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9170"/>
      </w:tblGrid>
      <w:tr w:rsidR="00E55553" w:rsidRPr="00D342D2" w14:paraId="55292D30" w14:textId="77777777" w:rsidTr="001439F4">
        <w:trPr>
          <w:cantSplit/>
          <w:trHeight w:val="392"/>
        </w:trPr>
        <w:tc>
          <w:tcPr>
            <w:tcW w:w="619" w:type="pct"/>
            <w:shd w:val="clear" w:color="auto" w:fill="auto"/>
            <w:vAlign w:val="center"/>
          </w:tcPr>
          <w:p w14:paraId="0E8E567E" w14:textId="77777777" w:rsidR="002A00A2" w:rsidRPr="002F23F5" w:rsidRDefault="002A00A2" w:rsidP="00A656CC">
            <w:pPr>
              <w:pStyle w:val="ECVPersonalInfoHeading"/>
              <w:jc w:val="left"/>
              <w:rPr>
                <w:rFonts w:asciiTheme="majorHAnsi" w:hAnsiTheme="majorHAnsi" w:cstheme="majorHAnsi"/>
                <w:b/>
                <w:noProof/>
                <w:color w:val="000000" w:themeColor="text1"/>
              </w:rPr>
            </w:pPr>
          </w:p>
        </w:tc>
        <w:tc>
          <w:tcPr>
            <w:tcW w:w="4381" w:type="pct"/>
            <w:shd w:val="clear" w:color="auto" w:fill="auto"/>
            <w:vAlign w:val="center"/>
          </w:tcPr>
          <w:p w14:paraId="4CECA448" w14:textId="77777777" w:rsidR="002A00A2" w:rsidRPr="00DB72BF" w:rsidRDefault="0055750B">
            <w:pPr>
              <w:pStyle w:val="ECVNameField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32"/>
                <w:lang w:val="it-IT"/>
              </w:rPr>
            </w:pPr>
            <w:r w:rsidRPr="00DB72BF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32"/>
                <w:lang w:val="it-IT"/>
              </w:rPr>
              <w:t>Daniele Artoni</w:t>
            </w:r>
          </w:p>
          <w:p w14:paraId="48D0723D" w14:textId="77777777" w:rsidR="00065320" w:rsidRPr="008765D6" w:rsidRDefault="00065320">
            <w:pPr>
              <w:pStyle w:val="ECVNameField"/>
              <w:rPr>
                <w:rFonts w:asciiTheme="majorHAnsi" w:hAnsiTheme="majorHAnsi" w:cstheme="majorHAnsi"/>
                <w:noProof/>
                <w:color w:val="000000" w:themeColor="text1"/>
                <w:sz w:val="18"/>
                <w:lang w:val="it-IT"/>
              </w:rPr>
            </w:pPr>
          </w:p>
          <w:p w14:paraId="485A47AD" w14:textId="37260667" w:rsidR="00354032" w:rsidRPr="008765D6" w:rsidRDefault="00065320">
            <w:pPr>
              <w:pStyle w:val="ECVNameField"/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it-IT"/>
              </w:rPr>
            </w:pPr>
            <w:r w:rsidRPr="008765D6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it-IT"/>
              </w:rPr>
              <w:t>Nato a Mantova (MN), il 13/10/1987</w:t>
            </w:r>
          </w:p>
          <w:p w14:paraId="04766D8A" w14:textId="46798574" w:rsidR="00065320" w:rsidRPr="008765D6" w:rsidRDefault="00065320">
            <w:pPr>
              <w:pStyle w:val="ECVNameField"/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it-IT"/>
              </w:rPr>
            </w:pPr>
            <w:r w:rsidRPr="008765D6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it-IT"/>
              </w:rPr>
              <w:t>Cittadinanza italiana</w:t>
            </w:r>
          </w:p>
          <w:p w14:paraId="586BFB37" w14:textId="77777777" w:rsidR="00573167" w:rsidRDefault="00065320" w:rsidP="00573167">
            <w:pPr>
              <w:pStyle w:val="ECVNameField"/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  <w:lang w:val="it-IT"/>
              </w:rPr>
            </w:pPr>
            <w:r w:rsidRPr="008765D6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  <w:lang w:val="it-IT"/>
              </w:rPr>
              <w:t xml:space="preserve">E-mail: </w:t>
            </w:r>
            <w:hyperlink r:id="rId8" w:history="1">
              <w:r w:rsidRPr="008765D6">
                <w:rPr>
                  <w:rStyle w:val="Collegamentoipertestuale"/>
                  <w:rFonts w:asciiTheme="majorHAnsi" w:hAnsiTheme="majorHAnsi" w:cstheme="majorHAnsi"/>
                  <w:noProof/>
                  <w:sz w:val="22"/>
                  <w:szCs w:val="22"/>
                  <w:lang w:val="it-IT"/>
                </w:rPr>
                <w:t>daniele.artoni@univr.it</w:t>
              </w:r>
            </w:hyperlink>
            <w:r w:rsidRPr="002F23F5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14:paraId="0598E22B" w14:textId="73E236B9" w:rsidR="00354032" w:rsidRPr="008765D6" w:rsidRDefault="00354032" w:rsidP="00573167">
            <w:pPr>
              <w:pStyle w:val="ECVNameField"/>
              <w:rPr>
                <w:rFonts w:asciiTheme="majorHAnsi" w:hAnsiTheme="majorHAnsi" w:cstheme="majorHAnsi"/>
                <w:noProof/>
                <w:color w:val="000000" w:themeColor="text1"/>
                <w:sz w:val="21"/>
                <w:szCs w:val="13"/>
                <w:lang w:val="it-IT"/>
              </w:rPr>
            </w:pPr>
          </w:p>
        </w:tc>
      </w:tr>
      <w:tr w:rsidR="00E55553" w:rsidRPr="00D342D2" w14:paraId="43B6B0A2" w14:textId="77777777" w:rsidTr="001439F4">
        <w:trPr>
          <w:cantSplit/>
          <w:trHeight w:hRule="exact" w:val="70"/>
        </w:trPr>
        <w:tc>
          <w:tcPr>
            <w:tcW w:w="5000" w:type="pct"/>
            <w:gridSpan w:val="2"/>
            <w:shd w:val="clear" w:color="auto" w:fill="auto"/>
          </w:tcPr>
          <w:p w14:paraId="75BE63DC" w14:textId="77777777" w:rsidR="002A00A2" w:rsidRPr="002F23F5" w:rsidRDefault="002A00A2" w:rsidP="0055750B">
            <w:pPr>
              <w:pStyle w:val="ECVComments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2409F02A" w14:textId="77777777" w:rsidR="00D10E1D" w:rsidRPr="002F23F5" w:rsidRDefault="00D10E1D" w:rsidP="0055750B">
            <w:pPr>
              <w:pStyle w:val="ECVComments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27B772AA" w14:textId="77777777" w:rsidR="00D10E1D" w:rsidRPr="002F23F5" w:rsidRDefault="00D10E1D" w:rsidP="0055750B">
            <w:pPr>
              <w:pStyle w:val="ECVComments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</w:tc>
      </w:tr>
    </w:tbl>
    <w:p w14:paraId="32D253C4" w14:textId="77777777" w:rsidR="00573167" w:rsidRDefault="00573167" w:rsidP="00FB457A">
      <w:pPr>
        <w:pStyle w:val="ECVNameField"/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lang w:val="it-IT"/>
        </w:rPr>
      </w:pPr>
      <w:r w:rsidRPr="00573167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lang w:val="it-IT"/>
        </w:rPr>
        <w:t>RTDb in Slavistica (SSD L-LIN/21) presso l’Università di Verona</w:t>
      </w:r>
    </w:p>
    <w:p w14:paraId="7EE7D80E" w14:textId="750E0998" w:rsidR="0081656B" w:rsidRPr="00573167" w:rsidRDefault="0081656B" w:rsidP="00FB457A">
      <w:pPr>
        <w:pStyle w:val="ECVNameField"/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lang w:val="it-IT"/>
        </w:rPr>
      </w:pPr>
      <w:r w:rsidRPr="0081656B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lang w:val="it-IT"/>
        </w:rPr>
        <w:t>Abilitato alle funzioni di Professore di Seconda Fascia nel Settore Concorsuale 10/M2 -SLAVISTICA il 14/04/2021</w:t>
      </w:r>
    </w:p>
    <w:p w14:paraId="30649F8A" w14:textId="77777777" w:rsidR="00573167" w:rsidRPr="00573167" w:rsidRDefault="00573167" w:rsidP="00573167">
      <w:pPr>
        <w:pStyle w:val="ECVNameField"/>
        <w:ind w:left="709"/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lang w:val="it-IT"/>
        </w:rPr>
      </w:pPr>
    </w:p>
    <w:p w14:paraId="0ADD7FA8" w14:textId="77777777" w:rsidR="007D5B6E" w:rsidRPr="002F23F5" w:rsidRDefault="007D5B6E" w:rsidP="00B5602D">
      <w:pPr>
        <w:rPr>
          <w:rFonts w:asciiTheme="majorHAnsi" w:hAnsiTheme="majorHAnsi" w:cstheme="majorHAnsi"/>
          <w:vanish/>
          <w:color w:val="000000" w:themeColor="text1"/>
          <w:lang w:val="it-IT"/>
        </w:rPr>
      </w:pPr>
    </w:p>
    <w:tbl>
      <w:tblPr>
        <w:tblW w:w="10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556"/>
      </w:tblGrid>
      <w:tr w:rsidR="00B166CB" w:rsidRPr="00D342D2" w14:paraId="57AF9CF1" w14:textId="77777777" w:rsidTr="00FB457A">
        <w:trPr>
          <w:trHeight w:val="200"/>
        </w:trPr>
        <w:tc>
          <w:tcPr>
            <w:tcW w:w="3828" w:type="dxa"/>
            <w:shd w:val="clear" w:color="auto" w:fill="auto"/>
          </w:tcPr>
          <w:p w14:paraId="6E7709B9" w14:textId="4A7E01EA" w:rsidR="002A00A2" w:rsidRPr="002F23F5" w:rsidRDefault="00B166CB" w:rsidP="00F350EF">
            <w:pPr>
              <w:pStyle w:val="ECVLeftHeading"/>
              <w:keepNext/>
              <w:ind w:left="567" w:right="284"/>
              <w:jc w:val="left"/>
              <w:rPr>
                <w:rFonts w:asciiTheme="majorHAnsi" w:hAnsiTheme="majorHAnsi" w:cstheme="majorHAnsi"/>
                <w:smallCaps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Formazione</w:t>
            </w:r>
            <w:r w:rsidR="00FB457A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 xml:space="preserve"> e Attività di Ricerca</w:t>
            </w:r>
          </w:p>
        </w:tc>
        <w:tc>
          <w:tcPr>
            <w:tcW w:w="6556" w:type="dxa"/>
            <w:shd w:val="clear" w:color="auto" w:fill="auto"/>
            <w:vAlign w:val="bottom"/>
          </w:tcPr>
          <w:p w14:paraId="55D9E0DA" w14:textId="227DD123" w:rsidR="003702BA" w:rsidRPr="002F23F5" w:rsidRDefault="003702BA" w:rsidP="000062DF">
            <w:pPr>
              <w:pStyle w:val="ECVBlueBox"/>
              <w:keepNext/>
              <w:pBdr>
                <w:bottom w:val="single" w:sz="12" w:space="1" w:color="auto"/>
              </w:pBd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67BCF92A" w14:textId="57FE679D" w:rsidR="002A00A2" w:rsidRPr="002F23F5" w:rsidRDefault="002A00A2" w:rsidP="000062DF">
            <w:pPr>
              <w:pStyle w:val="ECVBlueBox"/>
              <w:keepNext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</w:p>
        </w:tc>
      </w:tr>
    </w:tbl>
    <w:p w14:paraId="0E67C72E" w14:textId="77777777" w:rsidR="00DA1F38" w:rsidRPr="009218D4" w:rsidRDefault="00DA1F38" w:rsidP="001439F4">
      <w:pPr>
        <w:pStyle w:val="ECVComments"/>
        <w:jc w:val="left"/>
        <w:rPr>
          <w:rFonts w:asciiTheme="majorHAnsi" w:hAnsiTheme="majorHAnsi" w:cstheme="majorHAnsi"/>
          <w:b/>
          <w:smallCaps/>
          <w:noProof/>
          <w:color w:val="000000" w:themeColor="text1"/>
          <w:sz w:val="20"/>
          <w:szCs w:val="20"/>
          <w:lang w:val="it-IT"/>
        </w:rPr>
      </w:pPr>
    </w:p>
    <w:p w14:paraId="5B3B6ED3" w14:textId="7231A0D1" w:rsidR="001E579A" w:rsidRPr="009218D4" w:rsidRDefault="001E579A" w:rsidP="0035399D">
      <w:pPr>
        <w:pStyle w:val="ECVComments"/>
        <w:jc w:val="left"/>
        <w:rPr>
          <w:rFonts w:asciiTheme="majorHAnsi" w:hAnsiTheme="majorHAnsi" w:cstheme="majorHAnsi"/>
          <w:i/>
          <w:iCs/>
          <w:noProof/>
          <w:color w:val="000000" w:themeColor="text1"/>
          <w:sz w:val="20"/>
          <w:szCs w:val="20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>2023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ab/>
      </w:r>
      <w:r w:rsidR="00FB457A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 xml:space="preserve">Principal Investigator del PRIN2022 </w:t>
      </w:r>
      <w:r w:rsidR="009218D4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>(</w:t>
      </w:r>
      <w:r w:rsidR="00FB457A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>SH4_8</w:t>
      </w:r>
      <w:r w:rsidR="009218D4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>)</w:t>
      </w:r>
      <w:r w:rsidR="00FB457A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 xml:space="preserve"> </w:t>
      </w:r>
      <w:r w:rsidR="00FB457A" w:rsidRPr="009218D4">
        <w:rPr>
          <w:rFonts w:asciiTheme="majorHAnsi" w:hAnsiTheme="majorHAnsi" w:cstheme="majorHAnsi"/>
          <w:i/>
          <w:iCs/>
          <w:noProof/>
          <w:color w:val="000000" w:themeColor="text1"/>
          <w:sz w:val="20"/>
          <w:szCs w:val="20"/>
        </w:rPr>
        <w:t>SyllaRus – A teaching syllabus for the Russian language: reception, testing and extension</w:t>
      </w:r>
    </w:p>
    <w:p w14:paraId="03DD2954" w14:textId="33122C54" w:rsidR="003702BA" w:rsidRPr="009218D4" w:rsidRDefault="0035399D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2021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Abilitazione alle funzioni di Professore di Seconda Fascia nel Settore Concorsuale 10/M2 -SLAVISTICA</w:t>
      </w:r>
    </w:p>
    <w:p w14:paraId="76BDB0FE" w14:textId="21D66BCA" w:rsidR="001E579A" w:rsidRPr="009218D4" w:rsidRDefault="001E579A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2021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Ricercatore a Tempo Determinato di tipo B in Slavistica (SSD: L-LIN/21) | Dip. Lingue e letterature straniere, Università di Verona</w:t>
      </w:r>
    </w:p>
    <w:p w14:paraId="3651C2CA" w14:textId="262FEC64" w:rsidR="001E579A" w:rsidRPr="009218D4" w:rsidRDefault="001E579A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2020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Ricercatore a Tempo Determinato di tipo A in Slavistica (SSD: L-LIN/21) | Dip. Lingue e letterature straniere, Università di Verona</w:t>
      </w:r>
    </w:p>
    <w:p w14:paraId="66E3C682" w14:textId="7098BA54" w:rsidR="00FB457A" w:rsidRPr="009218D4" w:rsidRDefault="00FB457A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2019-20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Titolare di assegno di ricerca in Slavistica (SSD: L-LIN/21) | Dip. Lingue e letterature straniere, Università di Verona</w:t>
      </w:r>
    </w:p>
    <w:p w14:paraId="627919DF" w14:textId="22079F17" w:rsidR="00FB457A" w:rsidRPr="009218D4" w:rsidRDefault="00FB457A" w:rsidP="00FB457A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2018-19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Titolare di assegno di ricerca in Slavistica (SSD: L-LIN/21) | Dip. Lingue e letterature straniere, Università di Verona</w:t>
      </w:r>
    </w:p>
    <w:p w14:paraId="73F27DAE" w14:textId="3F9F6B56" w:rsidR="005E7F93" w:rsidRDefault="005E7F93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</w:t>
      </w:r>
      <w:r w:rsidR="00663C69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7</w:t>
      </w:r>
      <w:r w:rsidR="00663C69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Vincitore bando di ricerca Cooperint, sog</w:t>
      </w:r>
      <w:r w:rsidR="005D7D6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gi</w:t>
      </w:r>
      <w:r w:rsidR="00663C69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orno di ricerca </w:t>
      </w:r>
      <w:r w:rsidR="005D7D6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|</w:t>
      </w:r>
      <w:r w:rsidR="00663C69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l’Università Statale di Tbilisi</w:t>
      </w:r>
    </w:p>
    <w:p w14:paraId="29BD6930" w14:textId="5DF3FB09" w:rsidR="00FB457A" w:rsidRPr="009218D4" w:rsidRDefault="00FB457A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</w:t>
      </w:r>
      <w:r w:rsidR="00C5017C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5-17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Titolare di assegno di ricerca in Slavistica (SSD: L-LIN/21) | Dip. Lingue e letterature straniere, Università di Verona</w:t>
      </w:r>
    </w:p>
    <w:p w14:paraId="2AD90015" w14:textId="64E9580D" w:rsidR="0035399D" w:rsidRPr="009218D4" w:rsidRDefault="0035399D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2015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Dottorato di ricerca in Linguistica – titolo di Doctor Europaeus</w:t>
      </w:r>
      <w:r w:rsidR="0028272E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| Università di Verona</w:t>
      </w:r>
    </w:p>
    <w:p w14:paraId="6B2D5659" w14:textId="1CE1BC8C" w:rsidR="00981DFB" w:rsidRDefault="00981DFB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2014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 xml:space="preserve">Vincitore bando Erasmus come dottorando </w:t>
      </w:r>
      <w:r w:rsidR="005D7D6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|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Università Comenius </w:t>
      </w:r>
      <w:r w:rsidR="00E64C2A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di Bratislava</w:t>
      </w:r>
    </w:p>
    <w:p w14:paraId="4B7C73C2" w14:textId="4C65817D" w:rsidR="00E64C2A" w:rsidRPr="00E64C2A" w:rsidRDefault="00E64C2A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E64C2A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2012</w:t>
      </w:r>
      <w:r w:rsidRPr="00E64C2A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 xml:space="preserve">Recognised student </w:t>
      </w:r>
      <w:r w:rsidR="005D7D6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|</w:t>
      </w:r>
      <w:r w:rsidRPr="00E64C2A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Università di O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xford</w:t>
      </w:r>
    </w:p>
    <w:p w14:paraId="5F8D715F" w14:textId="108EA5D4" w:rsidR="0035399D" w:rsidRPr="009218D4" w:rsidRDefault="0035399D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2011</w:t>
      </w:r>
      <w:r w:rsidR="0028272E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Laurea Magistrale in Linguistica (LM39) | Università di Verona</w:t>
      </w:r>
    </w:p>
    <w:p w14:paraId="13B74998" w14:textId="4CA2849B" w:rsidR="0035399D" w:rsidRPr="009218D4" w:rsidRDefault="0035399D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2010</w:t>
      </w:r>
      <w:r w:rsidR="0028272E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Laurea Triennale in Lingue e letterature straniere (L11) | Università di Verona</w:t>
      </w:r>
    </w:p>
    <w:p w14:paraId="77A60F48" w14:textId="3C8147FB" w:rsidR="0028272E" w:rsidRPr="009218D4" w:rsidRDefault="0028272E" w:rsidP="0035399D">
      <w:pPr>
        <w:pStyle w:val="ECVComments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2009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ab/>
        <w:t>Diploma di musica | Conservatorio L. Campiani, Mantova</w:t>
      </w:r>
    </w:p>
    <w:p w14:paraId="00ABAF51" w14:textId="77777777" w:rsidR="00C5017C" w:rsidRPr="00573167" w:rsidRDefault="00C5017C" w:rsidP="00C5017C">
      <w:pPr>
        <w:pStyle w:val="ECVNameField"/>
        <w:ind w:left="709"/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lang w:val="it-IT"/>
        </w:rPr>
      </w:pPr>
    </w:p>
    <w:p w14:paraId="55716627" w14:textId="77777777" w:rsidR="00C5017C" w:rsidRPr="002F23F5" w:rsidRDefault="00C5017C" w:rsidP="00C5017C">
      <w:pPr>
        <w:rPr>
          <w:rFonts w:asciiTheme="majorHAnsi" w:hAnsiTheme="majorHAnsi" w:cstheme="majorHAnsi"/>
          <w:vanish/>
          <w:color w:val="000000" w:themeColor="text1"/>
          <w:lang w:val="it-IT"/>
        </w:rPr>
      </w:pPr>
    </w:p>
    <w:tbl>
      <w:tblPr>
        <w:tblW w:w="10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131"/>
      </w:tblGrid>
      <w:tr w:rsidR="00C5017C" w:rsidRPr="00FB457A" w14:paraId="7892EE1B" w14:textId="77777777" w:rsidTr="00C55DF9">
        <w:trPr>
          <w:trHeight w:val="200"/>
        </w:trPr>
        <w:tc>
          <w:tcPr>
            <w:tcW w:w="4253" w:type="dxa"/>
            <w:shd w:val="clear" w:color="auto" w:fill="auto"/>
          </w:tcPr>
          <w:p w14:paraId="7A68DB0E" w14:textId="47574471" w:rsidR="00C5017C" w:rsidRPr="002F23F5" w:rsidRDefault="00C55DF9">
            <w:pPr>
              <w:pStyle w:val="ECVLeftHeading"/>
              <w:keepNext/>
              <w:ind w:left="567" w:right="284"/>
              <w:jc w:val="left"/>
              <w:rPr>
                <w:rFonts w:asciiTheme="majorHAnsi" w:hAnsiTheme="majorHAnsi" w:cstheme="majorHAnsi"/>
                <w:smallCaps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I</w:t>
            </w:r>
            <w:r w:rsidR="00C5017C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ncarichi accademici</w:t>
            </w:r>
            <w:r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 xml:space="preserve">  e Responsabilità</w:t>
            </w:r>
          </w:p>
        </w:tc>
        <w:tc>
          <w:tcPr>
            <w:tcW w:w="6131" w:type="dxa"/>
            <w:shd w:val="clear" w:color="auto" w:fill="auto"/>
            <w:vAlign w:val="bottom"/>
          </w:tcPr>
          <w:p w14:paraId="23A89B2E" w14:textId="77777777" w:rsidR="00C5017C" w:rsidRPr="002F23F5" w:rsidRDefault="00C5017C">
            <w:pPr>
              <w:pStyle w:val="ECVBlueBox"/>
              <w:keepNext/>
              <w:pBdr>
                <w:bottom w:val="single" w:sz="12" w:space="1" w:color="auto"/>
              </w:pBd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1655E731" w14:textId="77777777" w:rsidR="00C5017C" w:rsidRPr="002F23F5" w:rsidRDefault="00C5017C">
            <w:pPr>
              <w:pStyle w:val="ECVBlueBox"/>
              <w:keepNext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</w:p>
        </w:tc>
      </w:tr>
    </w:tbl>
    <w:p w14:paraId="37C58190" w14:textId="77777777" w:rsidR="00C5017C" w:rsidRPr="002F23F5" w:rsidRDefault="00C5017C" w:rsidP="009218D4">
      <w:pPr>
        <w:pStyle w:val="ECVComments"/>
        <w:jc w:val="left"/>
        <w:rPr>
          <w:rFonts w:asciiTheme="majorHAnsi" w:hAnsiTheme="majorHAnsi" w:cstheme="majorHAnsi"/>
          <w:b/>
          <w:smallCaps/>
          <w:noProof/>
          <w:color w:val="000000" w:themeColor="text1"/>
          <w:sz w:val="22"/>
          <w:szCs w:val="20"/>
          <w:lang w:val="it-IT"/>
        </w:rPr>
      </w:pPr>
    </w:p>
    <w:p w14:paraId="0C227925" w14:textId="60F2B26D" w:rsidR="009218D4" w:rsidRDefault="009218D4" w:rsidP="009218D4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Componente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del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Collegio dei Docenti del Dottorato in Linguistica - Dipartimento Lingue e Letterature Straniere</w:t>
      </w:r>
      <w:r w:rsidR="00D44F40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(dal 2022)</w:t>
      </w:r>
    </w:p>
    <w:p w14:paraId="756647C3" w14:textId="23602E75" w:rsidR="00132A05" w:rsidRDefault="00132A05" w:rsidP="00132A05">
      <w:pPr>
        <w:pStyle w:val="ECVComments"/>
        <w:numPr>
          <w:ilvl w:val="1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Membro della commissione selezionatrice (a.a. 2022</w:t>
      </w:r>
      <w:r w:rsidR="00C7531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-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23)</w:t>
      </w:r>
    </w:p>
    <w:p w14:paraId="73663B29" w14:textId="431AE831" w:rsidR="007130C8" w:rsidRPr="009218D4" w:rsidRDefault="007130C8" w:rsidP="00132A05">
      <w:pPr>
        <w:pStyle w:val="ECVComments"/>
        <w:numPr>
          <w:ilvl w:val="1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7130C8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Responsabile dottoranda Khrystyna Yordan (PhD in Linguistics)</w:t>
      </w:r>
    </w:p>
    <w:p w14:paraId="218E2E99" w14:textId="7789D19E" w:rsidR="009218D4" w:rsidRDefault="009218D4" w:rsidP="009218D4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Componente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del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Collegio Didattico di Lingue e Letterature Straniere - Dipartimento Lingue e Letterature Straniere</w:t>
      </w:r>
    </w:p>
    <w:p w14:paraId="2912DA90" w14:textId="67C15BAA" w:rsidR="007130C8" w:rsidRPr="007130C8" w:rsidRDefault="007130C8" w:rsidP="007130C8">
      <w:pPr>
        <w:pStyle w:val="ECVComments"/>
        <w:numPr>
          <w:ilvl w:val="1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7130C8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Coordinatore  scambio Erasmus+ con l’Università di Graz e dello scambio Erasmus+ KA 107 con Georgia (Ilia State University) e Armenia (Yerevan State University)</w:t>
      </w:r>
    </w:p>
    <w:p w14:paraId="669E7939" w14:textId="076EDF2E" w:rsidR="009218D4" w:rsidRDefault="009218D4" w:rsidP="009218D4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Componente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del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Collegio Didattico d</w:t>
      </w:r>
      <w:r w:rsidR="002903AD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ella LM in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Linguistics - Dipartimento Culture e Civiltà</w:t>
      </w:r>
    </w:p>
    <w:p w14:paraId="6758CDC2" w14:textId="109FEB5D" w:rsidR="0066679A" w:rsidRPr="009218D4" w:rsidRDefault="0066679A" w:rsidP="0066679A">
      <w:pPr>
        <w:pStyle w:val="ECVComments"/>
        <w:numPr>
          <w:ilvl w:val="1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Membro della commissione </w:t>
      </w:r>
      <w:r w:rsidR="0030268B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di selezione </w:t>
      </w:r>
      <w:r w:rsidR="002903AD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de</w:t>
      </w:r>
      <w:r w:rsidR="00132A05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lle borse di studio a studenti Ue ed extra-UE </w:t>
      </w:r>
      <w:r w:rsidR="00C01128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(a.a. 2</w:t>
      </w:r>
      <w:r w:rsidR="00396FBC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022</w:t>
      </w:r>
      <w:r w:rsidR="00C7531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-</w:t>
      </w:r>
      <w:r w:rsidR="00396FBC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23</w:t>
      </w:r>
      <w:r w:rsidR="00C01128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)</w:t>
      </w:r>
    </w:p>
    <w:p w14:paraId="349040CE" w14:textId="77777777" w:rsidR="00C75316" w:rsidRDefault="00C75316" w:rsidP="00C75316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Bidi"/>
          <w:noProof/>
          <w:color w:val="000000" w:themeColor="text1"/>
          <w:sz w:val="20"/>
          <w:szCs w:val="20"/>
          <w:lang w:val="it-IT"/>
        </w:rPr>
      </w:pPr>
      <w:bookmarkStart w:id="0" w:name="_Hlk157601578"/>
      <w:r w:rsidRPr="1ED83AB9">
        <w:rPr>
          <w:rFonts w:asciiTheme="majorHAnsi" w:hAnsiTheme="majorHAnsi" w:cstheme="majorBidi"/>
          <w:noProof/>
          <w:color w:val="000000" w:themeColor="text1"/>
          <w:sz w:val="20"/>
          <w:szCs w:val="20"/>
          <w:lang w:val="it-IT"/>
        </w:rPr>
        <w:t>Componente del Consiglio del Dipartimento di Lingue e Letterature Straniere - Dipartimento Lingue e Letterature Straniere</w:t>
      </w:r>
    </w:p>
    <w:p w14:paraId="689D7125" w14:textId="06C48EAD" w:rsidR="009218D4" w:rsidRPr="009218D4" w:rsidRDefault="009218D4" w:rsidP="00C75316">
      <w:pPr>
        <w:pStyle w:val="ECVComments"/>
        <w:numPr>
          <w:ilvl w:val="1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Componente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del</w:t>
      </w:r>
      <w:r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Comitato di programmazione del Centro Linguistico di Ateneo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(2021-23)</w:t>
      </w:r>
      <w:r w:rsidR="00A0384C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, referente per la lingua russa</w:t>
      </w:r>
    </w:p>
    <w:p w14:paraId="7B0A98CA" w14:textId="2F56677D" w:rsidR="009218D4" w:rsidRPr="009218D4" w:rsidRDefault="00F84F70" w:rsidP="00C75316">
      <w:pPr>
        <w:pStyle w:val="ECVComments"/>
        <w:numPr>
          <w:ilvl w:val="1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</w:t>
      </w:r>
      <w:r w:rsidR="009218D4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omponente </w:t>
      </w:r>
      <w:r w:rsid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della </w:t>
      </w:r>
      <w:r w:rsidR="009218D4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Commissione AQ Laurea triennale in Lingue e letterature straniere (L11) - Collegio Didattico di Lingue e Letterature Straniere - Dipartimento Lingue e Letterature Straniere</w:t>
      </w:r>
      <w:r w:rsidR="00D44F40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(dal 2023)</w:t>
      </w:r>
    </w:p>
    <w:p w14:paraId="6094835A" w14:textId="4D87AB53" w:rsidR="009218D4" w:rsidRPr="009218D4" w:rsidRDefault="00F84F70" w:rsidP="00C75316">
      <w:pPr>
        <w:pStyle w:val="ECVComments"/>
        <w:numPr>
          <w:ilvl w:val="1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Componente della </w:t>
      </w:r>
      <w:r w:rsidR="009218D4" w:rsidRPr="009218D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Commissione Ricerca - Dipartimento Lingue e Letterature Straniere</w:t>
      </w:r>
      <w:r w:rsidR="00D44F40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(dal 2022)</w:t>
      </w:r>
    </w:p>
    <w:bookmarkEnd w:id="0"/>
    <w:p w14:paraId="1FCA1710" w14:textId="00DD6A8E" w:rsidR="00557886" w:rsidRDefault="00B953AC" w:rsidP="00FF252D">
      <w:pPr>
        <w:pStyle w:val="ECVComments"/>
        <w:ind w:left="357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55788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Partecipazione al Progetto di Eccellenza Inclusive Humanities del Dipartimento di Lingue e Letterature Straniere dell’Università di Verona, </w:t>
      </w:r>
      <w:r w:rsidR="00557886" w:rsidRPr="0055788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membro del Comitato di Gestione, Team Leader</w:t>
      </w:r>
      <w:r w:rsidRPr="0055788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per i progetti di ricerca in linguistica</w:t>
      </w:r>
      <w:r w:rsidR="0055788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, membreo del</w:t>
      </w:r>
      <w:r w:rsidR="00516F9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gruppo DEI (Gruppo di lavoro per la diversità e l’inclusione), Respo</w:t>
      </w:r>
      <w:r w:rsidR="00A0384C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nsabile dei WP di linguistica russa, membro di progetti dell’area letteraria e dell’area didattica. </w:t>
      </w:r>
    </w:p>
    <w:p w14:paraId="7DD1A6EC" w14:textId="040A7228" w:rsidR="00B953AC" w:rsidRPr="00557886" w:rsidRDefault="00B953AC">
      <w:pPr>
        <w:pStyle w:val="ECVComments"/>
        <w:numPr>
          <w:ilvl w:val="0"/>
          <w:numId w:val="31"/>
        </w:numPr>
        <w:ind w:left="357" w:hanging="357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557886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Partecipazione al Progetto di Eccellenza Le Digital Humanities applicate alle Lingue e Letterature Straniere (referente: Paolo Frassi) all’interno del progetto Didattica e DH (referente: Chiara Battisti) nei due sottoprogetti (a) corsi in modalità blended per aziende ed utenti esterni accessibili sul piano della disabilità e (b) Corsi in modalità blended nei diversi ambiti linguistici, rivolti a studenti ed accessibili sul piano della disabilità</w:t>
      </w:r>
    </w:p>
    <w:p w14:paraId="6EFD99A7" w14:textId="77777777" w:rsidR="00B953AC" w:rsidRDefault="00B953AC" w:rsidP="00B953AC">
      <w:pPr>
        <w:pStyle w:val="ECVComments"/>
        <w:numPr>
          <w:ilvl w:val="0"/>
          <w:numId w:val="31"/>
        </w:numPr>
        <w:ind w:left="357" w:hanging="357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B953AC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Membro del progetto di ricerca “GIAM – Verso una Glottodidattica Inclusiva e Accessibile: un Modello di insegnamento efficace e applicabile”</w:t>
      </w:r>
    </w:p>
    <w:p w14:paraId="2E947C80" w14:textId="7FE6722E" w:rsidR="0024770A" w:rsidRPr="00B953AC" w:rsidRDefault="005847B0" w:rsidP="00B953AC">
      <w:pPr>
        <w:pStyle w:val="ECVComments"/>
        <w:numPr>
          <w:ilvl w:val="0"/>
          <w:numId w:val="31"/>
        </w:numPr>
        <w:ind w:left="357" w:hanging="357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Responsabile scientifico</w:t>
      </w:r>
      <w:r w:rsidR="00C57B15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delle Assegniste di Ricerca </w:t>
      </w: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Victoriya Trubnikova (PRIN), Tania Triberio (Progetto di Eccellenza) </w:t>
      </w:r>
    </w:p>
    <w:p w14:paraId="363A1890" w14:textId="77777777" w:rsidR="00B953AC" w:rsidRPr="009218D4" w:rsidRDefault="00B953AC" w:rsidP="00C55DF9">
      <w:pPr>
        <w:pStyle w:val="ECVComments"/>
        <w:ind w:left="360"/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</w:p>
    <w:p w14:paraId="312CBC72" w14:textId="77777777" w:rsidR="00C424AD" w:rsidRPr="00573167" w:rsidRDefault="00C424AD" w:rsidP="00B953AC">
      <w:pPr>
        <w:pStyle w:val="ECVNameField"/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lang w:val="it-IT"/>
        </w:rPr>
      </w:pPr>
    </w:p>
    <w:p w14:paraId="1C462560" w14:textId="77777777" w:rsidR="00C424AD" w:rsidRPr="00B953AC" w:rsidRDefault="00C424AD" w:rsidP="00C424AD">
      <w:pPr>
        <w:rPr>
          <w:rFonts w:asciiTheme="majorHAnsi" w:hAnsiTheme="majorHAnsi" w:cstheme="majorHAnsi"/>
          <w:vanish/>
          <w:color w:val="000000" w:themeColor="text1"/>
          <w:lang w:val="it-IT"/>
        </w:rPr>
      </w:pPr>
    </w:p>
    <w:tbl>
      <w:tblPr>
        <w:tblW w:w="10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74"/>
      </w:tblGrid>
      <w:tr w:rsidR="00C424AD" w:rsidRPr="00FB457A" w14:paraId="08AC2E05" w14:textId="77777777" w:rsidTr="00C55DF9">
        <w:trPr>
          <w:trHeight w:val="200"/>
        </w:trPr>
        <w:tc>
          <w:tcPr>
            <w:tcW w:w="2410" w:type="dxa"/>
            <w:shd w:val="clear" w:color="auto" w:fill="auto"/>
          </w:tcPr>
          <w:p w14:paraId="4A14A40C" w14:textId="1383503F" w:rsidR="00C424AD" w:rsidRPr="002F23F5" w:rsidRDefault="00C55DF9">
            <w:pPr>
              <w:pStyle w:val="ECVLeftHeading"/>
              <w:keepNext/>
              <w:ind w:left="567" w:right="284"/>
              <w:jc w:val="left"/>
              <w:rPr>
                <w:rFonts w:asciiTheme="majorHAnsi" w:hAnsiTheme="majorHAnsi" w:cstheme="majorHAnsi"/>
                <w:smallCaps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A</w:t>
            </w:r>
            <w:r w:rsidR="00C424AD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ttività didattica</w:t>
            </w:r>
          </w:p>
        </w:tc>
        <w:tc>
          <w:tcPr>
            <w:tcW w:w="7974" w:type="dxa"/>
            <w:shd w:val="clear" w:color="auto" w:fill="auto"/>
            <w:vAlign w:val="bottom"/>
          </w:tcPr>
          <w:p w14:paraId="14E647D7" w14:textId="77777777" w:rsidR="00C424AD" w:rsidRPr="002F23F5" w:rsidRDefault="00C424AD">
            <w:pPr>
              <w:pStyle w:val="ECVBlueBox"/>
              <w:keepNext/>
              <w:pBdr>
                <w:bottom w:val="single" w:sz="12" w:space="1" w:color="auto"/>
              </w:pBd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615EB0A9" w14:textId="77777777" w:rsidR="00C424AD" w:rsidRPr="002F23F5" w:rsidRDefault="00C424AD">
            <w:pPr>
              <w:pStyle w:val="ECVBlueBox"/>
              <w:keepNext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</w:p>
        </w:tc>
      </w:tr>
    </w:tbl>
    <w:p w14:paraId="506E3B80" w14:textId="77777777" w:rsidR="00C424AD" w:rsidRDefault="00C424AD" w:rsidP="00C424AD">
      <w:pPr>
        <w:pStyle w:val="ECVComments"/>
        <w:jc w:val="left"/>
        <w:rPr>
          <w:rFonts w:asciiTheme="majorHAnsi" w:hAnsiTheme="majorHAnsi" w:cstheme="majorHAnsi"/>
          <w:b/>
          <w:smallCaps/>
          <w:noProof/>
          <w:color w:val="000000" w:themeColor="text1"/>
          <w:sz w:val="22"/>
          <w:szCs w:val="20"/>
          <w:lang w:val="it-IT"/>
        </w:rPr>
      </w:pPr>
    </w:p>
    <w:p w14:paraId="4D66CBE4" w14:textId="725135FA" w:rsidR="00C424AD" w:rsidRDefault="00C424AD" w:rsidP="00C424AD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Dal </w:t>
      </w:r>
      <w:r w:rsidR="00624012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2016 ad oggi, docente dei corsi Lingua russa 2, linguistica russa, </w:t>
      </w:r>
      <w:r w:rsidR="0016652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filologia slava, letteratura e cultura russa, varietà della lingua russa, presso i corsi di studio triennali e magistrali </w:t>
      </w:r>
      <w:r w:rsidR="00D45C4B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in Lingue e letterature straniere e presso la laurea magistrale in Linguistics | Università di </w:t>
      </w:r>
      <w:r w:rsidR="00D45C4B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lastRenderedPageBreak/>
        <w:t>Verona</w:t>
      </w:r>
    </w:p>
    <w:p w14:paraId="51B417B5" w14:textId="77777777" w:rsidR="00136791" w:rsidRDefault="00D45C4B" w:rsidP="00136791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Docente a contratto in lingua, cultura e istituzioni della </w:t>
      </w:r>
      <w:r w:rsidR="00136791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Russia presso gli atenei di Modena e Reggio Emilia (2019-20), Bologna (2019) e Mantova (2019)</w:t>
      </w:r>
    </w:p>
    <w:p w14:paraId="1C73666D" w14:textId="649AA02F" w:rsidR="009B453C" w:rsidRDefault="009B453C" w:rsidP="00136791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Attività didattica all’estero, presso </w:t>
      </w:r>
      <w:r w:rsidR="0019796D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l’Università Statale di Yerevan (novembre 2023), Università di Barcellona (</w:t>
      </w:r>
      <w:r w:rsidR="005E7F93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settembre 2018</w:t>
      </w:r>
      <w:r w:rsidR="0019796D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)</w:t>
      </w:r>
    </w:p>
    <w:p w14:paraId="3261F0BA" w14:textId="64E7A996" w:rsidR="00722C6C" w:rsidRPr="00136791" w:rsidRDefault="00722C6C" w:rsidP="00722C6C">
      <w:pPr>
        <w:pStyle w:val="ECVComments"/>
        <w:numPr>
          <w:ilvl w:val="0"/>
          <w:numId w:val="31"/>
        </w:numPr>
        <w:jc w:val="left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136791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Didattica al dottorato</w:t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760"/>
      </w:tblGrid>
      <w:tr w:rsidR="00662D95" w:rsidRPr="00D342D2" w14:paraId="5DA36441" w14:textId="77777777" w:rsidTr="00A330A2">
        <w:tc>
          <w:tcPr>
            <w:tcW w:w="1417" w:type="dxa"/>
          </w:tcPr>
          <w:p w14:paraId="64E372D7" w14:textId="6C9BB84F" w:rsidR="00662D95" w:rsidRDefault="00662D95" w:rsidP="00662D95">
            <w:pPr>
              <w:pStyle w:val="ECVDate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25 gen 2024</w:t>
            </w:r>
          </w:p>
        </w:tc>
        <w:tc>
          <w:tcPr>
            <w:tcW w:w="8760" w:type="dxa"/>
          </w:tcPr>
          <w:p w14:paraId="04B98EAE" w14:textId="23A39D3C" w:rsidR="00662D95" w:rsidRPr="002176CC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</w:pPr>
            <w:r w:rsidRPr="00662D95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  <w:t>Language policy: practice</w:t>
            </w:r>
            <w:r w:rsidRPr="00662D9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.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7th Winter School, PhD in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Linguistics presso l</w:t>
            </w:r>
            <w:r w:rsidR="00BF412B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e 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Università di Verona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  <w:r w:rsidR="00BF412B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e Bolzano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(2 ore).</w:t>
            </w:r>
          </w:p>
        </w:tc>
      </w:tr>
      <w:tr w:rsidR="00662D95" w:rsidRPr="00D342D2" w14:paraId="6BCA5156" w14:textId="77777777" w:rsidTr="00A330A2">
        <w:tc>
          <w:tcPr>
            <w:tcW w:w="1417" w:type="dxa"/>
          </w:tcPr>
          <w:p w14:paraId="349734EF" w14:textId="25AD8158" w:rsidR="00662D95" w:rsidRDefault="00662D95" w:rsidP="00662D95">
            <w:pPr>
              <w:pStyle w:val="ECVDate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24 feb 2024</w:t>
            </w:r>
          </w:p>
        </w:tc>
        <w:tc>
          <w:tcPr>
            <w:tcW w:w="8760" w:type="dxa"/>
          </w:tcPr>
          <w:p w14:paraId="27D68573" w14:textId="1305E237" w:rsidR="00662D95" w:rsidRPr="002176CC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</w:pPr>
            <w:r w:rsidRPr="00662D95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  <w:t xml:space="preserve">Language policy: 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  <w:t>theory</w:t>
            </w:r>
            <w:r w:rsidRPr="00662D9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.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7th Winter School, PhD in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Linguistics </w:t>
            </w:r>
            <w:r w:rsidR="00BF412B"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presso l</w:t>
            </w:r>
            <w:r w:rsidR="00BF412B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e </w:t>
            </w:r>
            <w:r w:rsidR="00BF412B"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Università di Verona</w:t>
            </w:r>
            <w:r w:rsidR="00BF412B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e Bolzano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(2 ore).</w:t>
            </w:r>
          </w:p>
        </w:tc>
      </w:tr>
      <w:tr w:rsidR="00662D95" w:rsidRPr="00D342D2" w14:paraId="0EC0651D" w14:textId="77777777" w:rsidTr="00A330A2">
        <w:tc>
          <w:tcPr>
            <w:tcW w:w="1417" w:type="dxa"/>
          </w:tcPr>
          <w:p w14:paraId="72E8C628" w14:textId="56E9DC0D" w:rsidR="00662D95" w:rsidRPr="00A330A2" w:rsidRDefault="00662D95" w:rsidP="00662D95">
            <w:pPr>
              <w:pStyle w:val="ECVDate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1 feb 2022</w:t>
            </w:r>
          </w:p>
        </w:tc>
        <w:tc>
          <w:tcPr>
            <w:tcW w:w="8760" w:type="dxa"/>
          </w:tcPr>
          <w:p w14:paraId="64ABC167" w14:textId="77777777" w:rsidR="00662D95" w:rsidRPr="002176CC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176CC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  <w:t>Stereotipi pragma-linguistici nella rappresentazione hollywoodiana del russo</w:t>
            </w:r>
            <w:r w:rsidRPr="002176CC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. Dottorato in Lingue e Letterature Straniere</w:t>
            </w:r>
          </w:p>
          <w:p w14:paraId="6706E65D" w14:textId="0B7488FF" w:rsidR="00662D95" w:rsidRPr="00A330A2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176CC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presso l'Università di Verona (0,5 CFU, 2 ore).</w:t>
            </w:r>
          </w:p>
        </w:tc>
      </w:tr>
      <w:tr w:rsidR="00662D95" w:rsidRPr="00D342D2" w14:paraId="66EEB809" w14:textId="77777777" w:rsidTr="00A330A2">
        <w:tc>
          <w:tcPr>
            <w:tcW w:w="1417" w:type="dxa"/>
          </w:tcPr>
          <w:p w14:paraId="13B3E0D1" w14:textId="4FE74399" w:rsidR="00662D95" w:rsidRPr="00A330A2" w:rsidRDefault="00662D95" w:rsidP="00662D95">
            <w:pPr>
              <w:pStyle w:val="ECVDate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5 nov 2020</w:t>
            </w:r>
          </w:p>
        </w:tc>
        <w:tc>
          <w:tcPr>
            <w:tcW w:w="8760" w:type="dxa"/>
          </w:tcPr>
          <w:p w14:paraId="76C461F4" w14:textId="76192F21" w:rsidR="00662D95" w:rsidRPr="00716394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</w:pPr>
            <w:r w:rsidRPr="00B2777B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en-AU"/>
              </w:rPr>
              <w:t>Case in Russian as a Foreign Language: description, acquisition, teaching</w:t>
            </w:r>
            <w:r w:rsidRPr="00B2777B">
              <w:rPr>
                <w:rFonts w:asciiTheme="majorHAnsi" w:hAnsiTheme="majorHAnsi" w:cstheme="majorHAnsi"/>
                <w:noProof/>
                <w:color w:val="000000" w:themeColor="text1"/>
                <w:lang w:val="en-AU"/>
              </w:rPr>
              <w:t xml:space="preserve">.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D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ottorato in Foreign Languages, Literature and Linguistics presso l'Università di Verona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(0,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5 CFU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, 2 ore).</w:t>
            </w:r>
          </w:p>
        </w:tc>
      </w:tr>
      <w:tr w:rsidR="00662D95" w:rsidRPr="00D342D2" w14:paraId="08740B87" w14:textId="77777777" w:rsidTr="00A330A2">
        <w:tc>
          <w:tcPr>
            <w:tcW w:w="1417" w:type="dxa"/>
          </w:tcPr>
          <w:p w14:paraId="0254F0CE" w14:textId="2465FB8F" w:rsidR="00662D95" w:rsidRPr="00A330A2" w:rsidRDefault="00662D95" w:rsidP="00662D95">
            <w:pPr>
              <w:pStyle w:val="ECVDate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4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nov 2020</w:t>
            </w:r>
          </w:p>
        </w:tc>
        <w:tc>
          <w:tcPr>
            <w:tcW w:w="8760" w:type="dxa"/>
          </w:tcPr>
          <w:p w14:paraId="0FA6AE29" w14:textId="6498854F" w:rsidR="00662D95" w:rsidRPr="00A330A2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</w:pPr>
            <w:r w:rsidRPr="00B2777B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en-AU"/>
              </w:rPr>
              <w:t>The status of the Russian Language in the post-soviet Caucasus: a sociolinguistic account</w:t>
            </w:r>
            <w:r w:rsidRPr="00B2777B">
              <w:rPr>
                <w:rFonts w:asciiTheme="majorHAnsi" w:hAnsiTheme="majorHAnsi" w:cstheme="majorHAnsi"/>
                <w:noProof/>
                <w:color w:val="000000" w:themeColor="text1"/>
                <w:lang w:val="en-AU"/>
              </w:rPr>
              <w:t xml:space="preserve">.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D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ottorato in Foreign Languages, Literature and Linguistics presso l'Università di Verona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(0,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5 CFU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, 2 ore).</w:t>
            </w:r>
          </w:p>
        </w:tc>
      </w:tr>
      <w:tr w:rsidR="00662D95" w:rsidRPr="00D342D2" w14:paraId="52A84065" w14:textId="77777777" w:rsidTr="00A330A2">
        <w:tc>
          <w:tcPr>
            <w:tcW w:w="1417" w:type="dxa"/>
          </w:tcPr>
          <w:p w14:paraId="582B7005" w14:textId="3963FBF3" w:rsidR="00662D95" w:rsidRDefault="00662D95" w:rsidP="00662D95">
            <w:pPr>
              <w:pStyle w:val="ECVDate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22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mar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20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18</w:t>
            </w:r>
          </w:p>
        </w:tc>
        <w:tc>
          <w:tcPr>
            <w:tcW w:w="8760" w:type="dxa"/>
          </w:tcPr>
          <w:p w14:paraId="15755E1D" w14:textId="4A3F14F2" w:rsidR="00662D95" w:rsidRPr="00A330A2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</w:pPr>
            <w:r w:rsidRPr="00A330A2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  <w:t>Riparazione e scandalo nell'opera dello scrittore azero Akram Aylisli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. S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eminario dottorale “L’Uomo senza volto: vergogna e letteratura” nel dottorato in Letterature Straniere, Lingue e Linguistica dell'Università di Verona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(1:30 ore).</w:t>
            </w:r>
          </w:p>
        </w:tc>
      </w:tr>
      <w:tr w:rsidR="00662D95" w:rsidRPr="00D342D2" w14:paraId="7588A3D1" w14:textId="77777777" w:rsidTr="00A330A2">
        <w:tc>
          <w:tcPr>
            <w:tcW w:w="1417" w:type="dxa"/>
          </w:tcPr>
          <w:p w14:paraId="303DB497" w14:textId="3BFAEC10" w:rsidR="00662D95" w:rsidRDefault="00662D95" w:rsidP="00662D95">
            <w:pPr>
              <w:pStyle w:val="ECVDate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1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mar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20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18</w:t>
            </w:r>
          </w:p>
        </w:tc>
        <w:tc>
          <w:tcPr>
            <w:tcW w:w="8760" w:type="dxa"/>
          </w:tcPr>
          <w:p w14:paraId="4A45DEFE" w14:textId="71135B4E" w:rsidR="00662D95" w:rsidRPr="00A330A2" w:rsidRDefault="00662D95" w:rsidP="00662D95">
            <w:pPr>
              <w:pStyle w:val="ECVDate"/>
              <w:jc w:val="left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</w:pPr>
            <w:r w:rsidRPr="00A330A2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lang w:val="it-IT"/>
              </w:rPr>
              <w:t>Gli studi postcoloniali e la letteratura post-sovietica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(con Manuel Boschiero). S</w:t>
            </w:r>
            <w:r w:rsidRPr="00A330A2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eminario dottorale “L’Uomo senza volto: vergogna e letteratura” nel dottorato in Letterature Straniere, Lingue e Linguistica dell'Università di Verona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>(1:30 ore).</w:t>
            </w:r>
          </w:p>
        </w:tc>
      </w:tr>
    </w:tbl>
    <w:p w14:paraId="430131AE" w14:textId="77777777" w:rsidR="000400CF" w:rsidRPr="002F23F5" w:rsidRDefault="000400CF" w:rsidP="003F2E39">
      <w:pPr>
        <w:pStyle w:val="ECVComments"/>
        <w:jc w:val="left"/>
        <w:rPr>
          <w:rFonts w:asciiTheme="majorHAnsi" w:hAnsiTheme="majorHAnsi" w:cstheme="majorHAnsi"/>
          <w:b/>
          <w:smallCaps/>
          <w:noProof/>
          <w:color w:val="000000" w:themeColor="text1"/>
          <w:sz w:val="22"/>
          <w:szCs w:val="20"/>
          <w:lang w:val="it-IT"/>
        </w:rPr>
      </w:pPr>
    </w:p>
    <w:p w14:paraId="2BD5FDE4" w14:textId="77777777" w:rsidR="00CF69FB" w:rsidRPr="002F23F5" w:rsidRDefault="00CF69FB" w:rsidP="001439F4">
      <w:pPr>
        <w:pStyle w:val="CVNormal"/>
        <w:ind w:left="0"/>
        <w:rPr>
          <w:rFonts w:asciiTheme="majorHAnsi" w:hAnsiTheme="majorHAnsi" w:cstheme="maj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7543"/>
      </w:tblGrid>
      <w:tr w:rsidR="00340133" w:rsidRPr="002F23F5" w14:paraId="490194CC" w14:textId="77777777" w:rsidTr="008B3C1A">
        <w:trPr>
          <w:trHeight w:val="285"/>
        </w:trPr>
        <w:tc>
          <w:tcPr>
            <w:tcW w:w="2832" w:type="dxa"/>
            <w:shd w:val="clear" w:color="auto" w:fill="auto"/>
          </w:tcPr>
          <w:p w14:paraId="5294C613" w14:textId="44DC48F9" w:rsidR="00340133" w:rsidRPr="002F23F5" w:rsidRDefault="00340133" w:rsidP="008B3C1A">
            <w:pPr>
              <w:pStyle w:val="ECVLeftHeading"/>
              <w:ind w:left="567" w:right="284"/>
              <w:jc w:val="left"/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Pubblicazioni</w:t>
            </w:r>
          </w:p>
        </w:tc>
        <w:tc>
          <w:tcPr>
            <w:tcW w:w="7543" w:type="dxa"/>
            <w:shd w:val="clear" w:color="auto" w:fill="auto"/>
            <w:vAlign w:val="bottom"/>
          </w:tcPr>
          <w:p w14:paraId="307FB20D" w14:textId="77777777" w:rsidR="00340133" w:rsidRPr="002F23F5" w:rsidRDefault="00340133" w:rsidP="008B3C1A">
            <w:pPr>
              <w:pStyle w:val="ECVBlueBox"/>
              <w:pBdr>
                <w:bottom w:val="single" w:sz="12" w:space="1" w:color="auto"/>
              </w:pBd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2DDE6CD3" w14:textId="77777777" w:rsidR="00340133" w:rsidRPr="002F23F5" w:rsidRDefault="00340133" w:rsidP="008B3C1A">
            <w:pPr>
              <w:pStyle w:val="ECVBlueBox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</w:p>
        </w:tc>
      </w:tr>
      <w:tr w:rsidR="00A74BB4" w:rsidRPr="002F23F5" w14:paraId="50F9AC4A" w14:textId="77777777" w:rsidTr="00A74BB4">
        <w:trPr>
          <w:trHeight w:val="173"/>
        </w:trPr>
        <w:tc>
          <w:tcPr>
            <w:tcW w:w="2832" w:type="dxa"/>
            <w:shd w:val="clear" w:color="auto" w:fill="auto"/>
          </w:tcPr>
          <w:p w14:paraId="5CB62E26" w14:textId="77777777" w:rsidR="00340133" w:rsidRPr="002F23F5" w:rsidRDefault="00340133" w:rsidP="008B3C1A">
            <w:pPr>
              <w:pStyle w:val="ECVLeftHeading"/>
              <w:jc w:val="left"/>
              <w:rPr>
                <w:rFonts w:asciiTheme="majorHAnsi" w:hAnsiTheme="majorHAnsi" w:cstheme="majorHAnsi"/>
                <w:caps w:val="0"/>
                <w:noProof/>
                <w:color w:val="000000" w:themeColor="text1"/>
                <w:lang w:val="it-IT"/>
              </w:rPr>
            </w:pPr>
          </w:p>
        </w:tc>
        <w:tc>
          <w:tcPr>
            <w:tcW w:w="7543" w:type="dxa"/>
            <w:shd w:val="clear" w:color="auto" w:fill="auto"/>
            <w:vAlign w:val="bottom"/>
          </w:tcPr>
          <w:p w14:paraId="5415520D" w14:textId="77777777" w:rsidR="00340133" w:rsidRPr="002F23F5" w:rsidRDefault="00340133" w:rsidP="008B3C1A">
            <w:pPr>
              <w:pStyle w:val="ECVBlueBox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</w:tc>
      </w:tr>
    </w:tbl>
    <w:p w14:paraId="27497646" w14:textId="0ACCD090" w:rsidR="002B4722" w:rsidRPr="00306B0E" w:rsidRDefault="00621B49" w:rsidP="009354BE">
      <w:pPr>
        <w:pStyle w:val="ECVComments"/>
        <w:numPr>
          <w:ilvl w:val="0"/>
          <w:numId w:val="14"/>
        </w:numPr>
        <w:spacing w:before="120" w:after="120" w:line="240" w:lineRule="auto"/>
        <w:jc w:val="left"/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</w:pPr>
      <w:r w:rsidRPr="00306B0E"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  <w:t>Monografie</w:t>
      </w:r>
    </w:p>
    <w:p w14:paraId="70BCEFD7" w14:textId="77777777" w:rsidR="002176CC" w:rsidRPr="00306B0E" w:rsidRDefault="002176CC" w:rsidP="009354BE">
      <w:pPr>
        <w:pStyle w:val="Paragrafoelenco"/>
        <w:keepLines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en-GB"/>
        </w:rPr>
        <w:t>, D. (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2020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en-GB"/>
        </w:rPr>
        <w:t xml:space="preserve">). </w:t>
      </w:r>
      <w:r w:rsidRPr="00306B0E">
        <w:rPr>
          <w:rFonts w:asciiTheme="majorHAnsi" w:hAnsiTheme="majorHAnsi" w:cstheme="majorHAnsi"/>
          <w:b/>
          <w:i/>
          <w:iCs/>
          <w:color w:val="000000" w:themeColor="text1"/>
          <w:sz w:val="18"/>
          <w:szCs w:val="18"/>
          <w:lang w:val="en-GB"/>
        </w:rPr>
        <w:t>Case in Russian as a Foreign Language: Description, Acquisition, Teaching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en-GB"/>
        </w:rPr>
        <w:t>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Zagreb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Filozofski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Fakultet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Press. </w:t>
      </w:r>
    </w:p>
    <w:p w14:paraId="1B4A0CF5" w14:textId="77777777" w:rsidR="002176CC" w:rsidRPr="00306B0E" w:rsidRDefault="002176CC" w:rsidP="009354BE">
      <w:pPr>
        <w:pStyle w:val="Paragrafoelenco"/>
        <w:keepLines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en-GB"/>
        </w:rPr>
        <w:t>, D.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(2015). </w:t>
      </w:r>
      <w:r w:rsidRPr="00306B0E">
        <w:rPr>
          <w:rFonts w:asciiTheme="majorHAnsi" w:hAnsiTheme="majorHAnsi" w:cstheme="majorHAnsi"/>
          <w:b/>
          <w:i/>
          <w:iCs/>
          <w:color w:val="000000" w:themeColor="text1"/>
          <w:sz w:val="18"/>
          <w:szCs w:val="18"/>
          <w:lang w:val="en-US"/>
        </w:rPr>
        <w:t>The Development of Case Morphology in Russian as a Second Language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en-US"/>
        </w:rPr>
        <w:t xml:space="preserve">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Tesi di dottorato, Università di Verona. </w:t>
      </w:r>
    </w:p>
    <w:p w14:paraId="452132CE" w14:textId="77777777" w:rsidR="002176CC" w:rsidRPr="00306B0E" w:rsidRDefault="002176CC" w:rsidP="009354BE">
      <w:pPr>
        <w:pStyle w:val="ECVComments"/>
        <w:spacing w:before="120" w:after="120" w:line="240" w:lineRule="auto"/>
        <w:jc w:val="left"/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</w:pPr>
    </w:p>
    <w:p w14:paraId="4B077705" w14:textId="0FBF3506" w:rsidR="002176CC" w:rsidRPr="00306B0E" w:rsidRDefault="002176CC" w:rsidP="009354BE">
      <w:pPr>
        <w:pStyle w:val="ECVComments"/>
        <w:numPr>
          <w:ilvl w:val="0"/>
          <w:numId w:val="14"/>
        </w:numPr>
        <w:spacing w:before="120" w:after="120" w:line="240" w:lineRule="auto"/>
        <w:jc w:val="left"/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</w:pPr>
      <w:r w:rsidRPr="00306B0E"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  <w:t>Curatele</w:t>
      </w:r>
    </w:p>
    <w:p w14:paraId="10711699" w14:textId="3434F2F6" w:rsidR="002176CC" w:rsidRPr="00306B0E" w:rsidRDefault="002176CC" w:rsidP="009354BE">
      <w:pPr>
        <w:pStyle w:val="Paragrafoelenco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sz w:val="18"/>
          <w:szCs w:val="18"/>
        </w:rPr>
        <w:t xml:space="preserve">Sorbello, P., Frappi, C., Artoni, D. (2023) Introduzione. </w:t>
      </w:r>
      <w:r w:rsidRPr="00306B0E">
        <w:rPr>
          <w:rFonts w:asciiTheme="majorHAnsi" w:hAnsiTheme="majorHAnsi" w:cstheme="majorHAnsi"/>
          <w:b/>
          <w:bCs/>
          <w:i/>
          <w:iCs/>
          <w:sz w:val="18"/>
          <w:szCs w:val="18"/>
        </w:rPr>
        <w:t>Armenia, Caucaso e Asia Centrale Ricerche 2022</w:t>
      </w:r>
      <w:r w:rsidRPr="00306B0E">
        <w:rPr>
          <w:rFonts w:asciiTheme="majorHAnsi" w:hAnsiTheme="majorHAnsi" w:cstheme="majorHAnsi"/>
          <w:sz w:val="18"/>
          <w:szCs w:val="18"/>
        </w:rPr>
        <w:t>. Venezia: Edizioni Ca’ Foscari.</w:t>
      </w:r>
    </w:p>
    <w:p w14:paraId="7FE35BEA" w14:textId="2195B58D" w:rsidR="002176CC" w:rsidRPr="00306B0E" w:rsidRDefault="002176CC" w:rsidP="009354BE">
      <w:pPr>
        <w:pStyle w:val="Paragrafoelenco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sz w:val="18"/>
          <w:szCs w:val="18"/>
        </w:rPr>
        <w:t xml:space="preserve">Sorbello, P., Frappi, C., Artoni, D. (2022) Introduzione. </w:t>
      </w:r>
      <w:r w:rsidRPr="00306B0E">
        <w:rPr>
          <w:rFonts w:asciiTheme="majorHAnsi" w:hAnsiTheme="majorHAnsi" w:cstheme="majorHAnsi"/>
          <w:b/>
          <w:bCs/>
          <w:i/>
          <w:iCs/>
          <w:sz w:val="18"/>
          <w:szCs w:val="18"/>
        </w:rPr>
        <w:t>Armenia, Caucaso e Asia Centrale Ricerche 2021.</w:t>
      </w:r>
      <w:r w:rsidRPr="00306B0E">
        <w:rPr>
          <w:rFonts w:asciiTheme="majorHAnsi" w:hAnsiTheme="majorHAnsi" w:cstheme="majorHAnsi"/>
          <w:sz w:val="18"/>
          <w:szCs w:val="18"/>
        </w:rPr>
        <w:t xml:space="preserve"> Venezia: Edizioni Ca’ Foscari.</w:t>
      </w:r>
    </w:p>
    <w:p w14:paraId="504A132C" w14:textId="7088127C" w:rsidR="002176CC" w:rsidRPr="00306B0E" w:rsidRDefault="002176CC" w:rsidP="009354BE">
      <w:pPr>
        <w:pStyle w:val="Paragrafoelenco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sz w:val="18"/>
          <w:szCs w:val="18"/>
        </w:rPr>
        <w:t xml:space="preserve">Sorbello, P., Frappi, C., Artoni, D. (2021) Introduzione. </w:t>
      </w:r>
      <w:r w:rsidRPr="00306B0E">
        <w:rPr>
          <w:rFonts w:asciiTheme="majorHAnsi" w:hAnsiTheme="majorHAnsi" w:cstheme="majorHAnsi"/>
          <w:b/>
          <w:bCs/>
          <w:i/>
          <w:iCs/>
          <w:sz w:val="18"/>
          <w:szCs w:val="18"/>
        </w:rPr>
        <w:t>Armenia, Caucaso e Asia Centrale Ricerche 2020</w:t>
      </w:r>
      <w:r w:rsidRPr="00306B0E">
        <w:rPr>
          <w:rFonts w:asciiTheme="majorHAnsi" w:hAnsiTheme="majorHAnsi" w:cstheme="majorHAnsi"/>
          <w:sz w:val="18"/>
          <w:szCs w:val="18"/>
        </w:rPr>
        <w:t>. Venezia: Edizioni Ca’ Foscari.</w:t>
      </w:r>
    </w:p>
    <w:p w14:paraId="55464A77" w14:textId="77777777" w:rsidR="00C548F5" w:rsidRPr="00306B0E" w:rsidRDefault="00C548F5" w:rsidP="009354BE">
      <w:pPr>
        <w:keepLines/>
        <w:widowControl/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</w:pPr>
    </w:p>
    <w:p w14:paraId="54B5C2D0" w14:textId="4901BFF1" w:rsidR="003E1E57" w:rsidRPr="00306B0E" w:rsidRDefault="003258C4" w:rsidP="009354BE">
      <w:pPr>
        <w:pStyle w:val="ECVComments"/>
        <w:numPr>
          <w:ilvl w:val="0"/>
          <w:numId w:val="14"/>
        </w:numPr>
        <w:spacing w:before="120" w:after="120" w:line="240" w:lineRule="auto"/>
        <w:jc w:val="left"/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</w:pPr>
      <w:r w:rsidRPr="00306B0E"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  <w:t xml:space="preserve">Capitoli in </w:t>
      </w:r>
      <w:r w:rsidR="00563FDC" w:rsidRPr="00306B0E"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  <w:t>curatele</w:t>
      </w:r>
    </w:p>
    <w:p w14:paraId="2FD439C5" w14:textId="1AA029F5" w:rsidR="008E1BEF" w:rsidRPr="008E1BEF" w:rsidRDefault="008E1BEF" w:rsidP="009354BE">
      <w:pPr>
        <w:pStyle w:val="Paragrafoelenco"/>
        <w:numPr>
          <w:ilvl w:val="0"/>
          <w:numId w:val="31"/>
        </w:numPr>
        <w:spacing w:before="120" w:after="120" w:line="240" w:lineRule="auto"/>
        <w:contextualSpacing w:val="0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 w:rsidRPr="008E1BE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Daniele; Lucsok, Timea (consegnato). </w:t>
      </w:r>
      <w:r w:rsidRPr="008E1BEF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Current challenges and language choice among Transcarpathian Hungarians</w:t>
      </w:r>
      <w:r w:rsidRPr="008E1BE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. In Arto </w:t>
      </w:r>
      <w:proofErr w:type="spellStart"/>
      <w:r w:rsidRPr="008E1BE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Mustajoki</w:t>
      </w:r>
      <w:proofErr w:type="spellEnd"/>
      <w:r w:rsidRPr="008E1BE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and Helena Halmari (Eds.), </w:t>
      </w:r>
      <w:r w:rsidRPr="008E1BEF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GB"/>
        </w:rPr>
        <w:t>Language and Geopolitics</w:t>
      </w:r>
      <w:r w:rsidRPr="008E1BEF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, Cambridge: CUP. </w:t>
      </w:r>
    </w:p>
    <w:p w14:paraId="40D10B71" w14:textId="20D7CC09" w:rsidR="008E0122" w:rsidRPr="00306B0E" w:rsidRDefault="008E0122" w:rsidP="009354BE">
      <w:pPr>
        <w:pStyle w:val="Paragrafoelenco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Boschiero, M., Artoni, D. (2022).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Introduzione alla sezione Materiali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Nube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3(2022), 188-190.</w:t>
      </w:r>
    </w:p>
    <w:p w14:paraId="3FBDD88D" w14:textId="1FD942F8" w:rsidR="00EE3395" w:rsidRPr="0066679A" w:rsidRDefault="00EE3395" w:rsidP="009354BE">
      <w:pPr>
        <w:pStyle w:val="Paragrafoelenco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Pomarolli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,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G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.,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,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. (2022)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 xml:space="preserve">Преподавание РКИ в контексте инклюзивного образования: на примере работы с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италоговорящими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 xml:space="preserve"> студентами с нарушениями зрения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In</w:t>
      </w:r>
      <w:r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N. O.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Bigunova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O. S.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Cokur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N. P.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Vit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L. S.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Dimova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L. V.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Dobrovol’ska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N. G. Ivanova, T. B. Kozak, I. P.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Marčuk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O. O.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Matovič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I.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Ju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Oniščuk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V. V. Orlov, N. 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Podkoviroff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, M. G. Ter-</w:t>
      </w:r>
      <w:proofErr w:type="spellStart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Grigor’jan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proofErr w:type="spellStart"/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eds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.),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АКТУАЛЬНІ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ПИТАННЯ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ЛІНГВІСТИКИ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ТА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МЕТОДИКИ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ВИКЛАДАННЯ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ІНОЗЕМНИХ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МОВ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.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Збірник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матеріалів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VIII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міжнародної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науково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-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практичної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конференції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присвяченої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пам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’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яті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доктора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педагогічних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наук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професора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Володимира</w:t>
      </w:r>
      <w:proofErr w:type="spellEnd"/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Львовича</w:t>
      </w:r>
      <w:r w:rsidR="008E0122" w:rsidRPr="0066679A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Скалкина</w:t>
      </w:r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</w:t>
      </w:r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pp</w:t>
      </w:r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251-256), </w:t>
      </w:r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Odesa</w:t>
      </w:r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proofErr w:type="spellStart"/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Одеський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національний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університет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roofErr w:type="spellStart"/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імені</w:t>
      </w:r>
      <w:proofErr w:type="spellEnd"/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І</w:t>
      </w:r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І</w:t>
      </w:r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="008E0122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Мечникова</w:t>
      </w:r>
      <w:r w:rsidR="008E0122" w:rsidRPr="0066679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09A75ED8" w14:textId="1491D44A" w:rsidR="00AD0914" w:rsidRPr="00306B0E" w:rsidRDefault="00AD0914" w:rsidP="009354BE">
      <w:pPr>
        <w:pStyle w:val="Paragrafoelenco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 (2022)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Pragmatica interculturale. Capire senza capirsi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LinVersamente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(ed.), Piccolo Manuale di Linguistica (pp. 202-217). Milano: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Grubaudo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15F29DFE" w14:textId="66CC1E93" w:rsidR="002176CC" w:rsidRPr="00306B0E" w:rsidRDefault="002176CC" w:rsidP="009354BE">
      <w:pPr>
        <w:pStyle w:val="Paragrafoelenco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 (2021).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Quando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minutku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non è un minutino: tradurre la pragmatica dei diminutivi nel corpus parallelo russo-italiano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M. Boschiero, R. Faggionato, S. Zinato (a cura di), 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Lezioni per Cinzia De Lotto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(pp. 23-32), Perugia: I Libri di Emil. </w:t>
      </w:r>
    </w:p>
    <w:p w14:paraId="44CA34A4" w14:textId="2893D36C" w:rsidR="00716E10" w:rsidRPr="00306B0E" w:rsidRDefault="00716E10" w:rsidP="009354BE">
      <w:pPr>
        <w:pStyle w:val="Paragrafoelenco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sz w:val="18"/>
          <w:szCs w:val="18"/>
        </w:rPr>
        <w:t>Artoni, D.</w:t>
      </w:r>
      <w:r w:rsidR="00134ABB" w:rsidRPr="00306B0E">
        <w:rPr>
          <w:rFonts w:asciiTheme="majorHAnsi" w:hAnsiTheme="majorHAnsi" w:cstheme="majorHAnsi"/>
          <w:sz w:val="18"/>
          <w:szCs w:val="18"/>
        </w:rPr>
        <w:t xml:space="preserve"> e Longo, S.</w:t>
      </w:r>
      <w:r w:rsidRPr="00306B0E">
        <w:rPr>
          <w:rFonts w:asciiTheme="majorHAnsi" w:hAnsiTheme="majorHAnsi" w:cstheme="majorHAnsi"/>
          <w:sz w:val="18"/>
          <w:szCs w:val="18"/>
        </w:rPr>
        <w:t xml:space="preserve"> (2020). </w:t>
      </w:r>
      <w:r w:rsidRPr="00306B0E">
        <w:rPr>
          <w:rFonts w:asciiTheme="majorHAnsi" w:hAnsiTheme="majorHAnsi" w:cstheme="majorHAnsi"/>
          <w:b/>
          <w:bCs/>
          <w:sz w:val="18"/>
          <w:szCs w:val="18"/>
          <w:lang w:val="en-AU"/>
        </w:rPr>
        <w:t xml:space="preserve">The Prospect of the Russian Language in Georgia. </w:t>
      </w:r>
      <w:r w:rsidRPr="00306B0E">
        <w:rPr>
          <w:rFonts w:asciiTheme="majorHAnsi" w:hAnsiTheme="majorHAnsi" w:cstheme="majorHAnsi"/>
          <w:b/>
          <w:bCs/>
          <w:sz w:val="18"/>
          <w:szCs w:val="18"/>
        </w:rPr>
        <w:t xml:space="preserve">Insights from the </w:t>
      </w:r>
      <w:proofErr w:type="spellStart"/>
      <w:r w:rsidRPr="00306B0E">
        <w:rPr>
          <w:rFonts w:asciiTheme="majorHAnsi" w:hAnsiTheme="majorHAnsi" w:cstheme="majorHAnsi"/>
          <w:b/>
          <w:bCs/>
          <w:sz w:val="18"/>
          <w:szCs w:val="18"/>
        </w:rPr>
        <w:t>Educated</w:t>
      </w:r>
      <w:proofErr w:type="spellEnd"/>
      <w:r w:rsidRPr="00306B0E">
        <w:rPr>
          <w:rFonts w:asciiTheme="majorHAnsi" w:hAnsiTheme="majorHAnsi" w:cstheme="majorHAnsi"/>
          <w:b/>
          <w:bCs/>
          <w:sz w:val="18"/>
          <w:szCs w:val="18"/>
        </w:rPr>
        <w:t xml:space="preserve"> Youth</w:t>
      </w:r>
      <w:r w:rsidRPr="00306B0E">
        <w:rPr>
          <w:rFonts w:asciiTheme="majorHAnsi" w:hAnsiTheme="majorHAnsi" w:cstheme="majorHAnsi"/>
          <w:sz w:val="18"/>
          <w:szCs w:val="18"/>
        </w:rPr>
        <w:t xml:space="preserve">. In C. Frappi e P. Sorbello (a cura di), </w:t>
      </w:r>
      <w:r w:rsidRPr="00306B0E">
        <w:rPr>
          <w:rFonts w:asciiTheme="majorHAnsi" w:hAnsiTheme="majorHAnsi" w:cstheme="majorHAnsi"/>
          <w:i/>
          <w:iCs/>
          <w:sz w:val="18"/>
          <w:szCs w:val="18"/>
        </w:rPr>
        <w:t>Armenia, Caucaso e Asia Centrale Ricerche 2020</w:t>
      </w:r>
      <w:r w:rsidRPr="00306B0E">
        <w:rPr>
          <w:rFonts w:asciiTheme="majorHAnsi" w:hAnsiTheme="majorHAnsi" w:cstheme="majorHAnsi"/>
          <w:sz w:val="18"/>
          <w:szCs w:val="18"/>
        </w:rPr>
        <w:t xml:space="preserve"> (pp. 183-200)</w:t>
      </w:r>
      <w:r w:rsidRPr="00306B0E">
        <w:rPr>
          <w:rFonts w:asciiTheme="majorHAnsi" w:hAnsiTheme="majorHAnsi" w:cstheme="majorHAnsi"/>
          <w:i/>
          <w:iCs/>
          <w:sz w:val="18"/>
          <w:szCs w:val="18"/>
        </w:rPr>
        <w:t>.</w:t>
      </w:r>
      <w:r w:rsidRPr="00306B0E">
        <w:rPr>
          <w:rFonts w:asciiTheme="majorHAnsi" w:hAnsiTheme="majorHAnsi" w:cstheme="majorHAnsi"/>
          <w:sz w:val="18"/>
          <w:szCs w:val="18"/>
        </w:rPr>
        <w:t xml:space="preserve"> Venezia: Edizioni Ca’ Foscari. </w:t>
      </w:r>
    </w:p>
    <w:p w14:paraId="549139BB" w14:textId="0808295F" w:rsidR="004918DB" w:rsidRPr="00306B0E" w:rsidRDefault="004918DB" w:rsidP="009354BE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 (2020).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Touching her. Mme Serena and Mme Chantre in 19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vertAlign w:val="superscript"/>
        </w:rPr>
        <w:t>th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century Caucasus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I.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Mchedeladze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(ed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), 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Taras Shevchenko National University of Kyiv Institute of Philology Department of Ukrainian literature, literary theory, comparative study and literary creation </w:t>
      </w:r>
      <w:proofErr w:type="spellStart"/>
      <w:r w:rsidRPr="00306B0E">
        <w:rPr>
          <w:rFonts w:ascii="Sylfaen" w:hAnsi="Sylfaen" w:cs="Sylfaen"/>
          <w:i/>
          <w:iCs/>
          <w:color w:val="000000" w:themeColor="text1"/>
          <w:sz w:val="18"/>
          <w:szCs w:val="18"/>
        </w:rPr>
        <w:t>სამეცნიერო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="Sylfaen" w:hAnsi="Sylfaen" w:cs="Sylfaen"/>
          <w:i/>
          <w:iCs/>
          <w:color w:val="000000" w:themeColor="text1"/>
          <w:sz w:val="18"/>
          <w:szCs w:val="18"/>
        </w:rPr>
        <w:t>შრომები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- </w:t>
      </w:r>
      <w:proofErr w:type="spellStart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Науковi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Працi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– Scientific Proceedings XVII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(pp. 5-21). Tbilisi: Ivane Javakhishvili Tbilisi State University Press. </w:t>
      </w:r>
    </w:p>
    <w:p w14:paraId="1FA0F630" w14:textId="574D8918" w:rsidR="00986594" w:rsidRPr="00306B0E" w:rsidRDefault="00986594" w:rsidP="009354BE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, 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 (</w:t>
      </w:r>
      <w:r w:rsidR="002F5A3F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2019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Case within the phrasal procedure stage: Sequences of acquisition in Russian L2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A.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Lenzing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N. Howard &amp; J.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Roos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(eds.),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Widening contexts for Processability Theory: Theories and Issues</w:t>
      </w:r>
      <w:r w:rsidR="00361AB2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361AB2"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>(pp. 10</w:t>
      </w:r>
      <w:r w:rsidR="007437A7"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>5</w:t>
      </w:r>
      <w:r w:rsidR="00361AB2"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>-1</w:t>
      </w:r>
      <w:r w:rsidR="007437A7"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>30</w:t>
      </w:r>
      <w:r w:rsidR="00361AB2"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>)</w:t>
      </w:r>
      <w:r w:rsidR="00361AB2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Amsterdam: John Benjamins. </w:t>
      </w:r>
    </w:p>
    <w:p w14:paraId="08196A25" w14:textId="568F0960" w:rsidR="00EA27D4" w:rsidRPr="00306B0E" w:rsidRDefault="00EA27D4" w:rsidP="009354BE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, 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 (2019). “</w:t>
      </w:r>
      <w:r w:rsidRPr="00306B0E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Alone in the steppes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: Carla Serena in the peripheries of the Russian Empire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.” In R. Healy (ed.)</w:t>
      </w:r>
      <w:r w:rsidR="00CD6DE9"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Mobility in the Russian, Central and East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lastRenderedPageBreak/>
        <w:t>European Past</w:t>
      </w:r>
      <w:r w:rsidR="00704E54"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 xml:space="preserve"> (pp. 46-56)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 London: Routledge.</w:t>
      </w:r>
    </w:p>
    <w:p w14:paraId="4351B2EE" w14:textId="4867974B" w:rsidR="00E0701B" w:rsidRPr="00306B0E" w:rsidRDefault="00E0701B" w:rsidP="009354BE">
      <w:pPr>
        <w:pStyle w:val="Paragrafoelenco"/>
        <w:widowControl w:val="0"/>
        <w:numPr>
          <w:ilvl w:val="0"/>
          <w:numId w:val="5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 (2018).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Un </w:t>
      </w:r>
      <w:proofErr w:type="spellStart"/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caucasologo</w:t>
      </w:r>
      <w:proofErr w:type="spellEnd"/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russo nella Georgia post-rivoluzionaria: pensiero e opere di M.A. </w:t>
      </w:r>
      <w:proofErr w:type="spellStart"/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Polievktov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 C Frappi &amp; A. Ferrari (a cura di)</w:t>
      </w:r>
      <w:r w:rsidR="00CD6DE9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Eurasiatica: Armenia, Caucaso, Asia Centrale, Ricerche 2018</w:t>
      </w:r>
      <w:r w:rsidR="00CF5174"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="00CF5174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(pp. 113-124)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Venezia: Edizioni Ca’ Foscari. </w:t>
      </w:r>
    </w:p>
    <w:p w14:paraId="0F7E3B49" w14:textId="5F847B2F" w:rsidR="00A47014" w:rsidRPr="00306B0E" w:rsidRDefault="00A47014" w:rsidP="009354BE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Pomarolli, G., Artoni D., Magnani, M. (2018).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Cross-cultural (non)communication: Some notes on the principle of untranslatability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 In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 </w:t>
      </w:r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Н.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Г</w:t>
      </w:r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. Брагина, А.Г. Жукова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(отв. ред.),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ru-RU"/>
        </w:rPr>
        <w:t>Международная научно-практическая конференция «Пересекая границы: межкультурная коммуникация в глобальном контексте» (14-16 февраля 2018 г., Москва): сборник материалов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 (с</w:t>
      </w:r>
      <w:r w:rsidR="00921EEC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 130-131). </w:t>
      </w:r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М: Гос. ИРЯ им. А.С. Пушкина</w:t>
      </w:r>
      <w:r w:rsidR="00B336A3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6D38CE18" w14:textId="4D4CEB06" w:rsidR="00D76CB3" w:rsidRPr="00306B0E" w:rsidRDefault="00D76CB3" w:rsidP="009354BE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, 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(2018).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Tsar Saltan: adapting Pushkin’s tale to opera and animated film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Diadko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&amp; M.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Isaienkova</w:t>
      </w:r>
      <w:proofErr w:type="spellEnd"/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(eds.)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Slavonic and East European Studies: Traditions and Transformations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(pp. 55-64). Warsaw: IRF Press.</w:t>
      </w:r>
    </w:p>
    <w:p w14:paraId="7EC205A8" w14:textId="2BF98869" w:rsidR="00D069E6" w:rsidRPr="00306B0E" w:rsidRDefault="00D069E6" w:rsidP="009354BE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it-IT"/>
        </w:rPr>
        <w:t>, D.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(2018). “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Sogni di pietra” e libri bruciati: La decostruzione dell’identità azerbaigiana in Akram </w:t>
      </w:r>
      <w:proofErr w:type="spellStart"/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Aylisli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. In M. Boschiero</w:t>
      </w:r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G. Pelloni (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a cura di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),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>L’est nell’ovest</w:t>
      </w:r>
      <w:r w:rsidR="001C20FF"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 xml:space="preserve"> </w:t>
      </w:r>
      <w:r w:rsidR="001C20FF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(pp. 57-78)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Bologna: </w:t>
      </w:r>
      <w:r w:rsidR="001C20FF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 libri di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Emil.</w:t>
      </w:r>
    </w:p>
    <w:p w14:paraId="1EF2E689" w14:textId="7B0796F1" w:rsidR="00270159" w:rsidRPr="00306B0E" w:rsidRDefault="00270159" w:rsidP="009354BE">
      <w:pPr>
        <w:pStyle w:val="Paragrafoelenco"/>
        <w:widowControl w:val="0"/>
        <w:numPr>
          <w:ilvl w:val="0"/>
          <w:numId w:val="5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 (2017).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Tra immagini e memorie: scoprendo l’Abcasia con gli occhi di Carla Serena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A. Ferrari, E.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Pupulin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M. Ruffilli 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V. Tomelleri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(a cura di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Euroasiatica: </w:t>
      </w:r>
      <w:r w:rsidRPr="00306B0E">
        <w:rPr>
          <w:rFonts w:asciiTheme="majorHAnsi" w:eastAsia="Times New Roman" w:hAnsiTheme="majorHAnsi" w:cstheme="majorHAnsi"/>
          <w:i/>
          <w:color w:val="000000" w:themeColor="text1"/>
          <w:sz w:val="18"/>
          <w:szCs w:val="18"/>
          <w:shd w:val="clear" w:color="auto" w:fill="FFFFFF"/>
          <w:lang w:eastAsia="en-GB"/>
        </w:rPr>
        <w:t>Armenia, Caucaso e Asia Centrale Ricerche 2017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(pp. 109-124)</w:t>
      </w:r>
      <w:r w:rsidRPr="00306B0E">
        <w:rPr>
          <w:rFonts w:asciiTheme="majorHAnsi" w:eastAsia="Times New Roman" w:hAnsiTheme="majorHAnsi" w:cstheme="majorHAnsi"/>
          <w:i/>
          <w:color w:val="000000" w:themeColor="text1"/>
          <w:sz w:val="18"/>
          <w:szCs w:val="18"/>
          <w:shd w:val="clear" w:color="auto" w:fill="FFFFFF"/>
          <w:lang w:eastAsia="en-GB"/>
        </w:rPr>
        <w:t>.</w:t>
      </w:r>
      <w:r w:rsidRPr="00306B0E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n-GB"/>
        </w:rPr>
        <w:t xml:space="preserve"> Venezia: Edizioni Ca’ Foscari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6D98D014" w14:textId="26AC8A9B" w:rsidR="00532552" w:rsidRPr="00306B0E" w:rsidRDefault="00532552" w:rsidP="009354BE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it-IT"/>
        </w:rPr>
        <w:t>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D. (2017).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Карла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Серена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о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юге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Российской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Империи</w:t>
      </w:r>
      <w:r w:rsidR="001A0320"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[Carla Serena nel sud dell’Impero Russo]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. In N.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Cingerová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, M.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Danišková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and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M.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Mikuláš</w:t>
      </w:r>
      <w:proofErr w:type="spellEnd"/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it-IT"/>
        </w:rPr>
        <w:t xml:space="preserve"> (</w:t>
      </w:r>
      <w:proofErr w:type="spellStart"/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ds</w:t>
      </w:r>
      <w:proofErr w:type="spellEnd"/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.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it-IT"/>
        </w:rPr>
        <w:t>),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>Mladá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>Rusistika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>nové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>tendencie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 xml:space="preserve"> a trendy IV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(pp. 8-17).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Bratislava: STIMUL.</w:t>
      </w:r>
    </w:p>
    <w:p w14:paraId="640F2E50" w14:textId="4F651DE2" w:rsidR="003258C4" w:rsidRPr="00306B0E" w:rsidRDefault="003258C4" w:rsidP="009354BE">
      <w:pPr>
        <w:keepLines/>
        <w:widowControl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, D.</w:t>
      </w:r>
      <w:r w:rsidR="00EF73C1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(2017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Self-quoting and the classics: Orientalist suggestions in Carla Serena’s travel writing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A. Bednarczyk, M.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Kubarek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and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M. Szatkowski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ds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="00CD6DE9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Rethinking Orient. In Search of Sources and Inspirations. </w:t>
      </w:r>
      <w:r w:rsidR="00A13E37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Studies in O</w:t>
      </w:r>
      <w:r w:rsidR="005F0283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riental Culture and Literature (pp. 181-194).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Warsaw: Peter Lang Academic Publishing.</w:t>
      </w:r>
    </w:p>
    <w:p w14:paraId="3570AC86" w14:textId="3CF45200" w:rsidR="003258C4" w:rsidRPr="00306B0E" w:rsidRDefault="003258C4" w:rsidP="009354BE">
      <w:pPr>
        <w:keepLines/>
        <w:widowControl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Artoni, D &amp; Giacomazzi, S. (2016).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La narrazione del pregiudizio e dell’identità: le parole delle maestre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. In M. Boschiero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M. Piva (a cura di)</w:t>
      </w:r>
      <w:r w:rsidR="00CD6DE9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,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 xml:space="preserve"> Maschere sulla lingua. Negoziazioni e performance identitarie di migranti nell'Europa contemporanea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(pp. 201-215). Bologna:</w:t>
      </w:r>
      <w:r w:rsidR="001C20FF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I libri di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Emil. </w:t>
      </w:r>
    </w:p>
    <w:p w14:paraId="3E975504" w14:textId="1C204696" w:rsidR="00563FDC" w:rsidRPr="00306B0E" w:rsidRDefault="003258C4" w:rsidP="009354BE">
      <w:pPr>
        <w:keepLines/>
        <w:widowControl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Magnani, M. &amp; Artoni, D. (2015).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Teaching learnable grammar in Russian as a second language: a syllabus proposal for case.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In E.F. Quero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Gervilla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B. Barros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Garcìa</w:t>
      </w:r>
      <w:proofErr w:type="spellEnd"/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T.R.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Kopilova</w:t>
      </w:r>
      <w:proofErr w:type="spellEnd"/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ds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Trends in Slavic Studies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(pp. 57-70). Moscow: Editorial URSS. </w:t>
      </w:r>
    </w:p>
    <w:p w14:paraId="4EA5471B" w14:textId="3D6FE5EF" w:rsidR="00563FDC" w:rsidRPr="00306B0E" w:rsidRDefault="00563FDC" w:rsidP="009354BE">
      <w:pPr>
        <w:keepLines/>
        <w:widowControl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342D2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Artoni</w:t>
      </w:r>
      <w:r w:rsidRPr="00D342D2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it-IT"/>
        </w:rPr>
        <w:t>, D. (</w:t>
      </w:r>
      <w:r w:rsidRPr="00D342D2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2015).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Кавказский</w:t>
      </w:r>
      <w:r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Пленник</w:t>
      </w:r>
      <w:r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и</w:t>
      </w:r>
      <w:r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Cecenia: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разные</w:t>
      </w:r>
      <w:r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взгляды</w:t>
      </w:r>
      <w:r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на</w:t>
      </w:r>
      <w:r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чеченскую</w:t>
      </w:r>
      <w:r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войну</w:t>
      </w:r>
      <w:r w:rsidR="001A0320" w:rsidRPr="00D342D2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[Il Prigioniero del Caucaso e Cecenia: sguardi differenti sulla guerra cecena]</w:t>
      </w:r>
      <w:r w:rsidR="00A65AB4" w:rsidRPr="00D342D2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In I.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Dulebová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and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I.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Posokhin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(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ds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),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Mladá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Rusistika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,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nové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tendencie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a trendy III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(pp. 334-341). Bratislava: STIMUL. </w:t>
      </w:r>
    </w:p>
    <w:p w14:paraId="35A5A9AE" w14:textId="36CD2C93" w:rsidR="003258C4" w:rsidRPr="00306B0E" w:rsidRDefault="003258C4" w:rsidP="009354BE">
      <w:pPr>
        <w:keepLines/>
        <w:widowControl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 &amp; Magnani, M. (2015).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Acquiring case marking in Russian as a second language. An explanatory study on subject and object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C. Bettoni 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and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B. Di Biase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ds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).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Grammatical Development in Second Languages: Exploring the Boundaries of Processability Theory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(pp.</w:t>
      </w:r>
      <w:r w:rsidR="00C53F33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177-193). </w:t>
      </w:r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Amsterdam: </w:t>
      </w:r>
      <w:proofErr w:type="spellStart"/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Eurosla</w:t>
      </w:r>
      <w:proofErr w:type="spellEnd"/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 xml:space="preserve"> </w:t>
      </w:r>
    </w:p>
    <w:p w14:paraId="2F6B4E01" w14:textId="79597E14" w:rsidR="003258C4" w:rsidRPr="00306B0E" w:rsidRDefault="003258C4" w:rsidP="009354BE">
      <w:pPr>
        <w:keepLines/>
        <w:widowControl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it-IT"/>
        </w:rPr>
        <w:t>, D. (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2015).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L’acquisizione della morfologia del caso in russo L2: uno studio trasversale</w:t>
      </w:r>
      <w:r w:rsidR="00A65AB4"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In E. Nuzzo 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E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. Favilla (a cura di),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  <w:t>Grammatica Applicata: Apprendimento, Patologie, Insegnamento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(pp. 33-44).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Perugia: Guerra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Edizioni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</w:p>
    <w:p w14:paraId="429C5561" w14:textId="598B4938" w:rsidR="00563FDC" w:rsidRPr="00306B0E" w:rsidRDefault="00563FDC" w:rsidP="009354BE">
      <w:pPr>
        <w:keepLines/>
        <w:widowControl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 &amp; Magnani, M. (2013).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LFG Contribution in Second Language Acquisition Research: The Development of Case in Russian L2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In M. Butt </w:t>
      </w:r>
      <w:r w:rsidR="00BA7AFA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and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T.H. King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 xml:space="preserve"> 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(e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ds</w:t>
      </w:r>
      <w:r w:rsidR="006102CD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),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Proceedings of the LFG13 Conference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(pp. 69-89). Stanford, CA: CSLI.</w:t>
      </w:r>
    </w:p>
    <w:p w14:paraId="0DE38A5D" w14:textId="77777777" w:rsidR="006C3046" w:rsidRPr="00306B0E" w:rsidRDefault="006C3046" w:rsidP="009354BE">
      <w:pPr>
        <w:keepLines/>
        <w:widowControl/>
        <w:spacing w:before="120" w:after="120"/>
        <w:ind w:left="72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</w:pPr>
    </w:p>
    <w:p w14:paraId="0E8437C7" w14:textId="69EB51A0" w:rsidR="00442B0D" w:rsidRPr="00306B0E" w:rsidRDefault="003258C4" w:rsidP="009354BE">
      <w:pPr>
        <w:pStyle w:val="ECVComments"/>
        <w:numPr>
          <w:ilvl w:val="0"/>
          <w:numId w:val="14"/>
        </w:numPr>
        <w:spacing w:before="120" w:after="120" w:line="240" w:lineRule="auto"/>
        <w:jc w:val="left"/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</w:pPr>
      <w:r w:rsidRPr="00306B0E"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  <w:t>Articoli in riviste</w:t>
      </w:r>
    </w:p>
    <w:p w14:paraId="0A45DE97" w14:textId="5420C4C5" w:rsidR="00B15B21" w:rsidRPr="00B15B21" w:rsidRDefault="000A323B" w:rsidP="00B15B21">
      <w:pPr>
        <w:pStyle w:val="Paragrafoelenco"/>
        <w:numPr>
          <w:ilvl w:val="0"/>
          <w:numId w:val="31"/>
        </w:numPr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 w:rsidRPr="000A323B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Artoni, Daniele (</w:t>
      </w:r>
      <w:proofErr w:type="spellStart"/>
      <w:r w:rsidR="00542D1C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accettato</w:t>
      </w:r>
      <w:proofErr w:type="spellEnd"/>
      <w:r w:rsidRPr="000A323B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), </w:t>
      </w:r>
      <w:r w:rsidR="007A7EDA" w:rsidRPr="007A7EDA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A pragmatic-based integrated approach to teaching FL Russian: a proposal on coursebooks</w:t>
      </w:r>
      <w:r w:rsidR="00542D1C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,</w:t>
      </w:r>
      <w:r w:rsidRPr="000A323B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</w:t>
      </w:r>
      <w:r w:rsidRPr="008E1BEF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GB"/>
        </w:rPr>
        <w:t>System: An International Journal of Educational Technology and Applied Linguistics</w:t>
      </w:r>
      <w:r w:rsidRPr="000A323B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. [</w:t>
      </w:r>
      <w:proofErr w:type="spellStart"/>
      <w:r w:rsidRPr="000A323B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Classe</w:t>
      </w:r>
      <w:proofErr w:type="spellEnd"/>
      <w:r w:rsidRPr="000A323B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A]</w:t>
      </w:r>
    </w:p>
    <w:p w14:paraId="5DB91A97" w14:textId="4806A000" w:rsidR="00B15B21" w:rsidRPr="00B15B21" w:rsidRDefault="00B15B21" w:rsidP="00B15B21">
      <w:pPr>
        <w:pStyle w:val="Paragrafoelenco"/>
        <w:numPr>
          <w:ilvl w:val="0"/>
          <w:numId w:val="4"/>
        </w:numPr>
        <w:spacing w:before="120" w:after="120" w:line="240" w:lineRule="auto"/>
        <w:contextualSpacing w:val="0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8E1BEF">
        <w:rPr>
          <w:rFonts w:asciiTheme="majorHAnsi" w:hAnsiTheme="majorHAnsi" w:cstheme="majorHAnsi"/>
          <w:color w:val="000000" w:themeColor="text1"/>
          <w:sz w:val="18"/>
          <w:szCs w:val="18"/>
        </w:rPr>
        <w:t>Artoni, Daniele; Magnani, Marco; Saturno, Jacopo (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2024</w:t>
      </w:r>
      <w:r w:rsidRPr="008E1BE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 </w:t>
      </w:r>
      <w:r w:rsidRPr="008E1BEF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Slavistica italiana e linguistica </w:t>
      </w:r>
      <w:proofErr w:type="spellStart"/>
      <w:r w:rsidRPr="008E1BEF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acquisizionale</w:t>
      </w:r>
      <w:proofErr w:type="spellEnd"/>
      <w:r w:rsidRPr="008E1BEF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, Studi </w:t>
      </w:r>
      <w:proofErr w:type="spellStart"/>
      <w:r w:rsidRPr="008E1BEF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Slavistici</w:t>
      </w:r>
      <w:proofErr w:type="spellEnd"/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AC4FF9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21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(1), 147-159.</w:t>
      </w:r>
      <w:r w:rsidRPr="0092197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[Classe A]</w:t>
      </w:r>
    </w:p>
    <w:p w14:paraId="1254C91D" w14:textId="41D101FB" w:rsidR="00662D95" w:rsidRPr="00306B0E" w:rsidRDefault="00662D95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Pomarolli, G., Artoni, D., Boschiero, M., Piccinin, S. (2023).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  <w:t>Inclusive and accessible teaching of Russian L2 to absolute beginners: A comparison between TBLT and PPP.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 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GB"/>
        </w:rPr>
        <w:t>Instructed Second Language Acquisition 7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(2), 166-193. [</w:t>
      </w:r>
      <w:proofErr w:type="spellStart"/>
      <w:r w:rsidR="000A323B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>Classe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 A] </w:t>
      </w:r>
    </w:p>
    <w:p w14:paraId="59B411FC" w14:textId="393E9A9D" w:rsidR="00662D95" w:rsidRPr="00306B0E" w:rsidRDefault="00662D95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Artoni, D., Dadyan, I. (2023).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  <w:t>Translating Pragmatics: A Corpus-Based Study on Armenian, Italian and Russian Diminutives.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 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GB"/>
        </w:rPr>
        <w:t xml:space="preserve">Italiano </w:t>
      </w:r>
      <w:proofErr w:type="spellStart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GB"/>
        </w:rPr>
        <w:t>LinguaDue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GB"/>
        </w:rPr>
        <w:t xml:space="preserve"> 15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GB"/>
        </w:rPr>
        <w:t xml:space="preserve">(2), 51-63. [Fascia A] </w:t>
      </w:r>
    </w:p>
    <w:p w14:paraId="69EFB3CF" w14:textId="77777777" w:rsidR="00F21D35" w:rsidRPr="00306B0E" w:rsidRDefault="00F21D35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 xml:space="preserve">Artoni, D. (2021).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AU"/>
        </w:rPr>
        <w:t xml:space="preserve">A Pragmatic-Based Approach to Translation: </w:t>
      </w:r>
      <w:r w:rsidRPr="00306B0E">
        <w:rPr>
          <w:rFonts w:asciiTheme="majorHAnsi" w:hAnsiTheme="majorHAnsi" w:cstheme="majorHAnsi"/>
          <w:b/>
          <w:bCs/>
          <w:i/>
          <w:iCs/>
          <w:color w:val="000000" w:themeColor="text1"/>
          <w:sz w:val="18"/>
          <w:szCs w:val="18"/>
          <w:lang w:val="en-AU"/>
        </w:rPr>
        <w:t>Mi Dai?/</w:t>
      </w:r>
      <w:proofErr w:type="spellStart"/>
      <w:r w:rsidRPr="00306B0E">
        <w:rPr>
          <w:rFonts w:asciiTheme="majorHAnsi" w:hAnsiTheme="majorHAnsi" w:cstheme="majorHAnsi"/>
          <w:b/>
          <w:bCs/>
          <w:i/>
          <w:iCs/>
          <w:color w:val="000000" w:themeColor="text1"/>
          <w:sz w:val="18"/>
          <w:szCs w:val="18"/>
          <w:lang w:val="en-AU"/>
        </w:rPr>
        <w:t>Dammi</w:t>
      </w:r>
      <w:proofErr w:type="spellEnd"/>
      <w:r w:rsidRPr="00306B0E">
        <w:rPr>
          <w:rFonts w:asciiTheme="majorHAnsi" w:hAnsiTheme="majorHAnsi" w:cstheme="majorHAnsi"/>
          <w:b/>
          <w:bCs/>
          <w:i/>
          <w:iCs/>
          <w:color w:val="000000" w:themeColor="text1"/>
          <w:sz w:val="18"/>
          <w:szCs w:val="18"/>
          <w:lang w:val="en-AU"/>
        </w:rPr>
        <w:t>!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AU"/>
        </w:rPr>
        <w:t xml:space="preserve"> and </w:t>
      </w:r>
      <w:proofErr w:type="spellStart"/>
      <w:r w:rsidRPr="00306B0E">
        <w:rPr>
          <w:rFonts w:asciiTheme="majorHAnsi" w:hAnsiTheme="majorHAnsi" w:cstheme="majorHAnsi"/>
          <w:b/>
          <w:bCs/>
          <w:i/>
          <w:iCs/>
          <w:color w:val="000000" w:themeColor="text1"/>
          <w:sz w:val="18"/>
          <w:szCs w:val="18"/>
        </w:rPr>
        <w:t>Дай</w:t>
      </w:r>
      <w:proofErr w:type="spellEnd"/>
      <w:r w:rsidRPr="00306B0E">
        <w:rPr>
          <w:rFonts w:asciiTheme="majorHAnsi" w:hAnsiTheme="majorHAnsi" w:cstheme="majorHAnsi"/>
          <w:b/>
          <w:bCs/>
          <w:i/>
          <w:iCs/>
          <w:color w:val="000000" w:themeColor="text1"/>
          <w:sz w:val="18"/>
          <w:szCs w:val="18"/>
          <w:lang w:val="en-AU"/>
        </w:rPr>
        <w:t>!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AU"/>
        </w:rPr>
        <w:t xml:space="preserve"> In the Parallel Russian-Italian Corpus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 xml:space="preserve">. </w:t>
      </w:r>
      <w:proofErr w:type="spellStart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Translation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Studies – Theory and Practice 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1(1-2), 46-54.</w:t>
      </w:r>
    </w:p>
    <w:p w14:paraId="2BD20463" w14:textId="612ABEFB" w:rsidR="00F21D35" w:rsidRPr="00306B0E" w:rsidRDefault="00F21D35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 xml:space="preserve">Artoni, D., </w:t>
      </w:r>
      <w:proofErr w:type="spellStart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>Rylova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 xml:space="preserve">, A. (2021).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AU"/>
        </w:rPr>
        <w:t>L1 Interference in Interlanguage Pragmatics: A Study on Requesting in Russian L2 and Italian L2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 xml:space="preserve">. 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en-AU"/>
        </w:rPr>
        <w:t>Annali di Ca’ Foscari. Serie Occidentale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 xml:space="preserve"> 55, 65-86. [</w:t>
      </w:r>
      <w:proofErr w:type="spellStart"/>
      <w:r w:rsidR="000A323B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>Classe</w:t>
      </w:r>
      <w:proofErr w:type="spellEnd"/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AU"/>
        </w:rPr>
        <w:t xml:space="preserve"> A]</w:t>
      </w:r>
    </w:p>
    <w:p w14:paraId="6A73722A" w14:textId="0CFB1E0A" w:rsidR="00F21D35" w:rsidRPr="00306B0E" w:rsidRDefault="00F21D35" w:rsidP="009354BE">
      <w:pPr>
        <w:pStyle w:val="Paragrafoelenco"/>
        <w:keepLines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D., Magnani, M. (2021).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L’interferenza grammaticale della prima lingua sulla seconda: uno studio sul caso accusativo in russo L2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Linguistica e Filologia 41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, 51-86. [</w:t>
      </w:r>
      <w:r w:rsidR="000A323B">
        <w:rPr>
          <w:rFonts w:asciiTheme="majorHAnsi" w:hAnsiTheme="majorHAnsi" w:cstheme="majorHAnsi"/>
          <w:color w:val="000000" w:themeColor="text1"/>
          <w:sz w:val="18"/>
          <w:szCs w:val="18"/>
        </w:rPr>
        <w:t>Classe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A]</w:t>
      </w:r>
    </w:p>
    <w:p w14:paraId="47C5C2D2" w14:textId="10035AD1" w:rsidR="00627350" w:rsidRPr="00306B0E" w:rsidRDefault="00627350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Artoni, D., Pomarolli, G., Urkhanova, R. (</w:t>
      </w:r>
      <w:r w:rsidR="00F21D35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2021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).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Культурная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и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языковая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идентичность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бурятских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,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калмыцких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,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монгольских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иммигрантов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в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итальянском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контексте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[L’identità culturale e linguistica dei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migrant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buriati, calmucchi e mongoli nel contesto italiano]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Социолингвистика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5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(2021)</w:t>
      </w:r>
      <w:r w:rsidR="00F21D35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, 91-112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365ADBA6" w14:textId="4F1AB016" w:rsidR="00442B0D" w:rsidRPr="00306B0E" w:rsidRDefault="00442B0D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Artoni, D., Benigni, V., &amp; Nuzzo, E. (2020).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  <w:t>Pragmatic instruction in L2-Russian: a study on requests and advice.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 </w:t>
      </w:r>
      <w:proofErr w:type="spellStart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Instructed</w:t>
      </w:r>
      <w:proofErr w:type="spellEnd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Second Language </w:t>
      </w:r>
      <w:proofErr w:type="spellStart"/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Acquisition</w:t>
      </w:r>
      <w:proofErr w:type="spellEnd"/>
      <w:r w:rsidR="00557950"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4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(1), 62-95. </w:t>
      </w:r>
      <w:r w:rsidR="00662D95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[Fascia A]</w:t>
      </w:r>
    </w:p>
    <w:p w14:paraId="6FC3C299" w14:textId="0E0D7C01" w:rsidR="009F56ED" w:rsidRPr="00306B0E" w:rsidRDefault="009F56ED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, D.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 xml:space="preserve">(2019). </w:t>
      </w:r>
      <w:proofErr w:type="spellStart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>Представление</w:t>
      </w:r>
      <w:proofErr w:type="spellEnd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 xml:space="preserve"> о </w:t>
      </w:r>
      <w:proofErr w:type="spellStart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>русском</w:t>
      </w:r>
      <w:proofErr w:type="spellEnd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>языке</w:t>
      </w:r>
      <w:proofErr w:type="spellEnd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>среди</w:t>
      </w:r>
      <w:proofErr w:type="spellEnd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>южно-кавказской</w:t>
      </w:r>
      <w:proofErr w:type="spellEnd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>молодеж</w:t>
      </w:r>
      <w:proofErr w:type="spellEnd"/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  <w:lang w:val="ru-RU"/>
        </w:rPr>
        <w:t>и</w:t>
      </w:r>
      <w:r w:rsidRPr="00306B0E">
        <w:rPr>
          <w:rFonts w:asciiTheme="majorHAnsi" w:hAnsiTheme="majorHAnsi" w:cstheme="majorHAnsi"/>
          <w:b/>
          <w:bCs/>
          <w:iCs/>
          <w:color w:val="000000" w:themeColor="text1"/>
          <w:sz w:val="18"/>
          <w:szCs w:val="18"/>
        </w:rPr>
        <w:t xml:space="preserve"> [La percezione della lingua russa tra i giovani del Caucaso meridionale]</w:t>
      </w:r>
      <w:r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 xml:space="preserve">. </w:t>
      </w:r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Mundo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>Eslavo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en-GB"/>
        </w:rPr>
        <w:t xml:space="preserve"> 18</w:t>
      </w:r>
      <w:r w:rsidRPr="00306B0E">
        <w:rPr>
          <w:rFonts w:asciiTheme="majorHAnsi" w:hAnsiTheme="majorHAnsi" w:cstheme="majorHAnsi"/>
          <w:iCs/>
          <w:color w:val="000000" w:themeColor="text1"/>
          <w:sz w:val="18"/>
          <w:szCs w:val="18"/>
          <w:lang w:val="en-GB"/>
        </w:rPr>
        <w:t>, 59-73</w:t>
      </w:r>
      <w:r w:rsidRPr="00306B0E">
        <w:rPr>
          <w:rFonts w:asciiTheme="majorHAnsi" w:hAnsiTheme="majorHAnsi" w:cstheme="majorHAnsi"/>
          <w:bCs/>
          <w:i/>
          <w:iCs/>
          <w:color w:val="000000" w:themeColor="text1"/>
          <w:sz w:val="18"/>
          <w:szCs w:val="18"/>
        </w:rPr>
        <w:t xml:space="preserve">. </w:t>
      </w:r>
      <w:r w:rsidRPr="00306B0E">
        <w:rPr>
          <w:rFonts w:asciiTheme="majorHAnsi" w:hAnsiTheme="majorHAnsi" w:cstheme="majorHAnsi"/>
          <w:bCs/>
          <w:color w:val="000000" w:themeColor="text1"/>
          <w:sz w:val="18"/>
          <w:szCs w:val="18"/>
          <w:lang w:val="en-GB"/>
        </w:rPr>
        <w:t>[Fascia A]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450FA96F" w14:textId="14071BD7" w:rsidR="00CF24A9" w:rsidRPr="00306B0E" w:rsidRDefault="00CF24A9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lastRenderedPageBreak/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, D.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(2019).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Карла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Серена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об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Абхазии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во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время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русско</w:t>
      </w:r>
      <w:proofErr w:type="spellEnd"/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-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турецкой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ru-RU"/>
        </w:rPr>
        <w:t>войны</w:t>
      </w:r>
      <w:r w:rsidR="001A0320" w:rsidRPr="00306B0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[Carla Serena in Abcasia durante la guerra russo-turca]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</w:t>
      </w:r>
      <w:r w:rsidRPr="00306B0E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ru-RU"/>
        </w:rPr>
        <w:t>Абхазский Берег 2,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 9-11.  </w:t>
      </w:r>
    </w:p>
    <w:p w14:paraId="38350BC4" w14:textId="2787215E" w:rsidR="003258C4" w:rsidRPr="00306B0E" w:rsidRDefault="003258C4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en-US"/>
        </w:rPr>
        <w:t>, D.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(2016).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  <w:lang w:val="en-US"/>
        </w:rPr>
        <w:t>Dust and stone: Caucasian sketches in Lermontov, Mandelstam and Grossman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="009F37B8"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eSamizdat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 xml:space="preserve"> </w:t>
      </w:r>
      <w:r w:rsidR="009F37B8" w:rsidRPr="00306B0E">
        <w:rPr>
          <w:rFonts w:asciiTheme="majorHAnsi" w:hAnsiTheme="majorHAnsi" w:cstheme="majorHAnsi"/>
          <w:i/>
          <w:color w:val="000000" w:themeColor="text1"/>
          <w:sz w:val="18"/>
          <w:szCs w:val="18"/>
          <w:lang w:val="en-US"/>
        </w:rPr>
        <w:t>11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, 63-70. </w:t>
      </w:r>
    </w:p>
    <w:p w14:paraId="4D94EB50" w14:textId="4896B64E" w:rsidR="00CD5AD3" w:rsidRPr="00306B0E" w:rsidRDefault="003258C4" w:rsidP="009354BE">
      <w:pPr>
        <w:pStyle w:val="Paragrafoelenco"/>
        <w:widowControl w:val="0"/>
        <w:numPr>
          <w:ilvl w:val="0"/>
          <w:numId w:val="4"/>
        </w:numPr>
        <w:suppressAutoHyphens/>
        <w:spacing w:before="120" w:after="120" w:line="240" w:lineRule="auto"/>
        <w:contextualSpacing w:val="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>Artoni</w:t>
      </w:r>
      <w:r w:rsidRPr="00306B0E">
        <w:rPr>
          <w:rFonts w:asciiTheme="majorHAnsi" w:hAnsiTheme="majorHAnsi" w:cstheme="majorHAnsi"/>
          <w:smallCaps/>
          <w:color w:val="000000" w:themeColor="text1"/>
          <w:sz w:val="18"/>
          <w:szCs w:val="18"/>
        </w:rPr>
        <w:t>, D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. (2015). </w:t>
      </w:r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Musorgskij e i ricordi di infanzia: Tracce liriche e musicali in </w:t>
      </w:r>
      <w:proofErr w:type="spellStart"/>
      <w:r w:rsidRPr="00306B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Detskaja</w:t>
      </w:r>
      <w:proofErr w:type="spellEnd"/>
      <w:r w:rsidR="005B705B"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proofErr w:type="spellStart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Avtobiografija</w:t>
      </w:r>
      <w:proofErr w:type="spellEnd"/>
      <w:r w:rsidRPr="00306B0E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 3,</w:t>
      </w:r>
      <w:r w:rsidRPr="00306B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223-232. </w:t>
      </w:r>
    </w:p>
    <w:p w14:paraId="697C7368" w14:textId="59312412" w:rsidR="004C1611" w:rsidRPr="00306B0E" w:rsidRDefault="004C1611" w:rsidP="009354BE">
      <w:pPr>
        <w:spacing w:before="120" w:after="120"/>
        <w:jc w:val="both"/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</w:pPr>
    </w:p>
    <w:p w14:paraId="1807A806" w14:textId="24B183CF" w:rsidR="004C1611" w:rsidRPr="00306B0E" w:rsidRDefault="004C1611" w:rsidP="009354BE">
      <w:pPr>
        <w:pStyle w:val="ECVComments"/>
        <w:numPr>
          <w:ilvl w:val="0"/>
          <w:numId w:val="14"/>
        </w:numPr>
        <w:spacing w:before="120" w:after="120" w:line="240" w:lineRule="auto"/>
        <w:jc w:val="left"/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</w:pPr>
      <w:r w:rsidRPr="00306B0E">
        <w:rPr>
          <w:rFonts w:asciiTheme="majorHAnsi" w:hAnsiTheme="majorHAnsi" w:cstheme="majorHAnsi"/>
          <w:b/>
          <w:i/>
          <w:noProof/>
          <w:color w:val="000000" w:themeColor="text1"/>
          <w:sz w:val="18"/>
          <w:szCs w:val="18"/>
          <w:lang w:val="it-IT"/>
        </w:rPr>
        <w:t xml:space="preserve">Recensioni </w:t>
      </w:r>
    </w:p>
    <w:p w14:paraId="4D41BEE0" w14:textId="0D52240F" w:rsidR="004C1611" w:rsidRPr="00B87A30" w:rsidRDefault="004C1611" w:rsidP="009354BE">
      <w:pPr>
        <w:spacing w:before="120" w:after="120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  <w:lang w:val="it-IT"/>
        </w:rPr>
      </w:pPr>
      <w:r w:rsidRPr="00B87A30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Artoni</w:t>
      </w:r>
      <w:r w:rsidRPr="00C55DF9">
        <w:rPr>
          <w:rFonts w:asciiTheme="majorHAnsi" w:hAnsiTheme="majorHAnsi" w:cstheme="majorHAnsi"/>
          <w:smallCaps/>
          <w:color w:val="000000" w:themeColor="text1"/>
          <w:sz w:val="18"/>
          <w:szCs w:val="18"/>
          <w:lang w:val="ru-RU"/>
        </w:rPr>
        <w:t>,</w:t>
      </w:r>
      <w:r w:rsidRPr="00C55DF9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 </w:t>
      </w:r>
      <w:r w:rsidRPr="00B87A30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>D</w:t>
      </w:r>
      <w:r w:rsidRPr="00C55DF9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. (</w:t>
      </w:r>
      <w:r w:rsidR="002F5A3F" w:rsidRPr="00C55DF9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>2019</w:t>
      </w:r>
      <w:r w:rsidRPr="00C55DF9">
        <w:rPr>
          <w:rFonts w:asciiTheme="majorHAnsi" w:hAnsiTheme="majorHAnsi" w:cstheme="majorHAnsi"/>
          <w:color w:val="000000" w:themeColor="text1"/>
          <w:sz w:val="18"/>
          <w:szCs w:val="18"/>
          <w:lang w:val="ru-RU"/>
        </w:rPr>
        <w:t xml:space="preserve">). </w:t>
      </w:r>
      <w:r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Book</w:t>
      </w:r>
      <w:r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</w:t>
      </w:r>
      <w:r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review</w:t>
      </w:r>
      <w:r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. </w:t>
      </w:r>
      <w:r w:rsidR="00485D2A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Россия – Грузия после империи: Сборник статей / сост. М. </w:t>
      </w:r>
      <w:proofErr w:type="spellStart"/>
      <w:r w:rsidR="00485D2A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Лекке</w:t>
      </w:r>
      <w:proofErr w:type="spellEnd"/>
      <w:r w:rsidR="00485D2A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, Е. Чхаидзе</w:t>
      </w:r>
      <w:r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.</w:t>
      </w:r>
      <w:r w:rsidR="00485D2A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Москва: Новое литературное обозрение, 2018. 416 с. </w:t>
      </w:r>
      <w:r w:rsidR="00485D2A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ISBN</w:t>
      </w:r>
      <w:r w:rsidR="00485D2A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: 978-5-4448-0787-3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[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Russia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– 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Georgia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dopo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l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>’</w:t>
      </w:r>
      <w:proofErr w:type="spellStart"/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impero</w:t>
      </w:r>
      <w:proofErr w:type="spellEnd"/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: </w:t>
      </w:r>
      <w:proofErr w:type="spellStart"/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raccolta</w:t>
      </w:r>
      <w:proofErr w:type="spellEnd"/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di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saggi</w:t>
      </w:r>
      <w:proofErr w:type="spellEnd"/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 / 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ed</w:t>
      </w:r>
      <w:r w:rsidR="001A0320" w:rsidRPr="00C55DF9">
        <w:rPr>
          <w:rFonts w:asciiTheme="majorHAnsi" w:hAnsiTheme="majorHAnsi" w:cstheme="majorHAnsi"/>
          <w:b/>
          <w:color w:val="000000" w:themeColor="text1"/>
          <w:sz w:val="18"/>
          <w:szCs w:val="18"/>
          <w:lang w:val="ru-RU"/>
        </w:rPr>
        <w:t xml:space="preserve">. </w:t>
      </w:r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M. </w:t>
      </w:r>
      <w:proofErr w:type="spellStart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Lekke</w:t>
      </w:r>
      <w:proofErr w:type="spellEnd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, E. </w:t>
      </w:r>
      <w:proofErr w:type="spellStart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Chkhaidze</w:t>
      </w:r>
      <w:proofErr w:type="spellEnd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. Mosca: </w:t>
      </w:r>
      <w:proofErr w:type="spellStart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Novoe</w:t>
      </w:r>
      <w:proofErr w:type="spellEnd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literaturnoe</w:t>
      </w:r>
      <w:proofErr w:type="spellEnd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obozrenie</w:t>
      </w:r>
      <w:proofErr w:type="spellEnd"/>
      <w:r w:rsidR="001A0320"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>, 2018, pp. 416]</w:t>
      </w:r>
      <w:r w:rsidRPr="00B87A30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 xml:space="preserve">. </w:t>
      </w:r>
      <w:r w:rsidRPr="00B87A30">
        <w:rPr>
          <w:rFonts w:asciiTheme="majorHAnsi" w:hAnsiTheme="majorHAnsi" w:cstheme="majorHAnsi"/>
          <w:bCs/>
          <w:i/>
          <w:iCs/>
          <w:color w:val="000000" w:themeColor="text1"/>
          <w:sz w:val="18"/>
          <w:szCs w:val="18"/>
          <w:lang w:val="it-IT"/>
        </w:rPr>
        <w:t>Ab Imperio</w:t>
      </w:r>
      <w:r w:rsidR="00203068" w:rsidRPr="00B87A30">
        <w:rPr>
          <w:rFonts w:asciiTheme="majorHAnsi" w:hAnsiTheme="majorHAnsi" w:cstheme="majorHAnsi"/>
          <w:bCs/>
          <w:i/>
          <w:iCs/>
          <w:color w:val="000000" w:themeColor="text1"/>
          <w:sz w:val="18"/>
          <w:szCs w:val="18"/>
          <w:lang w:val="it-IT"/>
        </w:rPr>
        <w:t xml:space="preserve"> </w:t>
      </w:r>
      <w:r w:rsidR="00203068" w:rsidRPr="00B87A30">
        <w:rPr>
          <w:rFonts w:asciiTheme="majorHAnsi" w:hAnsiTheme="majorHAnsi" w:cstheme="majorHAnsi"/>
          <w:bCs/>
          <w:color w:val="000000" w:themeColor="text1"/>
          <w:sz w:val="20"/>
          <w:szCs w:val="20"/>
          <w:lang w:val="it-IT"/>
        </w:rPr>
        <w:t>3/2019</w:t>
      </w:r>
      <w:r w:rsidR="009F56ED" w:rsidRPr="00B87A30">
        <w:rPr>
          <w:rFonts w:asciiTheme="majorHAnsi" w:hAnsiTheme="majorHAnsi" w:cstheme="majorHAnsi"/>
          <w:bCs/>
          <w:color w:val="000000" w:themeColor="text1"/>
          <w:sz w:val="20"/>
          <w:szCs w:val="20"/>
          <w:lang w:val="it-IT"/>
        </w:rPr>
        <w:t>, 330-335</w:t>
      </w:r>
      <w:r w:rsidRPr="00B87A30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  <w:lang w:val="it-IT"/>
        </w:rPr>
        <w:t xml:space="preserve">. </w:t>
      </w:r>
      <w:r w:rsidRPr="00B87A30">
        <w:rPr>
          <w:rFonts w:asciiTheme="majorHAnsi" w:hAnsiTheme="majorHAnsi" w:cstheme="majorHAnsi"/>
          <w:bCs/>
          <w:color w:val="000000" w:themeColor="text1"/>
          <w:sz w:val="20"/>
          <w:szCs w:val="20"/>
          <w:lang w:val="it-IT"/>
        </w:rPr>
        <w:t>[</w:t>
      </w:r>
      <w:r w:rsidR="009354BE">
        <w:rPr>
          <w:rFonts w:asciiTheme="majorHAnsi" w:hAnsiTheme="majorHAnsi" w:cstheme="majorHAnsi"/>
          <w:bCs/>
          <w:color w:val="000000" w:themeColor="text1"/>
          <w:sz w:val="20"/>
          <w:szCs w:val="20"/>
          <w:lang w:val="it-IT"/>
        </w:rPr>
        <w:t>Classe</w:t>
      </w:r>
      <w:r w:rsidRPr="00B87A30">
        <w:rPr>
          <w:rFonts w:asciiTheme="majorHAnsi" w:hAnsiTheme="majorHAnsi" w:cstheme="majorHAnsi"/>
          <w:bCs/>
          <w:color w:val="000000" w:themeColor="text1"/>
          <w:sz w:val="20"/>
          <w:szCs w:val="20"/>
          <w:lang w:val="it-IT"/>
        </w:rPr>
        <w:t xml:space="preserve"> A]</w:t>
      </w:r>
    </w:p>
    <w:p w14:paraId="3E9AF8F5" w14:textId="77777777" w:rsidR="00C55DF9" w:rsidRPr="00B87A30" w:rsidRDefault="00C55DF9" w:rsidP="00C55DF9">
      <w:pPr>
        <w:spacing w:before="120" w:line="276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413"/>
      </w:tblGrid>
      <w:tr w:rsidR="002A78B8" w:rsidRPr="00D342D2" w14:paraId="60C4DC90" w14:textId="77777777" w:rsidTr="00242740">
        <w:trPr>
          <w:trHeight w:val="285"/>
        </w:trPr>
        <w:tc>
          <w:tcPr>
            <w:tcW w:w="4962" w:type="dxa"/>
            <w:shd w:val="clear" w:color="auto" w:fill="auto"/>
          </w:tcPr>
          <w:p w14:paraId="4F3292AF" w14:textId="454C3201" w:rsidR="002A78B8" w:rsidRPr="002F23F5" w:rsidRDefault="00242740" w:rsidP="008B3C1A">
            <w:pPr>
              <w:pStyle w:val="ECVLeftHeading"/>
              <w:ind w:left="567" w:right="284"/>
              <w:jc w:val="left"/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 xml:space="preserve">Partecipazione e </w:t>
            </w:r>
            <w:r w:rsidR="002A78B8" w:rsidRPr="002F23F5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Organizzazione di convegni</w:t>
            </w:r>
          </w:p>
        </w:tc>
        <w:tc>
          <w:tcPr>
            <w:tcW w:w="5413" w:type="dxa"/>
            <w:shd w:val="clear" w:color="auto" w:fill="auto"/>
            <w:vAlign w:val="bottom"/>
          </w:tcPr>
          <w:p w14:paraId="623230F8" w14:textId="77777777" w:rsidR="002A78B8" w:rsidRPr="002F23F5" w:rsidRDefault="002A78B8" w:rsidP="00C55DF9">
            <w:pPr>
              <w:pStyle w:val="ECVBlueBox"/>
              <w:keepNext/>
              <w:pBdr>
                <w:bottom w:val="single" w:sz="12" w:space="1" w:color="auto"/>
              </w:pBdr>
              <w:jc w:val="center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3A8D7B6D" w14:textId="77777777" w:rsidR="002A78B8" w:rsidRPr="002F23F5" w:rsidRDefault="002A78B8" w:rsidP="00C55DF9">
            <w:pPr>
              <w:pStyle w:val="ECVBlueBox"/>
              <w:keepNext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</w:p>
        </w:tc>
      </w:tr>
      <w:tr w:rsidR="002A78B8" w:rsidRPr="00D342D2" w14:paraId="4BA93EB8" w14:textId="77777777" w:rsidTr="00242740">
        <w:trPr>
          <w:trHeight w:val="173"/>
        </w:trPr>
        <w:tc>
          <w:tcPr>
            <w:tcW w:w="4962" w:type="dxa"/>
            <w:shd w:val="clear" w:color="auto" w:fill="auto"/>
          </w:tcPr>
          <w:p w14:paraId="7B4E6397" w14:textId="77777777" w:rsidR="002A78B8" w:rsidRPr="002F23F5" w:rsidRDefault="002A78B8" w:rsidP="00C55DF9">
            <w:pPr>
              <w:pStyle w:val="ECVLeftHeading"/>
              <w:jc w:val="left"/>
              <w:rPr>
                <w:rFonts w:asciiTheme="majorHAnsi" w:hAnsiTheme="majorHAnsi" w:cstheme="majorHAnsi"/>
                <w:caps w:val="0"/>
                <w:noProof/>
                <w:color w:val="000000" w:themeColor="text1"/>
                <w:lang w:val="it-IT"/>
              </w:rPr>
            </w:pPr>
          </w:p>
        </w:tc>
        <w:tc>
          <w:tcPr>
            <w:tcW w:w="5413" w:type="dxa"/>
            <w:shd w:val="clear" w:color="auto" w:fill="auto"/>
            <w:vAlign w:val="bottom"/>
          </w:tcPr>
          <w:p w14:paraId="094F8B8C" w14:textId="77777777" w:rsidR="002A78B8" w:rsidRPr="002F23F5" w:rsidRDefault="002A78B8" w:rsidP="00C55DF9">
            <w:pPr>
              <w:pStyle w:val="ECVBlueBox"/>
              <w:keepNext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</w:tc>
      </w:tr>
    </w:tbl>
    <w:p w14:paraId="69F4CC52" w14:textId="77777777" w:rsidR="001E45F4" w:rsidRDefault="009A063E" w:rsidP="001E45F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</w:pPr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Partecipazione a </w:t>
      </w:r>
      <w:r w:rsid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circa 60 convegni nazionali e internazionali. </w:t>
      </w:r>
    </w:p>
    <w:p w14:paraId="79EFCC56" w14:textId="77777777" w:rsidR="00F81874" w:rsidRDefault="009D0FCA" w:rsidP="00F8187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</w:pPr>
      <w:r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Partecipazione alla scuola estiva di formazione </w:t>
      </w:r>
      <w:r w:rsid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“</w:t>
      </w:r>
      <w:proofErr w:type="spellStart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Statistiques</w:t>
      </w:r>
      <w:proofErr w:type="spellEnd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Appliquées</w:t>
      </w:r>
      <w:proofErr w:type="spellEnd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en </w:t>
      </w:r>
      <w:proofErr w:type="spellStart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Acquisition</w:t>
      </w:r>
      <w:proofErr w:type="spellEnd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de Langues </w:t>
      </w:r>
      <w:proofErr w:type="spellStart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Secondes</w:t>
      </w:r>
      <w:proofErr w:type="spellEnd"/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(STAL2)</w:t>
      </w:r>
      <w:r w:rsid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”, </w:t>
      </w:r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26-30 </w:t>
      </w:r>
      <w:r w:rsid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agosto</w:t>
      </w:r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2024</w:t>
      </w:r>
      <w:r w:rsid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,</w:t>
      </w:r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Montpellier (Franc</w:t>
      </w:r>
      <w:r w:rsid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ia</w:t>
      </w:r>
      <w:r w:rsidR="001E45F4" w:rsidRPr="001E45F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)</w:t>
      </w:r>
    </w:p>
    <w:p w14:paraId="20D65025" w14:textId="70BF676E" w:rsidR="001E45F4" w:rsidRPr="00F81874" w:rsidRDefault="00482FB1" w:rsidP="00F8187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</w:pPr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Organizzazione e comitato scientifico di 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Annual</w:t>
      </w:r>
      <w:proofErr w:type="spellEnd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symposium of the 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scientific</w:t>
      </w:r>
      <w:proofErr w:type="spellEnd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network "RéAL2"</w:t>
      </w:r>
      <w:r w:rsidR="00F81874"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Acquisition</w:t>
      </w:r>
      <w:proofErr w:type="spellEnd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teaching</w:t>
      </w:r>
      <w:proofErr w:type="spellEnd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and promotion of “non-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majoritarian</w:t>
      </w:r>
      <w:proofErr w:type="spellEnd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” 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varieties</w:t>
      </w:r>
      <w:proofErr w:type="spellEnd"/>
      <w:r w:rsidR="00F81874"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, </w:t>
      </w:r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Università di Verona (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Italy</w:t>
      </w:r>
      <w:proofErr w:type="spellEnd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), 3-5 </w:t>
      </w:r>
      <w:proofErr w:type="spellStart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October</w:t>
      </w:r>
      <w:proofErr w:type="spellEnd"/>
      <w:r w:rsidRPr="00F81874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2024</w:t>
      </w:r>
    </w:p>
    <w:p w14:paraId="16B74A01" w14:textId="166E470F" w:rsidR="009A063E" w:rsidRPr="003F426A" w:rsidRDefault="00FC03A7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</w:pPr>
      <w:proofErr w:type="spellStart"/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Slavic</w:t>
      </w:r>
      <w:proofErr w:type="spellEnd"/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Linguistic</w:t>
      </w:r>
      <w:proofErr w:type="spellEnd"/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Webinars</w:t>
      </w:r>
      <w:proofErr w:type="spellEnd"/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 (I edizione Spring 2022, II edizione Fall 2022, III edizione Spring 2023</w:t>
      </w:r>
      <w:r w:rsidR="00592D25"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, IV edizione Winter 23/24</w:t>
      </w:r>
      <w:r w:rsidR="009D0FC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, V edizione Spring 24</w:t>
      </w:r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)</w:t>
      </w:r>
    </w:p>
    <w:p w14:paraId="5442ADD1" w14:textId="2D545114" w:rsidR="00FE08A8" w:rsidRPr="003F426A" w:rsidRDefault="00AD0914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</w:pPr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  <w:t>ASLA - Accessible and Inclusive Practices in Instructed Second Language Acquisition</w:t>
      </w:r>
      <w:r w:rsidR="009A063E"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  <w:t xml:space="preserve"> | C</w:t>
      </w:r>
      <w:r w:rsidR="00FE08A8" w:rsidRPr="003F426A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  <w:lang w:val="en-GB"/>
        </w:rPr>
        <w:t xml:space="preserve">onvegno internazionale. </w:t>
      </w:r>
      <w:r w:rsidR="00FE08A8" w:rsidRPr="003F426A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Università Statale di Verona, </w:t>
      </w:r>
      <w:r w:rsidRPr="003F426A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15-16 Dicembre</w:t>
      </w:r>
      <w:r w:rsidR="00FE08A8" w:rsidRPr="003F426A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 2023</w:t>
      </w:r>
    </w:p>
    <w:p w14:paraId="0037C005" w14:textId="77777777" w:rsidR="00D80513" w:rsidRPr="00D80513" w:rsidRDefault="00AD0914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</w:pPr>
      <w:bookmarkStart w:id="1" w:name="_Hlk157599864"/>
      <w:r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  <w:t>TIL2023Translation through Intermediary language</w:t>
      </w:r>
      <w:r w:rsidR="009A063E" w:rsidRPr="003F426A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  <w:t xml:space="preserve"> </w:t>
      </w:r>
      <w:r w:rsidRPr="003F426A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  <w:lang w:val="en-GB"/>
        </w:rPr>
        <w:t xml:space="preserve">Convegno internazionale. </w:t>
      </w:r>
      <w:r w:rsidRPr="003F426A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Università Statale di Yerevan e  Verona, 27-29 September 2023</w:t>
      </w:r>
      <w:bookmarkEnd w:id="1"/>
    </w:p>
    <w:p w14:paraId="242178B5" w14:textId="77777777" w:rsidR="00D80513" w:rsidRPr="00D80513" w:rsidRDefault="00A63D84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</w:pPr>
      <w:r w:rsidRPr="00D80513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>Letterature della migrazione</w:t>
      </w:r>
      <w:r w:rsidR="00D80513" w:rsidRPr="00D80513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.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Convegno internazionale. Università di Verona, </w:t>
      </w:r>
      <w:r w:rsidR="00AD0914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19-21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maggio 2022</w:t>
      </w:r>
    </w:p>
    <w:p w14:paraId="2409D54C" w14:textId="2719CEDB" w:rsidR="00A63D84" w:rsidRPr="00D80513" w:rsidRDefault="00A63D84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</w:pPr>
      <w:r w:rsidRPr="00D80513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val="en-US" w:eastAsia="en-GB"/>
        </w:rPr>
        <w:t>PALART (Processability Approaches to Language Acquisition Research &amp; Teaching)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  <w:lang w:val="en-GB"/>
        </w:rPr>
        <w:t xml:space="preserve">Convegno internazionale.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Università di Trento, settembre 2021</w:t>
      </w:r>
    </w:p>
    <w:p w14:paraId="0475841A" w14:textId="77777777" w:rsidR="00D80513" w:rsidRPr="00D80513" w:rsidRDefault="00A63D84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</w:pPr>
      <w:r w:rsidRPr="003F426A">
        <w:rPr>
          <w:rFonts w:asciiTheme="majorHAnsi" w:eastAsia="SimSun" w:hAnsiTheme="majorHAnsi" w:cstheme="majorHAnsi"/>
          <w:iCs/>
          <w:noProof/>
          <w:color w:val="000000" w:themeColor="text1"/>
          <w:spacing w:val="-6"/>
          <w:kern w:val="1"/>
          <w:sz w:val="20"/>
          <w:szCs w:val="20"/>
          <w:lang w:eastAsia="zh-CN" w:bidi="hi-IN"/>
        </w:rPr>
        <w:t>ASIAC (Associazione per lo Studio in Italia dell'Asia Centrale e del Caucaso)</w:t>
      </w:r>
      <w:r w:rsidR="00D80513">
        <w:rPr>
          <w:rFonts w:asciiTheme="majorHAnsi" w:eastAsia="SimSun" w:hAnsiTheme="majorHAnsi" w:cstheme="majorHAnsi"/>
          <w:iCs/>
          <w:noProof/>
          <w:color w:val="000000" w:themeColor="text1"/>
          <w:spacing w:val="-6"/>
          <w:kern w:val="1"/>
          <w:sz w:val="20"/>
          <w:szCs w:val="20"/>
          <w:lang w:eastAsia="zh-CN" w:bidi="hi-IN"/>
        </w:rPr>
        <w:t xml:space="preserve">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Congresso annuale</w:t>
      </w:r>
      <w:r w:rsidR="00831E5C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. Università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La Sapienza di Roma</w:t>
      </w:r>
      <w:r w:rsidR="00831E5C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,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3-5</w:t>
      </w:r>
      <w:r w:rsidR="00831E5C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dicembre</w:t>
      </w:r>
      <w:r w:rsidR="00831E5C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 20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20</w:t>
      </w:r>
    </w:p>
    <w:p w14:paraId="73E3648B" w14:textId="69956607" w:rsidR="00F2792E" w:rsidRPr="003F426A" w:rsidRDefault="006D4E5F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</w:pPr>
      <w:r w:rsidRPr="00D80513">
        <w:rPr>
          <w:rFonts w:asciiTheme="majorHAnsi" w:eastAsia="SimSun" w:hAnsiTheme="majorHAnsi" w:cstheme="majorHAnsi"/>
          <w:iCs/>
          <w:noProof/>
          <w:color w:val="000000" w:themeColor="text1"/>
          <w:spacing w:val="-6"/>
          <w:kern w:val="1"/>
          <w:sz w:val="20"/>
          <w:szCs w:val="20"/>
          <w:lang w:val="en-GB" w:eastAsia="zh-CN" w:bidi="hi-IN"/>
        </w:rPr>
        <w:t>Linguistic and Literary Studies on the Caucasus</w:t>
      </w:r>
      <w:r w:rsidR="00F2792E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  <w:lang w:val="en-GB"/>
        </w:rPr>
        <w:t xml:space="preserve"> </w:t>
      </w:r>
      <w:r w:rsidR="00D80513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  <w:lang w:val="en-GB"/>
        </w:rPr>
        <w:t xml:space="preserve">, </w:t>
      </w:r>
      <w:r w:rsidR="00CD6DE9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  <w:lang w:val="en-GB"/>
        </w:rPr>
        <w:t xml:space="preserve">Convegno internazionale. </w:t>
      </w:r>
      <w:r w:rsidR="00F2792E"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 xml:space="preserve">Dipartimento di Lingue e letterature straniere, Università di </w:t>
      </w:r>
      <w:r w:rsidRPr="00D80513">
        <w:rPr>
          <w:rFonts w:asciiTheme="majorHAnsi" w:hAnsiTheme="majorHAnsi" w:cstheme="majorHAnsi"/>
          <w:iCs/>
          <w:noProof/>
          <w:color w:val="000000" w:themeColor="text1"/>
          <w:sz w:val="20"/>
          <w:szCs w:val="20"/>
        </w:rPr>
        <w:t>Verona, 24-25 maggio 2018</w:t>
      </w:r>
    </w:p>
    <w:p w14:paraId="1B820224" w14:textId="66F385FB" w:rsidR="00D73BAC" w:rsidRPr="00D80513" w:rsidRDefault="002A78B8" w:rsidP="00C55DF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eastAsia="ar-SA"/>
        </w:rPr>
      </w:pPr>
      <w:r w:rsidRPr="00D80513">
        <w:rPr>
          <w:rFonts w:asciiTheme="majorHAnsi" w:eastAsia="Times New Roman" w:hAnsiTheme="majorHAnsi" w:cstheme="majorHAnsi"/>
          <w:iCs/>
          <w:color w:val="000000" w:themeColor="text1"/>
          <w:sz w:val="20"/>
          <w:szCs w:val="20"/>
          <w:lang w:eastAsia="en-GB"/>
        </w:rPr>
        <w:t xml:space="preserve">Grammatica applicata: apprendimento, insegnamento, patologie. </w:t>
      </w:r>
      <w:r w:rsidRPr="00D80513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n-GB"/>
        </w:rPr>
        <w:t>XIV Congresso Internazionale dell’Associazione Italiana di Linguistica Applicata</w:t>
      </w:r>
      <w:r w:rsidR="003E2821" w:rsidRPr="00D80513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n-GB"/>
        </w:rPr>
        <w:t xml:space="preserve">. </w:t>
      </w:r>
      <w:r w:rsidRPr="00D80513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n-GB"/>
        </w:rPr>
        <w:t>Ver</w:t>
      </w:r>
      <w:r w:rsidR="00772E98" w:rsidRPr="00D80513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n-GB"/>
        </w:rPr>
        <w:t xml:space="preserve">ona, 6-8 Febbraio 2014 </w:t>
      </w:r>
    </w:p>
    <w:p w14:paraId="18332DEF" w14:textId="77777777" w:rsidR="00926A9C" w:rsidRPr="002F23F5" w:rsidRDefault="00926A9C" w:rsidP="009E5D6F">
      <w:pPr>
        <w:pStyle w:val="CVNormal"/>
        <w:ind w:left="0"/>
        <w:rPr>
          <w:rFonts w:asciiTheme="majorHAnsi" w:hAnsiTheme="majorHAnsi" w:cstheme="maj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4"/>
      </w:tblGrid>
      <w:tr w:rsidR="0027764D" w:rsidRPr="00D342D2" w14:paraId="307DC070" w14:textId="77777777" w:rsidTr="0023737F">
        <w:trPr>
          <w:trHeight w:val="285"/>
        </w:trPr>
        <w:tc>
          <w:tcPr>
            <w:tcW w:w="4111" w:type="dxa"/>
            <w:shd w:val="clear" w:color="auto" w:fill="auto"/>
          </w:tcPr>
          <w:p w14:paraId="44FF694A" w14:textId="668D6DE0" w:rsidR="0027764D" w:rsidRPr="002F23F5" w:rsidRDefault="0027764D" w:rsidP="00D76CB3">
            <w:pPr>
              <w:pStyle w:val="ECVLeftHeading"/>
              <w:ind w:left="567" w:right="284"/>
              <w:jc w:val="left"/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P</w:t>
            </w:r>
            <w:r w:rsidR="003A4C2F" w:rsidRPr="002F23F5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 xml:space="preserve">artecipazione a comitati </w:t>
            </w:r>
            <w:r w:rsidR="00926A9C" w:rsidRPr="002F23F5">
              <w:rPr>
                <w:rFonts w:asciiTheme="majorHAnsi" w:hAnsiTheme="majorHAnsi" w:cstheme="majorHAnsi"/>
                <w:b/>
                <w:caps w:val="0"/>
                <w:smallCaps/>
                <w:noProof/>
                <w:color w:val="000000" w:themeColor="text1"/>
                <w:sz w:val="24"/>
                <w:lang w:val="it-IT"/>
              </w:rPr>
              <w:t>di redazione</w:t>
            </w:r>
          </w:p>
        </w:tc>
        <w:tc>
          <w:tcPr>
            <w:tcW w:w="6264" w:type="dxa"/>
            <w:shd w:val="clear" w:color="auto" w:fill="auto"/>
            <w:vAlign w:val="bottom"/>
          </w:tcPr>
          <w:p w14:paraId="15771008" w14:textId="77777777" w:rsidR="0027764D" w:rsidRPr="002F23F5" w:rsidRDefault="0027764D" w:rsidP="00D76CB3">
            <w:pPr>
              <w:pStyle w:val="ECVBlueBox"/>
              <w:pBdr>
                <w:bottom w:val="single" w:sz="12" w:space="1" w:color="auto"/>
              </w:pBdr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</w:p>
          <w:p w14:paraId="13AEB5B6" w14:textId="77777777" w:rsidR="0027764D" w:rsidRPr="002F23F5" w:rsidRDefault="0027764D" w:rsidP="00D76CB3">
            <w:pPr>
              <w:pStyle w:val="ECVBlueBox"/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</w:pPr>
            <w:r w:rsidRPr="002F23F5">
              <w:rPr>
                <w:rFonts w:asciiTheme="majorHAnsi" w:hAnsiTheme="majorHAnsi" w:cstheme="majorHAnsi"/>
                <w:noProof/>
                <w:color w:val="000000" w:themeColor="text1"/>
                <w:lang w:val="it-IT"/>
              </w:rPr>
              <w:t xml:space="preserve"> </w:t>
            </w:r>
          </w:p>
        </w:tc>
      </w:tr>
    </w:tbl>
    <w:p w14:paraId="1012DB66" w14:textId="1017C073" w:rsidR="00FC03A7" w:rsidRPr="006C2057" w:rsidRDefault="00FC03A7" w:rsidP="00C55DF9">
      <w:pPr>
        <w:pStyle w:val="ECVSectionBullet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Membro [dal 2023] della redazione della collana </w:t>
      </w:r>
      <w:r w:rsidRPr="006C2057">
        <w:rPr>
          <w:rFonts w:asciiTheme="majorHAnsi" w:hAnsiTheme="majorHAnsi" w:cstheme="majorHAnsi"/>
          <w:b/>
          <w:bCs/>
          <w:noProof/>
          <w:color w:val="000000" w:themeColor="text1"/>
          <w:sz w:val="20"/>
          <w:szCs w:val="20"/>
          <w:lang w:val="it-IT"/>
        </w:rPr>
        <w:t>Bibilioteca di Studi Slavistici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</w:t>
      </w:r>
    </w:p>
    <w:p w14:paraId="3B37C093" w14:textId="062F9F17" w:rsidR="00C61D2D" w:rsidRPr="006C2057" w:rsidRDefault="003A4C2F" w:rsidP="00C55DF9">
      <w:pPr>
        <w:pStyle w:val="ECVSectionBullet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en-US"/>
        </w:rPr>
        <w:t xml:space="preserve">“Assistant Editor” </w:t>
      </w:r>
      <w:r w:rsidR="00BF4CA9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en-US"/>
        </w:rPr>
        <w:t xml:space="preserve">[dal 2018] 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en-US"/>
        </w:rPr>
        <w:t xml:space="preserve">della rivista </w:t>
      </w:r>
      <w:r w:rsidR="00C61D2D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en-US"/>
        </w:rPr>
        <w:t xml:space="preserve">internazionale 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en-US"/>
        </w:rPr>
        <w:t xml:space="preserve">peer-reviewed </w:t>
      </w:r>
      <w:r w:rsidRPr="006C2057">
        <w:rPr>
          <w:rFonts w:asciiTheme="majorHAnsi" w:hAnsiTheme="majorHAnsi" w:cstheme="majorHAnsi"/>
          <w:b/>
          <w:noProof/>
          <w:color w:val="000000" w:themeColor="text1"/>
          <w:sz w:val="20"/>
          <w:szCs w:val="20"/>
          <w:lang w:val="en-US"/>
        </w:rPr>
        <w:t>ISLA</w:t>
      </w:r>
      <w:r w:rsidRPr="006C2057">
        <w:rPr>
          <w:rFonts w:asciiTheme="majorHAnsi" w:hAnsiTheme="majorHAnsi" w:cstheme="majorHAnsi"/>
          <w:b/>
          <w:i/>
          <w:noProof/>
          <w:color w:val="000000" w:themeColor="text1"/>
          <w:sz w:val="20"/>
          <w:szCs w:val="20"/>
        </w:rPr>
        <w:t xml:space="preserve"> 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>(Instructed Second Language Acquisition</w:t>
      </w:r>
      <w:r w:rsidR="00322BBE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t xml:space="preserve">, </w:t>
      </w:r>
    </w:p>
    <w:p w14:paraId="1839E829" w14:textId="7815DEA7" w:rsidR="003A4C2F" w:rsidRPr="006C2057" w:rsidRDefault="003A4C2F" w:rsidP="00C55DF9">
      <w:pPr>
        <w:pStyle w:val="ECVSectionBullet"/>
        <w:keepNext/>
        <w:keepLines/>
        <w:numPr>
          <w:ilvl w:val="0"/>
          <w:numId w:val="24"/>
        </w:numP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“Social Media Officer” </w:t>
      </w:r>
      <w:r w:rsidR="00BF4CA9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[2016-19] </w:t>
      </w:r>
      <w:r w:rsidR="009B3468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e ora memtro del comitato editoriale 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della rivista </w:t>
      </w:r>
      <w:r w:rsidR="00C61D2D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internazionale peer-reviewed </w:t>
      </w:r>
      <w:r w:rsidRPr="006C2057">
        <w:rPr>
          <w:rFonts w:asciiTheme="majorHAnsi" w:hAnsiTheme="majorHAnsi" w:cstheme="majorHAnsi"/>
          <w:b/>
          <w:iCs/>
          <w:noProof/>
          <w:color w:val="000000" w:themeColor="text1"/>
          <w:sz w:val="20"/>
          <w:szCs w:val="20"/>
          <w:lang w:val="it-IT"/>
        </w:rPr>
        <w:t>Avtobiografi</w:t>
      </w:r>
      <w:r w:rsidRPr="006C2057">
        <w:rPr>
          <w:rFonts w:asciiTheme="majorHAnsi" w:hAnsiTheme="majorHAnsi" w:cstheme="majorHAnsi"/>
          <w:b/>
          <w:iCs/>
          <w:noProof/>
          <w:color w:val="000000" w:themeColor="text1"/>
          <w:sz w:val="20"/>
          <w:szCs w:val="20"/>
        </w:rPr>
        <w:t>Я</w:t>
      </w:r>
      <w:r w:rsidRPr="006C2057">
        <w:rPr>
          <w:rFonts w:asciiTheme="majorHAnsi" w:hAnsiTheme="majorHAnsi" w:cstheme="majorHAnsi"/>
          <w:b/>
          <w:iCs/>
          <w:noProof/>
          <w:color w:val="000000" w:themeColor="text1"/>
          <w:sz w:val="20"/>
          <w:szCs w:val="20"/>
          <w:lang w:val="it-IT"/>
        </w:rPr>
        <w:t xml:space="preserve"> 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(Journal on Life Writing and the Representation of the Self in Russian Culture</w:t>
      </w:r>
      <w:r w:rsidR="00322BBE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)</w:t>
      </w:r>
      <w:r w:rsidR="00BA7AFA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.</w:t>
      </w:r>
      <w:r w:rsidR="00322BBE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</w:t>
      </w:r>
    </w:p>
    <w:p w14:paraId="3B13E05E" w14:textId="13903983" w:rsidR="003A4C2F" w:rsidRPr="006C2057" w:rsidRDefault="003A4C2F" w:rsidP="00C55DF9">
      <w:pPr>
        <w:pStyle w:val="ECVSectionBullet"/>
        <w:numPr>
          <w:ilvl w:val="0"/>
          <w:numId w:val="24"/>
        </w:numPr>
        <w:rPr>
          <w:rFonts w:asciiTheme="majorHAnsi" w:hAnsiTheme="majorHAnsi" w:cstheme="majorHAnsi"/>
          <w:sz w:val="20"/>
          <w:szCs w:val="20"/>
          <w:lang w:val="it-IT"/>
        </w:rPr>
      </w:pP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Membro del comitato </w:t>
      </w:r>
      <w:r w:rsidR="00442B0D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editoriale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della rivista </w:t>
      </w:r>
      <w:r w:rsidR="00C61D2D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internazionale peer-reviewed </w:t>
      </w:r>
      <w:r w:rsidRPr="006C2057">
        <w:rPr>
          <w:rFonts w:asciiTheme="majorHAnsi" w:hAnsiTheme="majorHAnsi" w:cstheme="majorHAnsi"/>
          <w:b/>
          <w:bCs/>
          <w:noProof/>
          <w:color w:val="000000" w:themeColor="text1"/>
          <w:sz w:val="20"/>
          <w:szCs w:val="20"/>
          <w:lang w:val="it-IT"/>
        </w:rPr>
        <w:t>NuBE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(Nuova Biblioteca Europea</w:t>
      </w:r>
      <w:r w:rsidR="00165370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)</w:t>
      </w:r>
      <w:r w:rsidR="00BA7AFA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.</w:t>
      </w:r>
      <w:r w:rsidR="009A1AC2"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 </w:t>
      </w:r>
    </w:p>
    <w:p w14:paraId="34FBE5C5" w14:textId="1165BA66" w:rsidR="00831E5C" w:rsidRPr="006C2057" w:rsidRDefault="00831E5C" w:rsidP="00C55DF9">
      <w:pPr>
        <w:pStyle w:val="ECVSectionBullet"/>
        <w:keepNext/>
        <w:keepLines/>
        <w:numPr>
          <w:ilvl w:val="0"/>
          <w:numId w:val="24"/>
        </w:numP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Membro del comitato di redazione della rivista </w:t>
      </w:r>
      <w:r w:rsidRPr="006C2057">
        <w:rPr>
          <w:rFonts w:asciiTheme="majorHAnsi" w:hAnsiTheme="majorHAnsi" w:cstheme="majorHAnsi"/>
          <w:b/>
          <w:bCs/>
          <w:noProof/>
          <w:color w:val="000000" w:themeColor="text1"/>
          <w:sz w:val="20"/>
          <w:szCs w:val="20"/>
          <w:lang w:val="it-IT"/>
        </w:rPr>
        <w:t>Translation Studies – Theory and Practice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, Università Statale di Erevan, Armenia.</w:t>
      </w:r>
    </w:p>
    <w:p w14:paraId="3CEB31BE" w14:textId="1BE6FA04" w:rsidR="0023737F" w:rsidRPr="006C2057" w:rsidRDefault="00831E5C" w:rsidP="00C55DF9">
      <w:pPr>
        <w:pStyle w:val="ECVSectionBullet"/>
        <w:keepNext/>
        <w:keepLines/>
        <w:numPr>
          <w:ilvl w:val="0"/>
          <w:numId w:val="24"/>
        </w:numPr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</w:pP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 xml:space="preserve">Membro del comitato di redazione della rivista </w:t>
      </w:r>
      <w:r w:rsidRPr="006C2057">
        <w:rPr>
          <w:rFonts w:ascii="Sylfaen" w:hAnsi="Sylfaen" w:cs="Sylfaen"/>
          <w:b/>
          <w:bCs/>
          <w:noProof/>
          <w:color w:val="000000" w:themeColor="text1"/>
          <w:sz w:val="20"/>
          <w:szCs w:val="20"/>
          <w:lang w:val="it-IT"/>
        </w:rPr>
        <w:t>ფილოლოგიური</w:t>
      </w:r>
      <w:r w:rsidRPr="006C2057">
        <w:rPr>
          <w:rFonts w:asciiTheme="majorHAnsi" w:hAnsiTheme="majorHAnsi" w:cstheme="majorHAnsi"/>
          <w:b/>
          <w:bCs/>
          <w:noProof/>
          <w:color w:val="000000" w:themeColor="text1"/>
          <w:sz w:val="20"/>
          <w:szCs w:val="20"/>
          <w:lang w:val="it-IT"/>
        </w:rPr>
        <w:t xml:space="preserve"> </w:t>
      </w:r>
      <w:r w:rsidRPr="006C2057">
        <w:rPr>
          <w:rFonts w:ascii="Sylfaen" w:hAnsi="Sylfaen" w:cs="Sylfaen"/>
          <w:b/>
          <w:bCs/>
          <w:noProof/>
          <w:color w:val="000000" w:themeColor="text1"/>
          <w:sz w:val="20"/>
          <w:szCs w:val="20"/>
          <w:lang w:val="it-IT"/>
        </w:rPr>
        <w:t>კვლევები</w:t>
      </w:r>
      <w:r w:rsidRPr="006C2057">
        <w:rPr>
          <w:rFonts w:asciiTheme="majorHAnsi" w:hAnsiTheme="majorHAnsi" w:cstheme="majorHAnsi"/>
          <w:b/>
          <w:bCs/>
          <w:noProof/>
          <w:color w:val="000000" w:themeColor="text1"/>
          <w:sz w:val="20"/>
          <w:szCs w:val="20"/>
          <w:lang w:val="it-IT"/>
        </w:rPr>
        <w:t xml:space="preserve"> pilologiuri k’vlevebi/Philological Researches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, Università di Gori, Georgia</w:t>
      </w:r>
      <w:r w:rsidR="00A22761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.</w:t>
      </w:r>
      <w:r w:rsidRPr="006C2057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it-IT"/>
        </w:rPr>
        <w:t>.</w:t>
      </w:r>
    </w:p>
    <w:p w14:paraId="508C4F1F" w14:textId="77777777" w:rsidR="00C55DF9" w:rsidRDefault="00C55DF9" w:rsidP="000823C7">
      <w:pPr>
        <w:suppressAutoHyphens w:val="0"/>
        <w:autoSpaceDE w:val="0"/>
        <w:autoSpaceDN w:val="0"/>
        <w:adjustRightInd w:val="0"/>
        <w:rPr>
          <w:rStyle w:val="Enfasicorsivo"/>
          <w:rFonts w:asciiTheme="majorHAnsi" w:hAnsiTheme="majorHAnsi" w:cstheme="majorHAnsi"/>
          <w:color w:val="0F0F0F"/>
          <w:sz w:val="18"/>
          <w:szCs w:val="18"/>
          <w:bdr w:val="none" w:sz="0" w:space="0" w:color="auto" w:frame="1"/>
          <w:lang w:val="it-IT"/>
        </w:rPr>
      </w:pPr>
    </w:p>
    <w:p w14:paraId="5CFAC400" w14:textId="312AEB13" w:rsidR="0055021D" w:rsidRPr="002F23F5" w:rsidRDefault="0055021D" w:rsidP="000823C7">
      <w:pPr>
        <w:suppressAutoHyphens w:val="0"/>
        <w:autoSpaceDE w:val="0"/>
        <w:autoSpaceDN w:val="0"/>
        <w:adjustRightInd w:val="0"/>
        <w:rPr>
          <w:rStyle w:val="Enfasicorsivo"/>
          <w:rFonts w:asciiTheme="majorHAnsi" w:hAnsiTheme="majorHAnsi" w:cstheme="majorHAnsi"/>
          <w:color w:val="0F0F0F"/>
          <w:sz w:val="18"/>
          <w:szCs w:val="18"/>
          <w:bdr w:val="none" w:sz="0" w:space="0" w:color="auto" w:frame="1"/>
          <w:lang w:val="it-IT"/>
        </w:rPr>
      </w:pPr>
      <w:r w:rsidRPr="002F23F5">
        <w:rPr>
          <w:rStyle w:val="Enfasicorsivo"/>
          <w:rFonts w:asciiTheme="majorHAnsi" w:hAnsiTheme="majorHAnsi" w:cstheme="majorHAnsi"/>
          <w:color w:val="0F0F0F"/>
          <w:sz w:val="18"/>
          <w:szCs w:val="18"/>
          <w:bdr w:val="none" w:sz="0" w:space="0" w:color="auto" w:frame="1"/>
          <w:lang w:val="it-IT"/>
        </w:rPr>
        <w:t>Il sottoscritto Artoni Daniele,</w:t>
      </w:r>
      <w:r w:rsidR="00AE44B3">
        <w:rPr>
          <w:rStyle w:val="Enfasicorsivo"/>
          <w:rFonts w:asciiTheme="majorHAnsi" w:hAnsiTheme="majorHAnsi" w:cstheme="majorHAnsi"/>
          <w:color w:val="0F0F0F"/>
          <w:sz w:val="18"/>
          <w:szCs w:val="18"/>
          <w:bdr w:val="none" w:sz="0" w:space="0" w:color="auto" w:frame="1"/>
          <w:lang w:val="it-IT"/>
        </w:rPr>
        <w:t xml:space="preserve"> nato a Mantova il 13/10/1987, </w:t>
      </w:r>
      <w:r w:rsidRPr="002F23F5">
        <w:rPr>
          <w:rStyle w:val="Enfasicorsivo"/>
          <w:rFonts w:asciiTheme="majorHAnsi" w:hAnsiTheme="majorHAnsi" w:cstheme="majorHAnsi"/>
          <w:color w:val="0F0F0F"/>
          <w:sz w:val="18"/>
          <w:szCs w:val="18"/>
          <w:bdr w:val="none" w:sz="0" w:space="0" w:color="auto" w:frame="1"/>
          <w:lang w:val="it-IT"/>
        </w:rPr>
        <w:t>consapevole che le dichiarazioni false comportano l’applicazione delle sanzioni penali previste dall’art. 76 del D.P.R. 445/2000, dichiara che le informazioni riportate nel seguente curriculum vitae, redatto in formato europeo, corrispondono a verità.</w:t>
      </w:r>
    </w:p>
    <w:p w14:paraId="1410E426" w14:textId="670D40C5" w:rsidR="00881FDD" w:rsidRPr="002F23F5" w:rsidRDefault="00881FDD" w:rsidP="000823C7">
      <w:pPr>
        <w:suppressAutoHyphens w:val="0"/>
        <w:autoSpaceDE w:val="0"/>
        <w:autoSpaceDN w:val="0"/>
        <w:adjustRightInd w:val="0"/>
        <w:rPr>
          <w:rStyle w:val="Enfasicorsivo"/>
          <w:rFonts w:asciiTheme="majorHAnsi" w:hAnsiTheme="majorHAnsi" w:cstheme="majorHAnsi"/>
          <w:color w:val="0F0F0F"/>
          <w:sz w:val="18"/>
          <w:szCs w:val="18"/>
          <w:bdr w:val="none" w:sz="0" w:space="0" w:color="auto" w:frame="1"/>
          <w:lang w:val="it-IT"/>
        </w:rPr>
      </w:pPr>
    </w:p>
    <w:p w14:paraId="027AC3E6" w14:textId="6A211E31" w:rsidR="00881FDD" w:rsidRPr="002F23F5" w:rsidRDefault="00AE44B3" w:rsidP="000823C7">
      <w:pPr>
        <w:suppressAutoHyphens w:val="0"/>
        <w:autoSpaceDE w:val="0"/>
        <w:autoSpaceDN w:val="0"/>
        <w:adjustRightInd w:val="0"/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</w:pPr>
      <w:r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Verona</w:t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 xml:space="preserve">, </w:t>
      </w:r>
      <w:r w:rsidR="00165370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2</w:t>
      </w:r>
      <w:r w:rsidR="00557886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8</w:t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/</w:t>
      </w:r>
      <w:r w:rsidR="009A7D6E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0</w:t>
      </w:r>
      <w:r w:rsidR="00165370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8</w:t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/</w:t>
      </w:r>
      <w:r w:rsidR="009A7D6E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202</w:t>
      </w:r>
      <w:r w:rsidR="00197447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>4</w:t>
      </w:r>
      <w:r w:rsidR="003F2E39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3F2E39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</w:r>
      <w:r w:rsidR="00881FDD" w:rsidRPr="002F23F5">
        <w:rPr>
          <w:rStyle w:val="Enfasicorsivo"/>
          <w:rFonts w:asciiTheme="majorHAnsi" w:hAnsiTheme="majorHAnsi" w:cstheme="majorHAnsi"/>
          <w:i w:val="0"/>
          <w:iCs w:val="0"/>
          <w:color w:val="0F0F0F"/>
          <w:sz w:val="18"/>
          <w:szCs w:val="18"/>
          <w:bdr w:val="none" w:sz="0" w:space="0" w:color="auto" w:frame="1"/>
        </w:rPr>
        <w:tab/>
        <w:t>DANIELE ARTONI</w:t>
      </w:r>
    </w:p>
    <w:p w14:paraId="689E805A" w14:textId="2891F409" w:rsidR="005C03AF" w:rsidRPr="002F23F5" w:rsidRDefault="005C03AF" w:rsidP="000823C7">
      <w:pPr>
        <w:suppressAutoHyphens w:val="0"/>
        <w:autoSpaceDE w:val="0"/>
        <w:autoSpaceDN w:val="0"/>
        <w:adjustRightInd w:val="0"/>
        <w:rPr>
          <w:rFonts w:asciiTheme="majorHAnsi" w:hAnsiTheme="majorHAnsi" w:cstheme="majorHAnsi"/>
          <w:i/>
          <w:color w:val="000000" w:themeColor="text1"/>
          <w:sz w:val="18"/>
          <w:szCs w:val="18"/>
          <w:lang w:val="it-IT"/>
        </w:rPr>
      </w:pPr>
    </w:p>
    <w:sectPr w:rsidR="005C03AF" w:rsidRPr="002F23F5" w:rsidSect="007571A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851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DFDB" w14:textId="77777777" w:rsidR="007571AE" w:rsidRDefault="007571AE">
      <w:r>
        <w:separator/>
      </w:r>
    </w:p>
  </w:endnote>
  <w:endnote w:type="continuationSeparator" w:id="0">
    <w:p w14:paraId="3005816C" w14:textId="77777777" w:rsidR="007571AE" w:rsidRDefault="007571AE">
      <w:r>
        <w:continuationSeparator/>
      </w:r>
    </w:p>
  </w:endnote>
  <w:endnote w:type="continuationNotice" w:id="1">
    <w:p w14:paraId="42EC6D57" w14:textId="77777777" w:rsidR="007571AE" w:rsidRDefault="00757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color w:val="auto"/>
      </w:rPr>
      <w:id w:val="-1431120527"/>
      <w:docPartObj>
        <w:docPartGallery w:val="Page Numbers (Bottom of Page)"/>
        <w:docPartUnique/>
      </w:docPartObj>
    </w:sdtPr>
    <w:sdtEndPr/>
    <w:sdtContent>
      <w:p w14:paraId="476BE7D8" w14:textId="57B8531F" w:rsidR="00557886" w:rsidRPr="00557886" w:rsidRDefault="00557886">
        <w:pPr>
          <w:pStyle w:val="Pidipagina"/>
          <w:jc w:val="center"/>
          <w:rPr>
            <w:rFonts w:asciiTheme="majorHAnsi" w:hAnsiTheme="majorHAnsi" w:cstheme="majorHAnsi"/>
            <w:color w:val="auto"/>
          </w:rPr>
        </w:pPr>
        <w:r w:rsidRPr="00557886">
          <w:rPr>
            <w:rFonts w:asciiTheme="majorHAnsi" w:hAnsiTheme="majorHAnsi" w:cstheme="majorHAnsi"/>
            <w:color w:val="auto"/>
          </w:rPr>
          <w:fldChar w:fldCharType="begin"/>
        </w:r>
        <w:r w:rsidRPr="00557886">
          <w:rPr>
            <w:rFonts w:asciiTheme="majorHAnsi" w:hAnsiTheme="majorHAnsi" w:cstheme="majorHAnsi"/>
            <w:color w:val="auto"/>
          </w:rPr>
          <w:instrText>PAGE   \* MERGEFORMAT</w:instrText>
        </w:r>
        <w:r w:rsidRPr="00557886">
          <w:rPr>
            <w:rFonts w:asciiTheme="majorHAnsi" w:hAnsiTheme="majorHAnsi" w:cstheme="majorHAnsi"/>
            <w:color w:val="auto"/>
          </w:rPr>
          <w:fldChar w:fldCharType="separate"/>
        </w:r>
        <w:r w:rsidRPr="00557886">
          <w:rPr>
            <w:rFonts w:asciiTheme="majorHAnsi" w:hAnsiTheme="majorHAnsi" w:cstheme="majorHAnsi"/>
            <w:color w:val="auto"/>
            <w:lang w:val="it-IT"/>
          </w:rPr>
          <w:t>2</w:t>
        </w:r>
        <w:r w:rsidRPr="00557886">
          <w:rPr>
            <w:rFonts w:asciiTheme="majorHAnsi" w:hAnsiTheme="majorHAnsi" w:cstheme="majorHAnsi"/>
            <w:color w:val="auto"/>
          </w:rPr>
          <w:fldChar w:fldCharType="end"/>
        </w:r>
      </w:p>
    </w:sdtContent>
  </w:sdt>
  <w:p w14:paraId="0CB3C03A" w14:textId="3E89CC35" w:rsidR="003E1E57" w:rsidRPr="00557886" w:rsidRDefault="003E1E57" w:rsidP="00BC51A7">
    <w:pPr>
      <w:pStyle w:val="Pidipagina"/>
      <w:tabs>
        <w:tab w:val="clear" w:pos="10205"/>
        <w:tab w:val="left" w:pos="2835"/>
        <w:tab w:val="right" w:pos="10375"/>
      </w:tabs>
      <w:autoSpaceDE w:val="0"/>
      <w:ind w:right="360" w:firstLine="360"/>
      <w:rPr>
        <w:rFonts w:asciiTheme="majorHAnsi" w:hAnsiTheme="majorHAnsi" w:cstheme="majorHAnsi"/>
        <w:color w:val="auto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A047" w14:textId="77777777" w:rsidR="003E1E57" w:rsidRPr="004717D3" w:rsidRDefault="003E1E57" w:rsidP="00065320">
    <w:pPr>
      <w:pStyle w:val="Pidipagina"/>
      <w:framePr w:w="227" w:wrap="notBeside" w:vAnchor="text" w:hAnchor="page" w:x="10989" w:y="306"/>
      <w:rPr>
        <w:rStyle w:val="Numeropagina"/>
        <w:rFonts w:ascii="Calibri" w:hAnsi="Calibri" w:cs="Calibri"/>
        <w:color w:val="000000"/>
        <w:sz w:val="20"/>
      </w:rPr>
    </w:pPr>
    <w:r w:rsidRPr="004717D3">
      <w:rPr>
        <w:rStyle w:val="Numeropagina"/>
        <w:rFonts w:ascii="Calibri" w:hAnsi="Calibri" w:cs="Calibri"/>
        <w:color w:val="000000"/>
        <w:sz w:val="20"/>
      </w:rPr>
      <w:fldChar w:fldCharType="begin"/>
    </w:r>
    <w:r w:rsidRPr="004717D3">
      <w:rPr>
        <w:rStyle w:val="Numeropagina"/>
        <w:rFonts w:ascii="Calibri" w:hAnsi="Calibri" w:cs="Calibri"/>
        <w:color w:val="000000"/>
        <w:sz w:val="20"/>
      </w:rPr>
      <w:instrText xml:space="preserve">PAGE  </w:instrText>
    </w:r>
    <w:r w:rsidRPr="004717D3">
      <w:rPr>
        <w:rStyle w:val="Numeropagina"/>
        <w:rFonts w:ascii="Calibri" w:hAnsi="Calibri" w:cs="Calibri"/>
        <w:color w:val="000000"/>
        <w:sz w:val="20"/>
      </w:rPr>
      <w:fldChar w:fldCharType="separate"/>
    </w:r>
    <w:r w:rsidRPr="004717D3">
      <w:rPr>
        <w:rStyle w:val="Numeropagina"/>
        <w:rFonts w:ascii="Calibri" w:hAnsi="Calibri" w:cs="Calibri"/>
        <w:noProof/>
        <w:color w:val="000000"/>
        <w:sz w:val="20"/>
      </w:rPr>
      <w:t>7</w:t>
    </w:r>
    <w:r w:rsidRPr="004717D3">
      <w:rPr>
        <w:rStyle w:val="Numeropagina"/>
        <w:rFonts w:ascii="Calibri" w:hAnsi="Calibri" w:cs="Calibri"/>
        <w:color w:val="000000"/>
        <w:sz w:val="20"/>
      </w:rPr>
      <w:fldChar w:fldCharType="end"/>
    </w:r>
  </w:p>
  <w:p w14:paraId="6F5F6E93" w14:textId="77777777" w:rsidR="003E1E57" w:rsidRPr="004717D3" w:rsidRDefault="003E1E57" w:rsidP="00BC51A7">
    <w:pPr>
      <w:pStyle w:val="Pidipagina"/>
      <w:tabs>
        <w:tab w:val="clear" w:pos="10205"/>
        <w:tab w:val="left" w:pos="2835"/>
        <w:tab w:val="right" w:pos="10375"/>
      </w:tabs>
      <w:autoSpaceDE w:val="0"/>
      <w:ind w:right="360" w:firstLine="360"/>
      <w:rPr>
        <w:rFonts w:ascii="Calibri" w:hAnsi="Calibri" w:cs="Calibri"/>
        <w:color w:val="auto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1BAF" w14:textId="77777777" w:rsidR="007571AE" w:rsidRDefault="007571AE">
      <w:r>
        <w:separator/>
      </w:r>
    </w:p>
  </w:footnote>
  <w:footnote w:type="continuationSeparator" w:id="0">
    <w:p w14:paraId="7EADF4A5" w14:textId="77777777" w:rsidR="007571AE" w:rsidRDefault="007571AE">
      <w:r>
        <w:continuationSeparator/>
      </w:r>
    </w:p>
  </w:footnote>
  <w:footnote w:type="continuationNotice" w:id="1">
    <w:p w14:paraId="0088E9B7" w14:textId="77777777" w:rsidR="007571AE" w:rsidRDefault="00757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0506" w14:textId="77777777" w:rsidR="003E1E57" w:rsidRPr="008765D6" w:rsidRDefault="003E1E57" w:rsidP="00BC51A7">
    <w:pPr>
      <w:pStyle w:val="Intestazione"/>
      <w:jc w:val="center"/>
      <w:rPr>
        <w:rFonts w:ascii="Calibri" w:hAnsi="Calibri" w:cs="Calibri"/>
        <w:i/>
        <w:sz w:val="22"/>
        <w:szCs w:val="22"/>
      </w:rPr>
    </w:pPr>
    <w:r w:rsidRPr="008765D6">
      <w:rPr>
        <w:rFonts w:ascii="Calibri" w:hAnsi="Calibri" w:cs="Calibri"/>
        <w:i/>
        <w:sz w:val="22"/>
        <w:szCs w:val="22"/>
      </w:rPr>
      <w:t>Curriculum Vitae – Daniele Artoni</w:t>
    </w:r>
  </w:p>
  <w:p w14:paraId="617982EE" w14:textId="77777777" w:rsidR="003E1E57" w:rsidRPr="008765D6" w:rsidRDefault="003E1E57">
    <w:pPr>
      <w:pStyle w:val="ECVCurriculumVitaeNextPages"/>
      <w:rPr>
        <w:rFonts w:ascii="Calibri" w:hAnsi="Calibri" w:cs="Calibri"/>
        <w:i/>
        <w:color w:val="auto"/>
        <w:sz w:val="24"/>
        <w:szCs w:val="22"/>
        <w:lang w:val="it-IT"/>
      </w:rPr>
    </w:pPr>
    <w:r w:rsidRPr="008765D6">
      <w:rPr>
        <w:rFonts w:ascii="Calibri" w:hAnsi="Calibri" w:cs="Calibri"/>
        <w:i/>
        <w:color w:val="auto"/>
        <w:sz w:val="24"/>
        <w:szCs w:val="22"/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575A" w14:textId="00F23F42" w:rsidR="003E1E57" w:rsidRPr="008765D6" w:rsidRDefault="003E1E57" w:rsidP="00BC51A7">
    <w:pPr>
      <w:pStyle w:val="Intestazione"/>
      <w:jc w:val="center"/>
      <w:rPr>
        <w:rFonts w:ascii="Calibri" w:hAnsi="Calibri" w:cs="Calibri"/>
        <w:i/>
        <w:sz w:val="22"/>
        <w:szCs w:val="22"/>
      </w:rPr>
    </w:pPr>
    <w:r w:rsidRPr="008765D6">
      <w:rPr>
        <w:rFonts w:ascii="Calibri" w:hAnsi="Calibri" w:cs="Calibri"/>
        <w:i/>
        <w:sz w:val="22"/>
        <w:szCs w:val="22"/>
      </w:rPr>
      <w:t>Curriculum Vitae – Daniele Artoni</w:t>
    </w:r>
  </w:p>
  <w:p w14:paraId="68716A31" w14:textId="77777777" w:rsidR="008765D6" w:rsidRPr="008765D6" w:rsidRDefault="008765D6" w:rsidP="00BC51A7">
    <w:pPr>
      <w:pStyle w:val="Intestazione"/>
      <w:jc w:val="center"/>
      <w:rPr>
        <w:rFonts w:ascii="Calibri" w:hAnsi="Calibri" w:cs="Calibri"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355"/>
        </w:tabs>
        <w:ind w:left="355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499"/>
        </w:tabs>
        <w:ind w:left="49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43"/>
        </w:tabs>
        <w:ind w:left="64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87"/>
        </w:tabs>
        <w:ind w:left="78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31"/>
        </w:tabs>
        <w:ind w:left="93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75"/>
        </w:tabs>
        <w:ind w:left="107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19"/>
        </w:tabs>
        <w:ind w:left="121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63"/>
        </w:tabs>
        <w:ind w:left="136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7"/>
        </w:tabs>
        <w:ind w:left="1507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13C7F84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01EA0A2D"/>
    <w:multiLevelType w:val="hybridMultilevel"/>
    <w:tmpl w:val="4D369332"/>
    <w:lvl w:ilvl="0" w:tplc="845A053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7921"/>
    <w:multiLevelType w:val="hybridMultilevel"/>
    <w:tmpl w:val="8B0013A8"/>
    <w:lvl w:ilvl="0" w:tplc="02DE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168792E"/>
    <w:multiLevelType w:val="hybridMultilevel"/>
    <w:tmpl w:val="7E260A0E"/>
    <w:lvl w:ilvl="0" w:tplc="4A2A7ABC">
      <w:start w:val="20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  <w:strike w:val="0"/>
        <w:color w:val="auto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D5D36"/>
    <w:multiLevelType w:val="hybridMultilevel"/>
    <w:tmpl w:val="D758D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C4C06"/>
    <w:multiLevelType w:val="hybridMultilevel"/>
    <w:tmpl w:val="7452DCA4"/>
    <w:lvl w:ilvl="0" w:tplc="4A2A7ABC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strike w:val="0"/>
        <w:color w:val="auto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053C"/>
    <w:multiLevelType w:val="hybridMultilevel"/>
    <w:tmpl w:val="0C661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7556"/>
    <w:multiLevelType w:val="hybridMultilevel"/>
    <w:tmpl w:val="4EBA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90571AE"/>
    <w:multiLevelType w:val="hybridMultilevel"/>
    <w:tmpl w:val="5FDAB9E6"/>
    <w:lvl w:ilvl="0" w:tplc="BFA832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BFFA50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ED7C90"/>
    <w:multiLevelType w:val="hybridMultilevel"/>
    <w:tmpl w:val="D9729234"/>
    <w:lvl w:ilvl="0" w:tplc="37588A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D3FF9"/>
    <w:multiLevelType w:val="hybridMultilevel"/>
    <w:tmpl w:val="508A419C"/>
    <w:lvl w:ilvl="0" w:tplc="F3BC35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D6683"/>
    <w:multiLevelType w:val="hybridMultilevel"/>
    <w:tmpl w:val="01C05CB2"/>
    <w:lvl w:ilvl="0" w:tplc="4A8061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C6075"/>
    <w:multiLevelType w:val="hybridMultilevel"/>
    <w:tmpl w:val="58007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70C32"/>
    <w:multiLevelType w:val="hybridMultilevel"/>
    <w:tmpl w:val="DEC2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E7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734D5"/>
    <w:multiLevelType w:val="hybridMultilevel"/>
    <w:tmpl w:val="26169590"/>
    <w:lvl w:ilvl="0" w:tplc="02DE7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97411"/>
    <w:multiLevelType w:val="hybridMultilevel"/>
    <w:tmpl w:val="9EF8FCD6"/>
    <w:lvl w:ilvl="0" w:tplc="0809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8" w15:restartNumberingAfterBreak="0">
    <w:nsid w:val="51F2069A"/>
    <w:multiLevelType w:val="hybridMultilevel"/>
    <w:tmpl w:val="DE82AA62"/>
    <w:lvl w:ilvl="0" w:tplc="37588A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E32FB"/>
    <w:multiLevelType w:val="hybridMultilevel"/>
    <w:tmpl w:val="921EF690"/>
    <w:lvl w:ilvl="0" w:tplc="1A243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519C"/>
    <w:multiLevelType w:val="hybridMultilevel"/>
    <w:tmpl w:val="D3F886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2D44F1"/>
    <w:multiLevelType w:val="hybridMultilevel"/>
    <w:tmpl w:val="761234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BD513F"/>
    <w:multiLevelType w:val="hybridMultilevel"/>
    <w:tmpl w:val="7EA6341A"/>
    <w:lvl w:ilvl="0" w:tplc="A48E83B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21010"/>
    <w:multiLevelType w:val="hybridMultilevel"/>
    <w:tmpl w:val="D758D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423B"/>
    <w:multiLevelType w:val="hybridMultilevel"/>
    <w:tmpl w:val="25D2607C"/>
    <w:lvl w:ilvl="0" w:tplc="4A2A7ABC">
      <w:start w:val="20"/>
      <w:numFmt w:val="bullet"/>
      <w:lvlText w:val="-"/>
      <w:lvlJc w:val="left"/>
      <w:pPr>
        <w:ind w:left="833" w:hanging="360"/>
      </w:pPr>
      <w:rPr>
        <w:rFonts w:ascii="Cambria" w:eastAsiaTheme="minorEastAsia" w:hAnsi="Cambria" w:cstheme="minorBidi" w:hint="default"/>
        <w:b/>
        <w:strike w:val="0"/>
        <w:color w:val="auto"/>
        <w:sz w:val="28"/>
        <w:szCs w:val="28"/>
      </w:rPr>
    </w:lvl>
    <w:lvl w:ilvl="1" w:tplc="040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7E03A52"/>
    <w:multiLevelType w:val="hybridMultilevel"/>
    <w:tmpl w:val="FCDAEECA"/>
    <w:lvl w:ilvl="0" w:tplc="337C649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D200B3"/>
    <w:multiLevelType w:val="hybridMultilevel"/>
    <w:tmpl w:val="AD58B7B6"/>
    <w:lvl w:ilvl="0" w:tplc="4BA2E3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D15C2"/>
    <w:multiLevelType w:val="hybridMultilevel"/>
    <w:tmpl w:val="AFEEDCAC"/>
    <w:lvl w:ilvl="0" w:tplc="53AA0B3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F358E9"/>
    <w:multiLevelType w:val="hybridMultilevel"/>
    <w:tmpl w:val="D6D42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15813"/>
    <w:multiLevelType w:val="hybridMultilevel"/>
    <w:tmpl w:val="98D47012"/>
    <w:lvl w:ilvl="0" w:tplc="5CB27A7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32679"/>
    <w:multiLevelType w:val="hybridMultilevel"/>
    <w:tmpl w:val="5A06F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C45CD"/>
    <w:multiLevelType w:val="hybridMultilevel"/>
    <w:tmpl w:val="18D60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3374928">
    <w:abstractNumId w:val="0"/>
  </w:num>
  <w:num w:numId="2" w16cid:durableId="1662150546">
    <w:abstractNumId w:val="1"/>
  </w:num>
  <w:num w:numId="3" w16cid:durableId="1248999309">
    <w:abstractNumId w:val="15"/>
  </w:num>
  <w:num w:numId="4" w16cid:durableId="1762488993">
    <w:abstractNumId w:val="26"/>
  </w:num>
  <w:num w:numId="5" w16cid:durableId="1850636733">
    <w:abstractNumId w:val="4"/>
  </w:num>
  <w:num w:numId="6" w16cid:durableId="948465336">
    <w:abstractNumId w:val="23"/>
  </w:num>
  <w:num w:numId="7" w16cid:durableId="1275289235">
    <w:abstractNumId w:val="29"/>
  </w:num>
  <w:num w:numId="8" w16cid:durableId="1314140671">
    <w:abstractNumId w:val="6"/>
  </w:num>
  <w:num w:numId="9" w16cid:durableId="64644029">
    <w:abstractNumId w:val="22"/>
  </w:num>
  <w:num w:numId="10" w16cid:durableId="1905367">
    <w:abstractNumId w:val="27"/>
  </w:num>
  <w:num w:numId="11" w16cid:durableId="1257592667">
    <w:abstractNumId w:val="25"/>
  </w:num>
  <w:num w:numId="12" w16cid:durableId="1070619233">
    <w:abstractNumId w:val="28"/>
  </w:num>
  <w:num w:numId="13" w16cid:durableId="194467417">
    <w:abstractNumId w:val="13"/>
  </w:num>
  <w:num w:numId="14" w16cid:durableId="570702645">
    <w:abstractNumId w:val="12"/>
  </w:num>
  <w:num w:numId="15" w16cid:durableId="911815357">
    <w:abstractNumId w:val="18"/>
  </w:num>
  <w:num w:numId="16" w16cid:durableId="1677003958">
    <w:abstractNumId w:val="9"/>
  </w:num>
  <w:num w:numId="17" w16cid:durableId="1156801412">
    <w:abstractNumId w:val="30"/>
  </w:num>
  <w:num w:numId="18" w16cid:durableId="1099333579">
    <w:abstractNumId w:val="31"/>
  </w:num>
  <w:num w:numId="19" w16cid:durableId="930241250">
    <w:abstractNumId w:val="17"/>
  </w:num>
  <w:num w:numId="20" w16cid:durableId="1287661058">
    <w:abstractNumId w:val="11"/>
  </w:num>
  <w:num w:numId="21" w16cid:durableId="1741248062">
    <w:abstractNumId w:val="8"/>
  </w:num>
  <w:num w:numId="22" w16cid:durableId="1228537999">
    <w:abstractNumId w:val="3"/>
  </w:num>
  <w:num w:numId="23" w16cid:durableId="814495261">
    <w:abstractNumId w:val="2"/>
  </w:num>
  <w:num w:numId="24" w16cid:durableId="1149127476">
    <w:abstractNumId w:val="5"/>
  </w:num>
  <w:num w:numId="25" w16cid:durableId="1619608110">
    <w:abstractNumId w:val="7"/>
  </w:num>
  <w:num w:numId="26" w16cid:durableId="211310265">
    <w:abstractNumId w:val="24"/>
  </w:num>
  <w:num w:numId="27" w16cid:durableId="1727684967">
    <w:abstractNumId w:val="16"/>
  </w:num>
  <w:num w:numId="28" w16cid:durableId="485319355">
    <w:abstractNumId w:val="20"/>
  </w:num>
  <w:num w:numId="29" w16cid:durableId="280307718">
    <w:abstractNumId w:val="21"/>
  </w:num>
  <w:num w:numId="30" w16cid:durableId="1472865496">
    <w:abstractNumId w:val="14"/>
  </w:num>
  <w:num w:numId="31" w16cid:durableId="1643123101">
    <w:abstractNumId w:val="10"/>
  </w:num>
  <w:num w:numId="32" w16cid:durableId="18657091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283"/>
  <w:defaultTableStyle w:val="Normale"/>
  <w:evenAndOddHeaders/>
  <w:drawingGridHorizontalSpacing w:val="74"/>
  <w:drawingGridVerticalSpacing w:val="10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00193E"/>
    <w:rsid w:val="00003BBA"/>
    <w:rsid w:val="000046DF"/>
    <w:rsid w:val="000047E1"/>
    <w:rsid w:val="000062DF"/>
    <w:rsid w:val="00012DE6"/>
    <w:rsid w:val="0001407A"/>
    <w:rsid w:val="00021811"/>
    <w:rsid w:val="00021FEB"/>
    <w:rsid w:val="0003681D"/>
    <w:rsid w:val="000400CF"/>
    <w:rsid w:val="000452B7"/>
    <w:rsid w:val="00045C90"/>
    <w:rsid w:val="00046C9C"/>
    <w:rsid w:val="00050425"/>
    <w:rsid w:val="00065320"/>
    <w:rsid w:val="000801AD"/>
    <w:rsid w:val="000810B4"/>
    <w:rsid w:val="000823C7"/>
    <w:rsid w:val="000863E0"/>
    <w:rsid w:val="000873C2"/>
    <w:rsid w:val="000967EB"/>
    <w:rsid w:val="000A0B54"/>
    <w:rsid w:val="000A323B"/>
    <w:rsid w:val="000B0FC2"/>
    <w:rsid w:val="000B68DC"/>
    <w:rsid w:val="000C1D06"/>
    <w:rsid w:val="000D4A1E"/>
    <w:rsid w:val="000D5231"/>
    <w:rsid w:val="000F1A5F"/>
    <w:rsid w:val="000F531F"/>
    <w:rsid w:val="000F53A1"/>
    <w:rsid w:val="001010AB"/>
    <w:rsid w:val="0010383A"/>
    <w:rsid w:val="00110246"/>
    <w:rsid w:val="001111B6"/>
    <w:rsid w:val="00111235"/>
    <w:rsid w:val="00114E6F"/>
    <w:rsid w:val="00121248"/>
    <w:rsid w:val="00121BEB"/>
    <w:rsid w:val="0012259A"/>
    <w:rsid w:val="00132A05"/>
    <w:rsid w:val="0013305C"/>
    <w:rsid w:val="0013359E"/>
    <w:rsid w:val="00134A89"/>
    <w:rsid w:val="00134ABB"/>
    <w:rsid w:val="00136791"/>
    <w:rsid w:val="001421F6"/>
    <w:rsid w:val="001439F4"/>
    <w:rsid w:val="0014693A"/>
    <w:rsid w:val="00146E98"/>
    <w:rsid w:val="00162467"/>
    <w:rsid w:val="00162C3C"/>
    <w:rsid w:val="00165370"/>
    <w:rsid w:val="00166524"/>
    <w:rsid w:val="001678B4"/>
    <w:rsid w:val="0017338E"/>
    <w:rsid w:val="00174CC2"/>
    <w:rsid w:val="00174FFF"/>
    <w:rsid w:val="0019715A"/>
    <w:rsid w:val="00197447"/>
    <w:rsid w:val="0019796D"/>
    <w:rsid w:val="001A0320"/>
    <w:rsid w:val="001A78E7"/>
    <w:rsid w:val="001B3542"/>
    <w:rsid w:val="001B6E68"/>
    <w:rsid w:val="001C00CB"/>
    <w:rsid w:val="001C20FF"/>
    <w:rsid w:val="001C2481"/>
    <w:rsid w:val="001C280D"/>
    <w:rsid w:val="001D05C7"/>
    <w:rsid w:val="001E2790"/>
    <w:rsid w:val="001E3A03"/>
    <w:rsid w:val="001E45F4"/>
    <w:rsid w:val="001E53E3"/>
    <w:rsid w:val="001E579A"/>
    <w:rsid w:val="001E58EB"/>
    <w:rsid w:val="001E5F1B"/>
    <w:rsid w:val="001F107B"/>
    <w:rsid w:val="00201D78"/>
    <w:rsid w:val="00203068"/>
    <w:rsid w:val="00204AE8"/>
    <w:rsid w:val="00205CF0"/>
    <w:rsid w:val="00210E0D"/>
    <w:rsid w:val="0021412B"/>
    <w:rsid w:val="00216976"/>
    <w:rsid w:val="002176CC"/>
    <w:rsid w:val="00221945"/>
    <w:rsid w:val="00236FB8"/>
    <w:rsid w:val="0023737F"/>
    <w:rsid w:val="00242740"/>
    <w:rsid w:val="0024524F"/>
    <w:rsid w:val="0024770A"/>
    <w:rsid w:val="0025082A"/>
    <w:rsid w:val="002579DA"/>
    <w:rsid w:val="00260230"/>
    <w:rsid w:val="0026355E"/>
    <w:rsid w:val="00270159"/>
    <w:rsid w:val="002713EF"/>
    <w:rsid w:val="002738CB"/>
    <w:rsid w:val="00273A5F"/>
    <w:rsid w:val="0027764D"/>
    <w:rsid w:val="0028207F"/>
    <w:rsid w:val="0028272E"/>
    <w:rsid w:val="0028610D"/>
    <w:rsid w:val="002903AD"/>
    <w:rsid w:val="002A00A2"/>
    <w:rsid w:val="002A1C2B"/>
    <w:rsid w:val="002A38EC"/>
    <w:rsid w:val="002A39BF"/>
    <w:rsid w:val="002A58F9"/>
    <w:rsid w:val="002A78B8"/>
    <w:rsid w:val="002B0C74"/>
    <w:rsid w:val="002B2867"/>
    <w:rsid w:val="002B4722"/>
    <w:rsid w:val="002B4E6F"/>
    <w:rsid w:val="002D3051"/>
    <w:rsid w:val="002E0EDA"/>
    <w:rsid w:val="002F23F5"/>
    <w:rsid w:val="002F43C3"/>
    <w:rsid w:val="002F5A3F"/>
    <w:rsid w:val="002F7E7E"/>
    <w:rsid w:val="0030268B"/>
    <w:rsid w:val="0030667D"/>
    <w:rsid w:val="003066D7"/>
    <w:rsid w:val="00306B0E"/>
    <w:rsid w:val="003114A0"/>
    <w:rsid w:val="003124E4"/>
    <w:rsid w:val="00322BBE"/>
    <w:rsid w:val="003258C4"/>
    <w:rsid w:val="00340133"/>
    <w:rsid w:val="003416AD"/>
    <w:rsid w:val="003419D3"/>
    <w:rsid w:val="00344887"/>
    <w:rsid w:val="00352A22"/>
    <w:rsid w:val="0035399D"/>
    <w:rsid w:val="00354032"/>
    <w:rsid w:val="00356960"/>
    <w:rsid w:val="00357BC2"/>
    <w:rsid w:val="00361AB2"/>
    <w:rsid w:val="00361D7B"/>
    <w:rsid w:val="003622D4"/>
    <w:rsid w:val="003702BA"/>
    <w:rsid w:val="00373012"/>
    <w:rsid w:val="003762B5"/>
    <w:rsid w:val="00377DD3"/>
    <w:rsid w:val="00381971"/>
    <w:rsid w:val="00384B2F"/>
    <w:rsid w:val="00386274"/>
    <w:rsid w:val="003902D3"/>
    <w:rsid w:val="00396FBC"/>
    <w:rsid w:val="003A048A"/>
    <w:rsid w:val="003A1CA0"/>
    <w:rsid w:val="003A4C2F"/>
    <w:rsid w:val="003A6276"/>
    <w:rsid w:val="003B0133"/>
    <w:rsid w:val="003B0D3B"/>
    <w:rsid w:val="003B4D3E"/>
    <w:rsid w:val="003D3331"/>
    <w:rsid w:val="003D7C78"/>
    <w:rsid w:val="003E1E57"/>
    <w:rsid w:val="003E2821"/>
    <w:rsid w:val="003E5986"/>
    <w:rsid w:val="003F0BAF"/>
    <w:rsid w:val="003F2E39"/>
    <w:rsid w:val="003F426A"/>
    <w:rsid w:val="00406309"/>
    <w:rsid w:val="00406A31"/>
    <w:rsid w:val="0041147B"/>
    <w:rsid w:val="00420084"/>
    <w:rsid w:val="00442B0D"/>
    <w:rsid w:val="00444F4B"/>
    <w:rsid w:val="00451530"/>
    <w:rsid w:val="004702D2"/>
    <w:rsid w:val="004717D3"/>
    <w:rsid w:val="00472179"/>
    <w:rsid w:val="0047467C"/>
    <w:rsid w:val="00474CAC"/>
    <w:rsid w:val="004752CF"/>
    <w:rsid w:val="00480BA4"/>
    <w:rsid w:val="00482FB1"/>
    <w:rsid w:val="00484271"/>
    <w:rsid w:val="00485D2A"/>
    <w:rsid w:val="004863BF"/>
    <w:rsid w:val="00491275"/>
    <w:rsid w:val="004912DB"/>
    <w:rsid w:val="004918DB"/>
    <w:rsid w:val="004937FC"/>
    <w:rsid w:val="004961A4"/>
    <w:rsid w:val="004A39CF"/>
    <w:rsid w:val="004B35FB"/>
    <w:rsid w:val="004B75E1"/>
    <w:rsid w:val="004C1611"/>
    <w:rsid w:val="004C19A7"/>
    <w:rsid w:val="004C1D80"/>
    <w:rsid w:val="004C1FE2"/>
    <w:rsid w:val="004C49AD"/>
    <w:rsid w:val="004D09AC"/>
    <w:rsid w:val="004D2F8B"/>
    <w:rsid w:val="004D329B"/>
    <w:rsid w:val="004D3500"/>
    <w:rsid w:val="004D4135"/>
    <w:rsid w:val="004D6BB7"/>
    <w:rsid w:val="004F057A"/>
    <w:rsid w:val="004F1C2A"/>
    <w:rsid w:val="004F55E6"/>
    <w:rsid w:val="00502D4A"/>
    <w:rsid w:val="00503A51"/>
    <w:rsid w:val="00515450"/>
    <w:rsid w:val="00516F96"/>
    <w:rsid w:val="00517B51"/>
    <w:rsid w:val="00530B92"/>
    <w:rsid w:val="00532552"/>
    <w:rsid w:val="00535B0C"/>
    <w:rsid w:val="0054163E"/>
    <w:rsid w:val="00542D1C"/>
    <w:rsid w:val="0055021D"/>
    <w:rsid w:val="00551B9C"/>
    <w:rsid w:val="005520CB"/>
    <w:rsid w:val="00554174"/>
    <w:rsid w:val="0055750B"/>
    <w:rsid w:val="00557886"/>
    <w:rsid w:val="00557950"/>
    <w:rsid w:val="00563FDC"/>
    <w:rsid w:val="00570C64"/>
    <w:rsid w:val="00573167"/>
    <w:rsid w:val="00574B90"/>
    <w:rsid w:val="00575ED0"/>
    <w:rsid w:val="00576FDB"/>
    <w:rsid w:val="005847B0"/>
    <w:rsid w:val="005879F0"/>
    <w:rsid w:val="00592D25"/>
    <w:rsid w:val="00593126"/>
    <w:rsid w:val="00593A4C"/>
    <w:rsid w:val="0059762E"/>
    <w:rsid w:val="005A003A"/>
    <w:rsid w:val="005A3284"/>
    <w:rsid w:val="005B705B"/>
    <w:rsid w:val="005C03AF"/>
    <w:rsid w:val="005D1CE3"/>
    <w:rsid w:val="005D7D64"/>
    <w:rsid w:val="005E17DB"/>
    <w:rsid w:val="005E2485"/>
    <w:rsid w:val="005E4B27"/>
    <w:rsid w:val="005E7F93"/>
    <w:rsid w:val="005E7FAB"/>
    <w:rsid w:val="005F0283"/>
    <w:rsid w:val="005F22F8"/>
    <w:rsid w:val="005F664E"/>
    <w:rsid w:val="006102CD"/>
    <w:rsid w:val="00611A21"/>
    <w:rsid w:val="0061204A"/>
    <w:rsid w:val="00621B49"/>
    <w:rsid w:val="006221AD"/>
    <w:rsid w:val="00622E02"/>
    <w:rsid w:val="00624012"/>
    <w:rsid w:val="00627350"/>
    <w:rsid w:val="00631CD5"/>
    <w:rsid w:val="0063444C"/>
    <w:rsid w:val="00636122"/>
    <w:rsid w:val="006509A8"/>
    <w:rsid w:val="00651FFF"/>
    <w:rsid w:val="00662D95"/>
    <w:rsid w:val="00663C69"/>
    <w:rsid w:val="006649C2"/>
    <w:rsid w:val="006664A2"/>
    <w:rsid w:val="0066679A"/>
    <w:rsid w:val="00666CA2"/>
    <w:rsid w:val="00671099"/>
    <w:rsid w:val="00677478"/>
    <w:rsid w:val="006818F8"/>
    <w:rsid w:val="00682992"/>
    <w:rsid w:val="00682A93"/>
    <w:rsid w:val="006872FE"/>
    <w:rsid w:val="006934BD"/>
    <w:rsid w:val="00696825"/>
    <w:rsid w:val="006A745F"/>
    <w:rsid w:val="006A79FF"/>
    <w:rsid w:val="006B0D6C"/>
    <w:rsid w:val="006B1E8B"/>
    <w:rsid w:val="006C14D3"/>
    <w:rsid w:val="006C2057"/>
    <w:rsid w:val="006C2906"/>
    <w:rsid w:val="006C3046"/>
    <w:rsid w:val="006C4926"/>
    <w:rsid w:val="006C5C11"/>
    <w:rsid w:val="006D203C"/>
    <w:rsid w:val="006D4E5F"/>
    <w:rsid w:val="006E1897"/>
    <w:rsid w:val="006E3A26"/>
    <w:rsid w:val="006E4964"/>
    <w:rsid w:val="006F14C0"/>
    <w:rsid w:val="006F1711"/>
    <w:rsid w:val="006F1824"/>
    <w:rsid w:val="006F5AA1"/>
    <w:rsid w:val="006F6820"/>
    <w:rsid w:val="00704E54"/>
    <w:rsid w:val="007130C8"/>
    <w:rsid w:val="00716394"/>
    <w:rsid w:val="00716E10"/>
    <w:rsid w:val="00722C6C"/>
    <w:rsid w:val="00723487"/>
    <w:rsid w:val="00723C7C"/>
    <w:rsid w:val="007242D8"/>
    <w:rsid w:val="00731631"/>
    <w:rsid w:val="007325B1"/>
    <w:rsid w:val="007344DA"/>
    <w:rsid w:val="00734D33"/>
    <w:rsid w:val="007405D6"/>
    <w:rsid w:val="00742821"/>
    <w:rsid w:val="00742D61"/>
    <w:rsid w:val="007437A7"/>
    <w:rsid w:val="0074662E"/>
    <w:rsid w:val="00746C09"/>
    <w:rsid w:val="007571AE"/>
    <w:rsid w:val="00760D5B"/>
    <w:rsid w:val="007644EE"/>
    <w:rsid w:val="00765708"/>
    <w:rsid w:val="007673EB"/>
    <w:rsid w:val="00771A34"/>
    <w:rsid w:val="00772DDC"/>
    <w:rsid w:val="00772E98"/>
    <w:rsid w:val="007760B9"/>
    <w:rsid w:val="00791F2B"/>
    <w:rsid w:val="007A4D55"/>
    <w:rsid w:val="007A5040"/>
    <w:rsid w:val="007A5692"/>
    <w:rsid w:val="007A6288"/>
    <w:rsid w:val="007A6D6D"/>
    <w:rsid w:val="007A7EDA"/>
    <w:rsid w:val="007B013D"/>
    <w:rsid w:val="007B6A95"/>
    <w:rsid w:val="007C1D0D"/>
    <w:rsid w:val="007C3CA6"/>
    <w:rsid w:val="007C4765"/>
    <w:rsid w:val="007D05F4"/>
    <w:rsid w:val="007D4358"/>
    <w:rsid w:val="007D5B6E"/>
    <w:rsid w:val="007E2DC2"/>
    <w:rsid w:val="007E4717"/>
    <w:rsid w:val="007E7D85"/>
    <w:rsid w:val="007F0E90"/>
    <w:rsid w:val="008100C3"/>
    <w:rsid w:val="00814812"/>
    <w:rsid w:val="00814D09"/>
    <w:rsid w:val="0081656B"/>
    <w:rsid w:val="00824FBD"/>
    <w:rsid w:val="00831E5C"/>
    <w:rsid w:val="00834EC8"/>
    <w:rsid w:val="008363F3"/>
    <w:rsid w:val="008369CF"/>
    <w:rsid w:val="00836EAB"/>
    <w:rsid w:val="00844E54"/>
    <w:rsid w:val="00853ED4"/>
    <w:rsid w:val="00857254"/>
    <w:rsid w:val="00866757"/>
    <w:rsid w:val="008737C7"/>
    <w:rsid w:val="008765D6"/>
    <w:rsid w:val="00881FDD"/>
    <w:rsid w:val="0088319A"/>
    <w:rsid w:val="00890D16"/>
    <w:rsid w:val="00895F2B"/>
    <w:rsid w:val="008A1DED"/>
    <w:rsid w:val="008B3C1A"/>
    <w:rsid w:val="008B4811"/>
    <w:rsid w:val="008C65C7"/>
    <w:rsid w:val="008D1065"/>
    <w:rsid w:val="008D2E89"/>
    <w:rsid w:val="008D32F2"/>
    <w:rsid w:val="008E0122"/>
    <w:rsid w:val="008E1A6D"/>
    <w:rsid w:val="008E1BEF"/>
    <w:rsid w:val="008F084D"/>
    <w:rsid w:val="008F2219"/>
    <w:rsid w:val="008F473E"/>
    <w:rsid w:val="008F4A58"/>
    <w:rsid w:val="008F5828"/>
    <w:rsid w:val="00902845"/>
    <w:rsid w:val="00907365"/>
    <w:rsid w:val="009138F1"/>
    <w:rsid w:val="009218D4"/>
    <w:rsid w:val="00921976"/>
    <w:rsid w:val="00921EEC"/>
    <w:rsid w:val="00926A9C"/>
    <w:rsid w:val="00926CA4"/>
    <w:rsid w:val="009354BE"/>
    <w:rsid w:val="009373D3"/>
    <w:rsid w:val="009464B0"/>
    <w:rsid w:val="00946B55"/>
    <w:rsid w:val="00947D44"/>
    <w:rsid w:val="00952B0C"/>
    <w:rsid w:val="009565A9"/>
    <w:rsid w:val="009609A5"/>
    <w:rsid w:val="0096245F"/>
    <w:rsid w:val="0096695A"/>
    <w:rsid w:val="00966E9D"/>
    <w:rsid w:val="00970A1D"/>
    <w:rsid w:val="00971046"/>
    <w:rsid w:val="009718F1"/>
    <w:rsid w:val="00977E82"/>
    <w:rsid w:val="00981420"/>
    <w:rsid w:val="00981DFB"/>
    <w:rsid w:val="0098591E"/>
    <w:rsid w:val="00986594"/>
    <w:rsid w:val="00987D1D"/>
    <w:rsid w:val="00992012"/>
    <w:rsid w:val="009A063E"/>
    <w:rsid w:val="009A1AC2"/>
    <w:rsid w:val="009A62EE"/>
    <w:rsid w:val="009A7D6E"/>
    <w:rsid w:val="009B0A9F"/>
    <w:rsid w:val="009B3468"/>
    <w:rsid w:val="009B453C"/>
    <w:rsid w:val="009B5050"/>
    <w:rsid w:val="009D0FCA"/>
    <w:rsid w:val="009D1219"/>
    <w:rsid w:val="009D45EE"/>
    <w:rsid w:val="009D7CCB"/>
    <w:rsid w:val="009E45D0"/>
    <w:rsid w:val="009E5D6F"/>
    <w:rsid w:val="009F37B8"/>
    <w:rsid w:val="009F56ED"/>
    <w:rsid w:val="00A0384C"/>
    <w:rsid w:val="00A05499"/>
    <w:rsid w:val="00A10E4B"/>
    <w:rsid w:val="00A128DA"/>
    <w:rsid w:val="00A13E37"/>
    <w:rsid w:val="00A14125"/>
    <w:rsid w:val="00A15A27"/>
    <w:rsid w:val="00A2230A"/>
    <w:rsid w:val="00A22424"/>
    <w:rsid w:val="00A22761"/>
    <w:rsid w:val="00A23E2A"/>
    <w:rsid w:val="00A24191"/>
    <w:rsid w:val="00A300E3"/>
    <w:rsid w:val="00A31FDC"/>
    <w:rsid w:val="00A330A2"/>
    <w:rsid w:val="00A3376D"/>
    <w:rsid w:val="00A346AD"/>
    <w:rsid w:val="00A35220"/>
    <w:rsid w:val="00A3665F"/>
    <w:rsid w:val="00A47014"/>
    <w:rsid w:val="00A539A7"/>
    <w:rsid w:val="00A5510A"/>
    <w:rsid w:val="00A55B70"/>
    <w:rsid w:val="00A63D84"/>
    <w:rsid w:val="00A656CC"/>
    <w:rsid w:val="00A65AB4"/>
    <w:rsid w:val="00A67936"/>
    <w:rsid w:val="00A708B7"/>
    <w:rsid w:val="00A728CC"/>
    <w:rsid w:val="00A733BE"/>
    <w:rsid w:val="00A74BB4"/>
    <w:rsid w:val="00A856DA"/>
    <w:rsid w:val="00A94629"/>
    <w:rsid w:val="00AA2A45"/>
    <w:rsid w:val="00AA2FD0"/>
    <w:rsid w:val="00AA34C1"/>
    <w:rsid w:val="00AA50A1"/>
    <w:rsid w:val="00AB650E"/>
    <w:rsid w:val="00AC4FF9"/>
    <w:rsid w:val="00AD0914"/>
    <w:rsid w:val="00AD5251"/>
    <w:rsid w:val="00AD5291"/>
    <w:rsid w:val="00AD592E"/>
    <w:rsid w:val="00AE04D3"/>
    <w:rsid w:val="00AE44B3"/>
    <w:rsid w:val="00AE59A0"/>
    <w:rsid w:val="00AF3931"/>
    <w:rsid w:val="00AF5722"/>
    <w:rsid w:val="00B02617"/>
    <w:rsid w:val="00B029CD"/>
    <w:rsid w:val="00B06E1D"/>
    <w:rsid w:val="00B13A1E"/>
    <w:rsid w:val="00B15B21"/>
    <w:rsid w:val="00B166CB"/>
    <w:rsid w:val="00B228AE"/>
    <w:rsid w:val="00B22B43"/>
    <w:rsid w:val="00B2777B"/>
    <w:rsid w:val="00B336A3"/>
    <w:rsid w:val="00B33C6B"/>
    <w:rsid w:val="00B372B9"/>
    <w:rsid w:val="00B42755"/>
    <w:rsid w:val="00B43CCE"/>
    <w:rsid w:val="00B450ED"/>
    <w:rsid w:val="00B46307"/>
    <w:rsid w:val="00B46911"/>
    <w:rsid w:val="00B545F4"/>
    <w:rsid w:val="00B5602D"/>
    <w:rsid w:val="00B645DE"/>
    <w:rsid w:val="00B67390"/>
    <w:rsid w:val="00B703E8"/>
    <w:rsid w:val="00B87A30"/>
    <w:rsid w:val="00B929E4"/>
    <w:rsid w:val="00B953AC"/>
    <w:rsid w:val="00BA1FB4"/>
    <w:rsid w:val="00BA731B"/>
    <w:rsid w:val="00BA77B4"/>
    <w:rsid w:val="00BA7AFA"/>
    <w:rsid w:val="00BB0080"/>
    <w:rsid w:val="00BB55D7"/>
    <w:rsid w:val="00BC51A7"/>
    <w:rsid w:val="00BC721C"/>
    <w:rsid w:val="00BD242A"/>
    <w:rsid w:val="00BE6304"/>
    <w:rsid w:val="00BF412B"/>
    <w:rsid w:val="00BF4CA9"/>
    <w:rsid w:val="00BF6E4E"/>
    <w:rsid w:val="00C01128"/>
    <w:rsid w:val="00C04802"/>
    <w:rsid w:val="00C05819"/>
    <w:rsid w:val="00C148F7"/>
    <w:rsid w:val="00C26A68"/>
    <w:rsid w:val="00C26AD6"/>
    <w:rsid w:val="00C36EF3"/>
    <w:rsid w:val="00C424AD"/>
    <w:rsid w:val="00C462BF"/>
    <w:rsid w:val="00C47966"/>
    <w:rsid w:val="00C5017C"/>
    <w:rsid w:val="00C5391A"/>
    <w:rsid w:val="00C53F33"/>
    <w:rsid w:val="00C548F5"/>
    <w:rsid w:val="00C55DF9"/>
    <w:rsid w:val="00C57B15"/>
    <w:rsid w:val="00C6148B"/>
    <w:rsid w:val="00C61D2D"/>
    <w:rsid w:val="00C75316"/>
    <w:rsid w:val="00C756A4"/>
    <w:rsid w:val="00C82A21"/>
    <w:rsid w:val="00C96C7A"/>
    <w:rsid w:val="00CA64CD"/>
    <w:rsid w:val="00CC4B30"/>
    <w:rsid w:val="00CC4B78"/>
    <w:rsid w:val="00CD2D1D"/>
    <w:rsid w:val="00CD5AD3"/>
    <w:rsid w:val="00CD65A3"/>
    <w:rsid w:val="00CD6DE9"/>
    <w:rsid w:val="00CE39A1"/>
    <w:rsid w:val="00CE4B60"/>
    <w:rsid w:val="00CF24A9"/>
    <w:rsid w:val="00CF2907"/>
    <w:rsid w:val="00CF5174"/>
    <w:rsid w:val="00CF69FB"/>
    <w:rsid w:val="00CF76CF"/>
    <w:rsid w:val="00D069E6"/>
    <w:rsid w:val="00D10E1D"/>
    <w:rsid w:val="00D12903"/>
    <w:rsid w:val="00D14E55"/>
    <w:rsid w:val="00D164D5"/>
    <w:rsid w:val="00D166EB"/>
    <w:rsid w:val="00D201A3"/>
    <w:rsid w:val="00D20B05"/>
    <w:rsid w:val="00D20DAB"/>
    <w:rsid w:val="00D24683"/>
    <w:rsid w:val="00D3073D"/>
    <w:rsid w:val="00D342D2"/>
    <w:rsid w:val="00D35525"/>
    <w:rsid w:val="00D42675"/>
    <w:rsid w:val="00D44C96"/>
    <w:rsid w:val="00D44F40"/>
    <w:rsid w:val="00D45C4B"/>
    <w:rsid w:val="00D619E3"/>
    <w:rsid w:val="00D62E74"/>
    <w:rsid w:val="00D63D42"/>
    <w:rsid w:val="00D72162"/>
    <w:rsid w:val="00D73BAC"/>
    <w:rsid w:val="00D76CB3"/>
    <w:rsid w:val="00D80462"/>
    <w:rsid w:val="00D80513"/>
    <w:rsid w:val="00D8331F"/>
    <w:rsid w:val="00D8443F"/>
    <w:rsid w:val="00D849C0"/>
    <w:rsid w:val="00D97C5E"/>
    <w:rsid w:val="00DA0888"/>
    <w:rsid w:val="00DA1F38"/>
    <w:rsid w:val="00DA443F"/>
    <w:rsid w:val="00DA4B7B"/>
    <w:rsid w:val="00DB0B56"/>
    <w:rsid w:val="00DB4FBC"/>
    <w:rsid w:val="00DB6310"/>
    <w:rsid w:val="00DB72BF"/>
    <w:rsid w:val="00DD4F52"/>
    <w:rsid w:val="00DD7D34"/>
    <w:rsid w:val="00DF2158"/>
    <w:rsid w:val="00DF3EE7"/>
    <w:rsid w:val="00DF424C"/>
    <w:rsid w:val="00DF4F96"/>
    <w:rsid w:val="00DF55AE"/>
    <w:rsid w:val="00E03AAF"/>
    <w:rsid w:val="00E0701B"/>
    <w:rsid w:val="00E13E61"/>
    <w:rsid w:val="00E17280"/>
    <w:rsid w:val="00E207B7"/>
    <w:rsid w:val="00E234BE"/>
    <w:rsid w:val="00E26704"/>
    <w:rsid w:val="00E323BE"/>
    <w:rsid w:val="00E33723"/>
    <w:rsid w:val="00E34E5E"/>
    <w:rsid w:val="00E36649"/>
    <w:rsid w:val="00E429E4"/>
    <w:rsid w:val="00E45806"/>
    <w:rsid w:val="00E46E7B"/>
    <w:rsid w:val="00E55553"/>
    <w:rsid w:val="00E64C2A"/>
    <w:rsid w:val="00E65E64"/>
    <w:rsid w:val="00E82D6A"/>
    <w:rsid w:val="00E86B02"/>
    <w:rsid w:val="00E870DF"/>
    <w:rsid w:val="00E91BF7"/>
    <w:rsid w:val="00E94AAE"/>
    <w:rsid w:val="00E9568E"/>
    <w:rsid w:val="00EA143B"/>
    <w:rsid w:val="00EA2375"/>
    <w:rsid w:val="00EA27D4"/>
    <w:rsid w:val="00EB450B"/>
    <w:rsid w:val="00EB7639"/>
    <w:rsid w:val="00EE3395"/>
    <w:rsid w:val="00EE5DD3"/>
    <w:rsid w:val="00EF1598"/>
    <w:rsid w:val="00EF73C1"/>
    <w:rsid w:val="00F00ED5"/>
    <w:rsid w:val="00F0508F"/>
    <w:rsid w:val="00F066AB"/>
    <w:rsid w:val="00F10011"/>
    <w:rsid w:val="00F10F37"/>
    <w:rsid w:val="00F12E41"/>
    <w:rsid w:val="00F13A5F"/>
    <w:rsid w:val="00F16C0A"/>
    <w:rsid w:val="00F21D35"/>
    <w:rsid w:val="00F2792E"/>
    <w:rsid w:val="00F27CBA"/>
    <w:rsid w:val="00F3123F"/>
    <w:rsid w:val="00F350EF"/>
    <w:rsid w:val="00F400E3"/>
    <w:rsid w:val="00F40AB9"/>
    <w:rsid w:val="00F45D11"/>
    <w:rsid w:val="00F51879"/>
    <w:rsid w:val="00F540F2"/>
    <w:rsid w:val="00F604EF"/>
    <w:rsid w:val="00F64BDD"/>
    <w:rsid w:val="00F704DA"/>
    <w:rsid w:val="00F7278A"/>
    <w:rsid w:val="00F72E3D"/>
    <w:rsid w:val="00F81874"/>
    <w:rsid w:val="00F82193"/>
    <w:rsid w:val="00F82D8E"/>
    <w:rsid w:val="00F84F70"/>
    <w:rsid w:val="00F870A6"/>
    <w:rsid w:val="00F90144"/>
    <w:rsid w:val="00F93253"/>
    <w:rsid w:val="00FA14EF"/>
    <w:rsid w:val="00FA7D88"/>
    <w:rsid w:val="00FB07A1"/>
    <w:rsid w:val="00FB1469"/>
    <w:rsid w:val="00FB3EA0"/>
    <w:rsid w:val="00FB457A"/>
    <w:rsid w:val="00FB46B7"/>
    <w:rsid w:val="00FC03A7"/>
    <w:rsid w:val="00FC75A4"/>
    <w:rsid w:val="00FD22B0"/>
    <w:rsid w:val="00FD6654"/>
    <w:rsid w:val="00FD7642"/>
    <w:rsid w:val="00FE08A8"/>
    <w:rsid w:val="00FF1F36"/>
    <w:rsid w:val="00FF252D"/>
    <w:rsid w:val="00FF25F8"/>
    <w:rsid w:val="00FF7D6E"/>
    <w:rsid w:val="1ED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0CAE02"/>
  <w15:chartTrackingRefBased/>
  <w15:docId w15:val="{8060BF74-D7AB-4E2F-8CD8-05BD06D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E3664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D33"/>
    <w:rPr>
      <w:rFonts w:ascii="Segoe UI" w:eastAsia="Arial Unicode MS" w:hAnsi="Segoe UI"/>
      <w:color w:val="auto"/>
      <w:spacing w:val="0"/>
      <w:sz w:val="18"/>
      <w:szCs w:val="16"/>
      <w:lang w:val="it-IT" w:eastAsia="hi-IN"/>
    </w:rPr>
  </w:style>
  <w:style w:type="character" w:customStyle="1" w:styleId="TestofumettoCarattere">
    <w:name w:val="Testo fumetto Carattere"/>
    <w:link w:val="Testofumetto"/>
    <w:uiPriority w:val="99"/>
    <w:semiHidden/>
    <w:rsid w:val="00734D33"/>
    <w:rPr>
      <w:rFonts w:ascii="Segoe UI" w:eastAsia="Arial Unicode MS" w:hAnsi="Segoe UI" w:cs="Mangal"/>
      <w:kern w:val="1"/>
      <w:sz w:val="18"/>
      <w:szCs w:val="16"/>
      <w:lang w:val="it-IT" w:eastAsia="hi-IN" w:bidi="hi-IN"/>
    </w:rPr>
  </w:style>
  <w:style w:type="paragraph" w:styleId="Nessunaspaziatura">
    <w:name w:val="No Spacing"/>
    <w:uiPriority w:val="1"/>
    <w:qFormat/>
    <w:rsid w:val="00791F2B"/>
    <w:rPr>
      <w:rFonts w:ascii="Calibri" w:eastAsia="Calibri" w:hAnsi="Calibri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34"/>
    <w:qFormat/>
    <w:rsid w:val="00791F2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it-IT" w:eastAsia="en-US" w:bidi="ar-SA"/>
    </w:rPr>
  </w:style>
  <w:style w:type="paragraph" w:customStyle="1" w:styleId="OiaeaeiYiio2">
    <w:name w:val="O?ia eaeiYiio 2"/>
    <w:basedOn w:val="Normale"/>
    <w:rsid w:val="00791F2B"/>
    <w:pPr>
      <w:autoSpaceDE w:val="0"/>
      <w:jc w:val="right"/>
    </w:pPr>
    <w:rPr>
      <w:rFonts w:ascii="Times New Roman" w:eastAsia="Arial" w:hAnsi="Times New Roman" w:cs="Times New Roman"/>
      <w:i/>
      <w:iCs/>
      <w:color w:val="auto"/>
      <w:spacing w:val="0"/>
      <w:szCs w:val="16"/>
      <w:lang w:val="en-US" w:eastAsia="ar-SA" w:bidi="ar-SA"/>
    </w:rPr>
  </w:style>
  <w:style w:type="character" w:customStyle="1" w:styleId="apple-converted-space">
    <w:name w:val="apple-converted-space"/>
    <w:rsid w:val="00814812"/>
  </w:style>
  <w:style w:type="paragraph" w:customStyle="1" w:styleId="Aaoeeu">
    <w:name w:val="Aaoeeu"/>
    <w:rsid w:val="00DD4F52"/>
    <w:pPr>
      <w:widowControl w:val="0"/>
    </w:pPr>
    <w:rPr>
      <w:lang w:val="en-US" w:eastAsia="ko-KR"/>
    </w:rPr>
  </w:style>
  <w:style w:type="paragraph" w:customStyle="1" w:styleId="ParaAttribute120">
    <w:name w:val="ParaAttribute120"/>
    <w:rsid w:val="00361D7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wordWrap w:val="0"/>
      <w:spacing w:before="240"/>
      <w:jc w:val="both"/>
    </w:pPr>
    <w:rPr>
      <w:rFonts w:eastAsia="Batang"/>
      <w:lang w:val="it-IT" w:eastAsia="it-IT"/>
    </w:rPr>
  </w:style>
  <w:style w:type="character" w:customStyle="1" w:styleId="CharAttribute89">
    <w:name w:val="CharAttribute89"/>
    <w:rsid w:val="00361D7B"/>
    <w:rPr>
      <w:rFonts w:ascii="Times New Roman" w:eastAsia="Times New Roman" w:hAnsi="Times New Roman"/>
      <w:sz w:val="24"/>
      <w:shd w:val="clear" w:color="auto" w:fill="FFFFFF"/>
    </w:rPr>
  </w:style>
  <w:style w:type="paragraph" w:customStyle="1" w:styleId="CVNormal">
    <w:name w:val="CV Normal"/>
    <w:basedOn w:val="Normale"/>
    <w:rsid w:val="007D5B6E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character" w:styleId="Numeropagina">
    <w:name w:val="page number"/>
    <w:uiPriority w:val="99"/>
    <w:semiHidden/>
    <w:unhideWhenUsed/>
    <w:rsid w:val="00BC51A7"/>
  </w:style>
  <w:style w:type="character" w:styleId="Enfasicorsivo">
    <w:name w:val="Emphasis"/>
    <w:basedOn w:val="Carpredefinitoparagrafo"/>
    <w:uiPriority w:val="20"/>
    <w:qFormat/>
    <w:rsid w:val="0055021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A504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en-GB" w:bidi="ar-SA"/>
    </w:rPr>
  </w:style>
  <w:style w:type="paragraph" w:customStyle="1" w:styleId="Default">
    <w:name w:val="Default"/>
    <w:rsid w:val="00E3372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rsid w:val="00322BBE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4918DB"/>
    <w:rPr>
      <w:vertAlign w:val="superscript"/>
    </w:rPr>
  </w:style>
  <w:style w:type="table" w:styleId="Grigliatabella">
    <w:name w:val="Table Grid"/>
    <w:basedOn w:val="Tabellanormale"/>
    <w:uiPriority w:val="59"/>
    <w:rsid w:val="00A3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886"/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artoni@univ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ADCE-6929-3C4D-BB41-A374C6F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2631</Words>
  <Characters>15868</Characters>
  <Application>Microsoft Office Word</Application>
  <DocSecurity>0</DocSecurity>
  <Lines>233</Lines>
  <Paragraphs>144</Paragraphs>
  <ScaleCrop>false</ScaleCrop>
  <Company>kkostas</Company>
  <LinksUpToDate>false</LinksUpToDate>
  <CharactersWithSpaces>18355</CharactersWithSpaces>
  <SharedDoc>false</SharedDoc>
  <HLinks>
    <vt:vector size="6" baseType="variant"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mailto:daniele.artoni@univr.it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/>
  <cp:lastModifiedBy>reviewer</cp:lastModifiedBy>
  <cp:revision>17</cp:revision>
  <cp:lastPrinted>2024-04-08T23:20:00Z</cp:lastPrinted>
  <dcterms:created xsi:type="dcterms:W3CDTF">2024-08-28T15:41:00Z</dcterms:created>
  <dcterms:modified xsi:type="dcterms:W3CDTF">2024-08-28T15:55:00Z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GrammarlyDocumentId">
    <vt:lpwstr>aa00bd9bdc25627371634327a7cd40af39afe1a83babc36a062f2b81b74cbace</vt:lpwstr>
  </property>
</Properties>
</file>