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E4997" w:rsidRPr="00E35B5B" w14:paraId="30319C21" w14:textId="77777777" w:rsidTr="00544A95">
        <w:trPr>
          <w:trHeight w:val="567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360D1D81" w14:textId="53B03082" w:rsidR="00DE4997" w:rsidRPr="00E35B5B" w:rsidRDefault="00DE4997" w:rsidP="008C20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E35B5B">
              <w:rPr>
                <w:b/>
                <w:bCs/>
                <w:color w:val="000000"/>
                <w:lang w:val="en-GB"/>
              </w:rPr>
              <w:t xml:space="preserve">Silvia Bigliazzi – </w:t>
            </w:r>
            <w:r w:rsidRPr="008C207D">
              <w:rPr>
                <w:b/>
                <w:bCs/>
                <w:i/>
                <w:color w:val="000000"/>
                <w:lang w:val="en-GB"/>
              </w:rPr>
              <w:t>Curriculum Vitae</w:t>
            </w:r>
          </w:p>
        </w:tc>
      </w:tr>
    </w:tbl>
    <w:p w14:paraId="7A3F75A7" w14:textId="77777777" w:rsidR="00DE4997" w:rsidRPr="00E35B5B" w:rsidRDefault="00DE4997" w:rsidP="003616E7">
      <w:pPr>
        <w:autoSpaceDE w:val="0"/>
        <w:autoSpaceDN w:val="0"/>
        <w:adjustRightInd w:val="0"/>
        <w:spacing w:before="120"/>
        <w:jc w:val="both"/>
        <w:rPr>
          <w:lang w:val="en-GB"/>
        </w:rPr>
      </w:pPr>
      <w:r w:rsidRPr="00E35B5B">
        <w:rPr>
          <w:bCs/>
          <w:color w:val="000000"/>
          <w:lang w:val="en-GB"/>
        </w:rPr>
        <w:t>Present position: Professor of English Literature</w:t>
      </w:r>
    </w:p>
    <w:p w14:paraId="6F91756F" w14:textId="77777777" w:rsidR="00B00DBE" w:rsidRPr="002226A0" w:rsidRDefault="00B00DBE" w:rsidP="003616E7">
      <w:pPr>
        <w:autoSpaceDE w:val="0"/>
        <w:autoSpaceDN w:val="0"/>
        <w:adjustRightInd w:val="0"/>
        <w:jc w:val="both"/>
        <w:rPr>
          <w:lang w:val="en-US"/>
        </w:rPr>
      </w:pPr>
    </w:p>
    <w:p w14:paraId="3A532793" w14:textId="77777777" w:rsidR="00DE4997" w:rsidRPr="0072590F" w:rsidRDefault="00DE4997" w:rsidP="003616E7">
      <w:pPr>
        <w:autoSpaceDE w:val="0"/>
        <w:autoSpaceDN w:val="0"/>
        <w:adjustRightInd w:val="0"/>
        <w:jc w:val="both"/>
        <w:rPr>
          <w:lang w:val="en-US"/>
        </w:rPr>
      </w:pPr>
      <w:r w:rsidRPr="0072590F">
        <w:rPr>
          <w:lang w:val="en-US"/>
        </w:rPr>
        <w:t xml:space="preserve">University of Verona </w:t>
      </w:r>
    </w:p>
    <w:p w14:paraId="5D2B68A7" w14:textId="2D13D060" w:rsidR="00FA1081" w:rsidRPr="0072590F" w:rsidRDefault="00FA1081" w:rsidP="003616E7">
      <w:pPr>
        <w:autoSpaceDE w:val="0"/>
        <w:autoSpaceDN w:val="0"/>
        <w:adjustRightInd w:val="0"/>
        <w:jc w:val="both"/>
        <w:rPr>
          <w:lang w:val="en-US"/>
        </w:rPr>
      </w:pPr>
      <w:r w:rsidRPr="0072590F">
        <w:rPr>
          <w:lang w:val="en-US"/>
        </w:rPr>
        <w:t xml:space="preserve">Department of </w:t>
      </w:r>
      <w:r w:rsidR="00722CEA" w:rsidRPr="0072590F">
        <w:rPr>
          <w:lang w:val="en-US"/>
        </w:rPr>
        <w:t>Foreign Languages and Literatures</w:t>
      </w:r>
    </w:p>
    <w:p w14:paraId="2321FCCF" w14:textId="77777777" w:rsidR="00DF0D8B" w:rsidRDefault="00DF0D8B" w:rsidP="003616E7">
      <w:pPr>
        <w:autoSpaceDE w:val="0"/>
        <w:autoSpaceDN w:val="0"/>
        <w:adjustRightInd w:val="0"/>
        <w:jc w:val="both"/>
      </w:pPr>
      <w:r>
        <w:t>Lungadige Porta Vittoria, 41</w:t>
      </w:r>
    </w:p>
    <w:p w14:paraId="69EC52D6" w14:textId="77777777" w:rsidR="00DE4997" w:rsidRPr="00E35B5B" w:rsidRDefault="00DE4997" w:rsidP="003616E7">
      <w:pPr>
        <w:autoSpaceDE w:val="0"/>
        <w:autoSpaceDN w:val="0"/>
        <w:adjustRightInd w:val="0"/>
        <w:jc w:val="both"/>
      </w:pPr>
      <w:r w:rsidRPr="00E35B5B">
        <w:t xml:space="preserve">37129 Verona – </w:t>
      </w:r>
      <w:proofErr w:type="spellStart"/>
      <w:r w:rsidRPr="00E35B5B">
        <w:t>Italy</w:t>
      </w:r>
      <w:proofErr w:type="spellEnd"/>
    </w:p>
    <w:p w14:paraId="77195F0A" w14:textId="77777777" w:rsidR="00DE4997" w:rsidRPr="00E35B5B" w:rsidRDefault="00DE4997" w:rsidP="003616E7">
      <w:pPr>
        <w:autoSpaceDE w:val="0"/>
        <w:autoSpaceDN w:val="0"/>
        <w:adjustRightInd w:val="0"/>
        <w:jc w:val="both"/>
      </w:pPr>
      <w:r w:rsidRPr="00E35B5B">
        <w:t>+39 045-8028</w:t>
      </w:r>
      <w:r w:rsidR="0054765E">
        <w:t>477</w:t>
      </w:r>
    </w:p>
    <w:p w14:paraId="32B8FBC1" w14:textId="129DFB16" w:rsidR="00EE63F6" w:rsidRPr="0072590F" w:rsidRDefault="00321588" w:rsidP="0096788D">
      <w:pPr>
        <w:autoSpaceDE w:val="0"/>
        <w:autoSpaceDN w:val="0"/>
        <w:adjustRightInd w:val="0"/>
        <w:spacing w:before="120"/>
        <w:jc w:val="both"/>
        <w:rPr>
          <w:lang w:val="en-US"/>
        </w:rPr>
      </w:pPr>
      <w:hyperlink r:id="rId7" w:history="1">
        <w:proofErr w:type="spellStart"/>
        <w:r w:rsidRPr="0072590F">
          <w:rPr>
            <w:rStyle w:val="Collegamentoipertestuale"/>
            <w:lang w:val="en-US"/>
          </w:rPr>
          <w:t>silvia.bigliazzi@univr.it</w:t>
        </w:r>
        <w:proofErr w:type="spellEnd"/>
      </w:hyperlink>
    </w:p>
    <w:p w14:paraId="51B6246D" w14:textId="77777777" w:rsidR="0096788D" w:rsidRPr="0072590F" w:rsidRDefault="0096788D" w:rsidP="0096788D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p w14:paraId="7D9EDA59" w14:textId="77777777" w:rsidR="00DE4997" w:rsidRPr="00E35B5B" w:rsidRDefault="0006273F" w:rsidP="003616E7">
      <w:pPr>
        <w:spacing w:before="240" w:after="60"/>
        <w:jc w:val="both"/>
        <w:rPr>
          <w:i/>
          <w:lang w:val="en-GB"/>
        </w:rPr>
      </w:pPr>
      <w:r w:rsidRPr="00E35B5B">
        <w:rPr>
          <w:i/>
          <w:lang w:val="en-GB"/>
        </w:rPr>
        <w:t>Education and employment</w:t>
      </w:r>
    </w:p>
    <w:p w14:paraId="522B9439" w14:textId="4E90BB9F" w:rsidR="00DE4997" w:rsidRPr="00E35B5B" w:rsidRDefault="003616E7" w:rsidP="003616E7">
      <w:pPr>
        <w:tabs>
          <w:tab w:val="right" w:pos="1843"/>
        </w:tabs>
        <w:ind w:left="1985" w:hanging="1985"/>
        <w:jc w:val="both"/>
        <w:rPr>
          <w:lang w:val="en-GB"/>
        </w:rPr>
      </w:pPr>
      <w:r w:rsidRPr="00E35B5B">
        <w:rPr>
          <w:lang w:val="en-GB"/>
        </w:rPr>
        <w:tab/>
      </w:r>
      <w:r w:rsidR="00D2345A">
        <w:rPr>
          <w:lang w:val="en-GB"/>
        </w:rPr>
        <w:t>2007-20</w:t>
      </w:r>
      <w:r w:rsidR="00EB1C3A">
        <w:rPr>
          <w:lang w:val="en-GB"/>
        </w:rPr>
        <w:t>2</w:t>
      </w:r>
      <w:r w:rsidR="00506B06">
        <w:rPr>
          <w:lang w:val="en-GB"/>
        </w:rPr>
        <w:t>5</w:t>
      </w:r>
      <w:r w:rsidRPr="00E35B5B">
        <w:rPr>
          <w:lang w:val="en-GB"/>
        </w:rPr>
        <w:tab/>
      </w:r>
      <w:r w:rsidR="00DE4997" w:rsidRPr="00E35B5B">
        <w:rPr>
          <w:lang w:val="en-GB"/>
        </w:rPr>
        <w:t>Full Professor of English Literature, University of Verona (2007-20</w:t>
      </w:r>
      <w:r w:rsidR="00C07A51">
        <w:rPr>
          <w:lang w:val="en-GB"/>
        </w:rPr>
        <w:t>08:</w:t>
      </w:r>
      <w:r w:rsidR="00DE4997" w:rsidRPr="00E35B5B">
        <w:rPr>
          <w:lang w:val="en-GB"/>
        </w:rPr>
        <w:t xml:space="preserve"> Dept. of English; </w:t>
      </w:r>
      <w:r w:rsidR="00C07A51">
        <w:rPr>
          <w:lang w:val="en-GB"/>
        </w:rPr>
        <w:t xml:space="preserve">2009-2012: Dept. of </w:t>
      </w:r>
      <w:r w:rsidR="00722CEA" w:rsidRPr="0072590F">
        <w:rPr>
          <w:lang w:val="en-US"/>
        </w:rPr>
        <w:t>Foreign Languages and Literatures</w:t>
      </w:r>
      <w:r w:rsidR="00C07A51">
        <w:rPr>
          <w:lang w:val="en-GB"/>
        </w:rPr>
        <w:t xml:space="preserve">; </w:t>
      </w:r>
      <w:r w:rsidR="00DE4997" w:rsidRPr="00E35B5B">
        <w:rPr>
          <w:lang w:val="en-GB"/>
        </w:rPr>
        <w:t xml:space="preserve">2013-2015: Dept. of Philology, Literature, Linguistics; 2015- Dept. of </w:t>
      </w:r>
      <w:r w:rsidR="00722CEA" w:rsidRPr="0072590F">
        <w:rPr>
          <w:lang w:val="en-US"/>
        </w:rPr>
        <w:t>Foreign Languages and Literatures</w:t>
      </w:r>
      <w:r w:rsidR="00DE4997" w:rsidRPr="00E35B5B">
        <w:rPr>
          <w:lang w:val="en-GB"/>
        </w:rPr>
        <w:t>).</w:t>
      </w:r>
    </w:p>
    <w:p w14:paraId="6CE22D57" w14:textId="0FCB3CA0" w:rsidR="00DE4997" w:rsidRDefault="003616E7" w:rsidP="00B261C8">
      <w:pPr>
        <w:tabs>
          <w:tab w:val="right" w:pos="1843"/>
        </w:tabs>
        <w:ind w:left="1985" w:hanging="1985"/>
        <w:jc w:val="both"/>
        <w:rPr>
          <w:lang w:val="en-GB"/>
        </w:rPr>
      </w:pPr>
      <w:r w:rsidRPr="00E35B5B">
        <w:rPr>
          <w:lang w:val="en-GB"/>
        </w:rPr>
        <w:tab/>
      </w:r>
      <w:r w:rsidR="0006273F" w:rsidRPr="00E35B5B">
        <w:rPr>
          <w:lang w:val="en-GB"/>
        </w:rPr>
        <w:t>2002</w:t>
      </w:r>
      <w:r w:rsidRPr="00E35B5B">
        <w:rPr>
          <w:lang w:val="en-GB"/>
        </w:rPr>
        <w:t>-</w:t>
      </w:r>
      <w:r w:rsidR="00DE4997" w:rsidRPr="00E35B5B">
        <w:rPr>
          <w:lang w:val="en-GB"/>
        </w:rPr>
        <w:t>2007</w:t>
      </w:r>
      <w:r w:rsidR="00B261C8">
        <w:rPr>
          <w:lang w:val="en-GB"/>
        </w:rPr>
        <w:t xml:space="preserve"> </w:t>
      </w:r>
      <w:r w:rsidR="00B261C8">
        <w:rPr>
          <w:lang w:val="en-GB"/>
        </w:rPr>
        <w:tab/>
      </w:r>
      <w:r w:rsidR="00DE4997" w:rsidRPr="00E35B5B">
        <w:rPr>
          <w:lang w:val="en-GB"/>
        </w:rPr>
        <w:t>Full Professor of English Literature, Department of Literary and Philological Studies, Faculty of Arts, University of Basilicata at Potenz</w:t>
      </w:r>
      <w:r w:rsidR="00B261C8">
        <w:rPr>
          <w:lang w:val="en-GB"/>
        </w:rPr>
        <w:t>a;</w:t>
      </w:r>
    </w:p>
    <w:p w14:paraId="02E182F9" w14:textId="19275992" w:rsidR="00B261C8" w:rsidRPr="00E35B5B" w:rsidRDefault="00B261C8" w:rsidP="00B261C8">
      <w:pPr>
        <w:tabs>
          <w:tab w:val="right" w:pos="1843"/>
        </w:tabs>
        <w:ind w:left="1985" w:hanging="1985"/>
        <w:jc w:val="both"/>
        <w:rPr>
          <w:lang w:val="en-GB"/>
        </w:rPr>
      </w:pPr>
      <w:r>
        <w:rPr>
          <w:color w:val="000000" w:themeColor="text1"/>
          <w:lang w:val="en-GB"/>
        </w:rPr>
        <w:tab/>
      </w:r>
      <w:r>
        <w:rPr>
          <w:color w:val="000000" w:themeColor="text1"/>
          <w:lang w:val="en-GB"/>
        </w:rPr>
        <w:tab/>
      </w:r>
      <w:r w:rsidR="00E60E1E">
        <w:rPr>
          <w:color w:val="000000" w:themeColor="text1"/>
          <w:lang w:val="en-GB"/>
        </w:rPr>
        <w:t xml:space="preserve">Temporary Lecturer </w:t>
      </w:r>
      <w:r>
        <w:rPr>
          <w:color w:val="000000" w:themeColor="text1"/>
          <w:lang w:val="en-GB"/>
        </w:rPr>
        <w:t xml:space="preserve">of </w:t>
      </w:r>
      <w:r w:rsidRPr="00E12D4A">
        <w:rPr>
          <w:color w:val="000000" w:themeColor="text1"/>
          <w:lang w:val="en-GB"/>
        </w:rPr>
        <w:t>History of English Culture at Pisa University</w:t>
      </w:r>
      <w:r>
        <w:rPr>
          <w:color w:val="000000" w:themeColor="text1"/>
          <w:lang w:val="en-GB"/>
        </w:rPr>
        <w:t>, Department of Modern Languages.</w:t>
      </w:r>
    </w:p>
    <w:p w14:paraId="3BF24C41" w14:textId="77777777" w:rsidR="00DE4997" w:rsidRPr="00E35B5B" w:rsidRDefault="003616E7" w:rsidP="003616E7">
      <w:pPr>
        <w:tabs>
          <w:tab w:val="right" w:pos="1843"/>
        </w:tabs>
        <w:ind w:left="1985" w:hanging="1985"/>
        <w:jc w:val="both"/>
        <w:rPr>
          <w:lang w:val="en-GB"/>
        </w:rPr>
      </w:pPr>
      <w:r w:rsidRPr="00E35B5B">
        <w:rPr>
          <w:lang w:val="en-GB"/>
        </w:rPr>
        <w:tab/>
      </w:r>
      <w:r w:rsidR="0006273F" w:rsidRPr="00E35B5B">
        <w:rPr>
          <w:lang w:val="en-GB"/>
        </w:rPr>
        <w:t>2001</w:t>
      </w:r>
      <w:r w:rsidRPr="00E35B5B">
        <w:rPr>
          <w:lang w:val="en-GB"/>
        </w:rPr>
        <w:t>-</w:t>
      </w:r>
      <w:r w:rsidR="00DE4997" w:rsidRPr="00E35B5B">
        <w:rPr>
          <w:lang w:val="en-GB"/>
        </w:rPr>
        <w:t>October 2002</w:t>
      </w:r>
      <w:r w:rsidRPr="00E35B5B">
        <w:rPr>
          <w:lang w:val="en-GB"/>
        </w:rPr>
        <w:tab/>
      </w:r>
      <w:r w:rsidR="00DE4997" w:rsidRPr="00E35B5B">
        <w:rPr>
          <w:lang w:val="en-GB"/>
        </w:rPr>
        <w:t>Associate Professor of English Literature, Department of Literary and Philological Studies, Faculty of Arts, University of Basilicata – Potenza.</w:t>
      </w:r>
    </w:p>
    <w:p w14:paraId="596437F2" w14:textId="77777777" w:rsidR="00DE4997" w:rsidRPr="00E35B5B" w:rsidRDefault="003616E7" w:rsidP="003616E7">
      <w:pPr>
        <w:tabs>
          <w:tab w:val="right" w:pos="1843"/>
        </w:tabs>
        <w:ind w:left="1985" w:hanging="1985"/>
        <w:jc w:val="both"/>
        <w:rPr>
          <w:lang w:val="en-GB"/>
        </w:rPr>
      </w:pPr>
      <w:r w:rsidRPr="00E35B5B">
        <w:rPr>
          <w:lang w:val="en-GB"/>
        </w:rPr>
        <w:tab/>
      </w:r>
      <w:r w:rsidR="0006273F" w:rsidRPr="00E35B5B">
        <w:rPr>
          <w:lang w:val="en-GB"/>
        </w:rPr>
        <w:t>1997</w:t>
      </w:r>
      <w:r w:rsidRPr="00E35B5B">
        <w:rPr>
          <w:lang w:val="en-GB"/>
        </w:rPr>
        <w:t>-</w:t>
      </w:r>
      <w:r w:rsidR="00DE4997" w:rsidRPr="00E35B5B">
        <w:rPr>
          <w:lang w:val="en-GB"/>
        </w:rPr>
        <w:t>2001</w:t>
      </w:r>
      <w:r w:rsidRPr="00E35B5B">
        <w:rPr>
          <w:lang w:val="en-GB"/>
        </w:rPr>
        <w:tab/>
      </w:r>
      <w:r w:rsidR="00DE4997" w:rsidRPr="00E35B5B">
        <w:rPr>
          <w:lang w:val="en-GB"/>
        </w:rPr>
        <w:t>Lecturer in English, Department of Literary and Philological Studies, Faculty of Arts, University of Basilicata – Potenza.</w:t>
      </w:r>
    </w:p>
    <w:p w14:paraId="74C3330D" w14:textId="77777777" w:rsidR="00DE4997" w:rsidRPr="00E35B5B" w:rsidRDefault="003616E7" w:rsidP="003616E7">
      <w:pPr>
        <w:tabs>
          <w:tab w:val="right" w:pos="1843"/>
        </w:tabs>
        <w:ind w:left="1985" w:hanging="1985"/>
        <w:jc w:val="both"/>
        <w:rPr>
          <w:lang w:val="en-GB"/>
        </w:rPr>
      </w:pPr>
      <w:r w:rsidRPr="00E35B5B">
        <w:rPr>
          <w:lang w:val="en-GB"/>
        </w:rPr>
        <w:tab/>
      </w:r>
      <w:r w:rsidR="00DE4997" w:rsidRPr="00E35B5B">
        <w:rPr>
          <w:lang w:val="en-GB"/>
        </w:rPr>
        <w:t>1997</w:t>
      </w:r>
      <w:r w:rsidRPr="00E35B5B">
        <w:rPr>
          <w:lang w:val="en-GB"/>
        </w:rPr>
        <w:tab/>
      </w:r>
      <w:r w:rsidR="00DE779B">
        <w:rPr>
          <w:lang w:val="en-GB"/>
        </w:rPr>
        <w:t>PhD</w:t>
      </w:r>
      <w:r w:rsidR="00DE4997" w:rsidRPr="00E35B5B">
        <w:rPr>
          <w:lang w:val="en-GB"/>
        </w:rPr>
        <w:t xml:space="preserve"> in English Studies, Faculty of Arts, University of Florence (four-year course, 1992-1996).</w:t>
      </w:r>
    </w:p>
    <w:p w14:paraId="7BD3A91A" w14:textId="24258707" w:rsidR="007D7E24" w:rsidRDefault="003616E7" w:rsidP="00722CEA">
      <w:pPr>
        <w:tabs>
          <w:tab w:val="right" w:pos="1843"/>
        </w:tabs>
        <w:ind w:left="1985" w:hanging="1985"/>
        <w:jc w:val="both"/>
        <w:rPr>
          <w:lang w:val="en-GB"/>
        </w:rPr>
      </w:pPr>
      <w:r w:rsidRPr="00E35B5B">
        <w:rPr>
          <w:lang w:val="en-GB"/>
        </w:rPr>
        <w:tab/>
      </w:r>
      <w:r w:rsidR="0006273F" w:rsidRPr="00E35B5B">
        <w:rPr>
          <w:lang w:val="en-GB"/>
        </w:rPr>
        <w:t>1990</w:t>
      </w:r>
      <w:r w:rsidRPr="00E35B5B">
        <w:rPr>
          <w:lang w:val="en-GB"/>
        </w:rPr>
        <w:tab/>
      </w:r>
      <w:r w:rsidR="0006273F" w:rsidRPr="00E35B5B">
        <w:rPr>
          <w:lang w:val="en-GB"/>
        </w:rPr>
        <w:t>first-class H</w:t>
      </w:r>
      <w:r w:rsidR="00DE4997" w:rsidRPr="00E35B5B">
        <w:rPr>
          <w:lang w:val="en-GB"/>
        </w:rPr>
        <w:t>onours degree in Modern Languages (English Literature), Faculty of Modern Languages, University of Pisa.</w:t>
      </w:r>
    </w:p>
    <w:p w14:paraId="4EB9DC8D" w14:textId="77777777" w:rsidR="00722CEA" w:rsidRDefault="00722CEA" w:rsidP="00722CEA">
      <w:pPr>
        <w:tabs>
          <w:tab w:val="right" w:pos="1843"/>
        </w:tabs>
        <w:ind w:left="1985" w:hanging="1985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358B4" w:rsidRPr="00E35B5B" w14:paraId="0801BF9F" w14:textId="77777777" w:rsidTr="00B37BE4">
        <w:trPr>
          <w:trHeight w:val="425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20B567E" w14:textId="77777777" w:rsidR="00976871" w:rsidRPr="00E35B5B" w:rsidRDefault="00F358B4" w:rsidP="00722CEA">
            <w:pPr>
              <w:tabs>
                <w:tab w:val="left" w:pos="3810"/>
                <w:tab w:val="center" w:pos="4781"/>
              </w:tabs>
              <w:jc w:val="center"/>
              <w:rPr>
                <w:b/>
                <w:bCs/>
                <w:color w:val="000000"/>
                <w:lang w:val="en-GB"/>
              </w:rPr>
            </w:pPr>
            <w:r w:rsidRPr="00E35B5B">
              <w:rPr>
                <w:b/>
                <w:lang w:val="en-GB"/>
              </w:rPr>
              <w:t>Academic Roles</w:t>
            </w:r>
          </w:p>
        </w:tc>
      </w:tr>
    </w:tbl>
    <w:p w14:paraId="766A603B" w14:textId="77777777" w:rsidR="003D6D1B" w:rsidRDefault="003D6D1B" w:rsidP="004D41B4">
      <w:pPr>
        <w:pStyle w:val="Testodelblocco"/>
        <w:tabs>
          <w:tab w:val="right" w:pos="1134"/>
        </w:tabs>
        <w:ind w:left="1418" w:right="0" w:hanging="1418"/>
        <w:rPr>
          <w:szCs w:val="24"/>
        </w:rPr>
      </w:pPr>
    </w:p>
    <w:p w14:paraId="482D68F7" w14:textId="284F222C" w:rsidR="00192C6E" w:rsidRDefault="00192C6E" w:rsidP="00192C6E">
      <w:pPr>
        <w:pStyle w:val="Testodelblocco"/>
        <w:tabs>
          <w:tab w:val="right" w:pos="1134"/>
        </w:tabs>
        <w:ind w:left="1418" w:right="0" w:hanging="1418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      2019-:      Director of the </w:t>
      </w:r>
      <w:proofErr w:type="spellStart"/>
      <w:r>
        <w:rPr>
          <w:szCs w:val="24"/>
          <w:lang w:val="en-US"/>
        </w:rPr>
        <w:t>Skenè</w:t>
      </w:r>
      <w:proofErr w:type="spellEnd"/>
      <w:r>
        <w:rPr>
          <w:szCs w:val="24"/>
          <w:lang w:val="en-US"/>
        </w:rPr>
        <w:t xml:space="preserve"> Research Centre, Verona University (</w:t>
      </w:r>
      <w:r w:rsidRPr="00192C6E">
        <w:rPr>
          <w:szCs w:val="24"/>
          <w:lang w:val="en-US"/>
        </w:rPr>
        <w:t>https://</w:t>
      </w:r>
      <w:proofErr w:type="spellStart"/>
      <w:r w:rsidRPr="00192C6E">
        <w:rPr>
          <w:szCs w:val="24"/>
          <w:lang w:val="en-US"/>
        </w:rPr>
        <w:t>skene.dlls.univr.it</w:t>
      </w:r>
      <w:proofErr w:type="spellEnd"/>
      <w:r w:rsidRPr="00192C6E">
        <w:rPr>
          <w:szCs w:val="24"/>
          <w:lang w:val="en-US"/>
        </w:rPr>
        <w:t>/</w:t>
      </w:r>
      <w:proofErr w:type="spellStart"/>
      <w:r w:rsidRPr="00192C6E">
        <w:rPr>
          <w:szCs w:val="24"/>
          <w:lang w:val="en-US"/>
        </w:rPr>
        <w:t>en</w:t>
      </w:r>
      <w:proofErr w:type="spellEnd"/>
      <w:r w:rsidRPr="00192C6E">
        <w:rPr>
          <w:szCs w:val="24"/>
          <w:lang w:val="en-US"/>
        </w:rPr>
        <w:t>/</w:t>
      </w:r>
      <w:r>
        <w:rPr>
          <w:szCs w:val="24"/>
          <w:lang w:val="en-US"/>
        </w:rPr>
        <w:t>)</w:t>
      </w:r>
      <w:r w:rsidR="0012403A">
        <w:rPr>
          <w:szCs w:val="24"/>
          <w:lang w:val="en-US"/>
        </w:rPr>
        <w:t>.</w:t>
      </w:r>
    </w:p>
    <w:p w14:paraId="66DF5951" w14:textId="2B39F83D" w:rsidR="0016436A" w:rsidRPr="0072590F" w:rsidRDefault="0016436A" w:rsidP="004D41B4">
      <w:pPr>
        <w:pStyle w:val="Testodelblocco"/>
        <w:tabs>
          <w:tab w:val="right" w:pos="1134"/>
        </w:tabs>
        <w:ind w:left="1418" w:right="0" w:hanging="1418"/>
        <w:rPr>
          <w:szCs w:val="24"/>
          <w:lang w:val="en-US"/>
        </w:rPr>
      </w:pPr>
      <w:r w:rsidRPr="0072590F">
        <w:rPr>
          <w:szCs w:val="24"/>
          <w:lang w:val="en-US"/>
        </w:rPr>
        <w:t>2016-2018</w:t>
      </w:r>
      <w:r w:rsidR="00192C6E">
        <w:rPr>
          <w:szCs w:val="24"/>
          <w:lang w:val="en-US"/>
        </w:rPr>
        <w:t>:</w:t>
      </w:r>
      <w:r w:rsidRPr="0072590F">
        <w:rPr>
          <w:szCs w:val="24"/>
          <w:lang w:val="en-US"/>
        </w:rPr>
        <w:tab/>
      </w:r>
      <w:r w:rsidRPr="0072590F">
        <w:rPr>
          <w:szCs w:val="24"/>
          <w:lang w:val="en-US"/>
        </w:rPr>
        <w:tab/>
      </w:r>
      <w:r w:rsidR="004D41B4" w:rsidRPr="0072590F">
        <w:rPr>
          <w:szCs w:val="24"/>
          <w:lang w:val="en-US"/>
        </w:rPr>
        <w:t>Member of</w:t>
      </w:r>
      <w:r w:rsidRPr="0072590F">
        <w:rPr>
          <w:szCs w:val="24"/>
          <w:lang w:val="en-US"/>
        </w:rPr>
        <w:t xml:space="preserve"> </w:t>
      </w:r>
      <w:r w:rsidR="004D41B4" w:rsidRPr="0072590F">
        <w:rPr>
          <w:szCs w:val="24"/>
          <w:lang w:val="en-US"/>
        </w:rPr>
        <w:t>“</w:t>
      </w:r>
      <w:proofErr w:type="spellStart"/>
      <w:r w:rsidRPr="0072590F">
        <w:rPr>
          <w:szCs w:val="24"/>
          <w:lang w:val="en-US"/>
        </w:rPr>
        <w:t>Commissione</w:t>
      </w:r>
      <w:proofErr w:type="spellEnd"/>
      <w:r w:rsidRPr="0072590F">
        <w:rPr>
          <w:szCs w:val="24"/>
          <w:lang w:val="en-US"/>
        </w:rPr>
        <w:t xml:space="preserve"> </w:t>
      </w:r>
      <w:proofErr w:type="spellStart"/>
      <w:r w:rsidRPr="0072590F">
        <w:rPr>
          <w:szCs w:val="24"/>
          <w:lang w:val="en-US"/>
        </w:rPr>
        <w:t>paritetica</w:t>
      </w:r>
      <w:proofErr w:type="spellEnd"/>
      <w:r w:rsidR="004D41B4" w:rsidRPr="0072590F">
        <w:rPr>
          <w:szCs w:val="24"/>
          <w:lang w:val="en-US"/>
        </w:rPr>
        <w:t xml:space="preserve">” for the </w:t>
      </w:r>
      <w:proofErr w:type="spellStart"/>
      <w:r w:rsidR="004D41B4" w:rsidRPr="0072590F">
        <w:rPr>
          <w:szCs w:val="24"/>
          <w:lang w:val="en-US"/>
        </w:rPr>
        <w:t>undr</w:t>
      </w:r>
      <w:r w:rsidR="004F4080" w:rsidRPr="0072590F">
        <w:rPr>
          <w:szCs w:val="24"/>
          <w:lang w:val="en-US"/>
        </w:rPr>
        <w:t>e</w:t>
      </w:r>
      <w:r w:rsidR="004D41B4" w:rsidRPr="0072590F">
        <w:rPr>
          <w:szCs w:val="24"/>
          <w:lang w:val="en-US"/>
        </w:rPr>
        <w:t>graduate</w:t>
      </w:r>
      <w:proofErr w:type="spellEnd"/>
      <w:r w:rsidR="004D41B4" w:rsidRPr="0072590F">
        <w:rPr>
          <w:szCs w:val="24"/>
          <w:lang w:val="en-US"/>
        </w:rPr>
        <w:t xml:space="preserve"> course in </w:t>
      </w:r>
      <w:r w:rsidR="004D41B4" w:rsidRPr="0072590F">
        <w:rPr>
          <w:i/>
          <w:szCs w:val="24"/>
          <w:lang w:val="en-US"/>
        </w:rPr>
        <w:t xml:space="preserve">Communication </w:t>
      </w:r>
      <w:r w:rsidR="004D41B4" w:rsidRPr="0072590F">
        <w:rPr>
          <w:szCs w:val="24"/>
          <w:lang w:val="en-US"/>
        </w:rPr>
        <w:t xml:space="preserve">and the MA in </w:t>
      </w:r>
      <w:r w:rsidR="004D41B4" w:rsidRPr="0072590F">
        <w:rPr>
          <w:i/>
          <w:szCs w:val="24"/>
          <w:lang w:val="en-US"/>
        </w:rPr>
        <w:t>Publishing and Journalism</w:t>
      </w:r>
      <w:r w:rsidRPr="0072590F">
        <w:rPr>
          <w:szCs w:val="24"/>
          <w:lang w:val="en-US"/>
        </w:rPr>
        <w:t>.</w:t>
      </w:r>
      <w:r w:rsidR="00F358B4" w:rsidRPr="00E35B5B">
        <w:rPr>
          <w:szCs w:val="24"/>
          <w:lang w:val="en-GB"/>
        </w:rPr>
        <w:tab/>
      </w:r>
    </w:p>
    <w:p w14:paraId="4620F1CF" w14:textId="38904D9F" w:rsidR="00F358B4" w:rsidRPr="00E35B5B" w:rsidRDefault="00F358B4" w:rsidP="004D41B4">
      <w:pPr>
        <w:pStyle w:val="Testodelblocco"/>
        <w:tabs>
          <w:tab w:val="right" w:pos="1134"/>
        </w:tabs>
        <w:ind w:left="1418" w:right="0" w:hanging="1418"/>
        <w:rPr>
          <w:szCs w:val="24"/>
          <w:lang w:val="en-GB"/>
        </w:rPr>
      </w:pPr>
      <w:r w:rsidRPr="00E35B5B">
        <w:rPr>
          <w:szCs w:val="24"/>
          <w:lang w:val="en-GB"/>
        </w:rPr>
        <w:t>2014-2015:</w:t>
      </w:r>
      <w:r w:rsidRPr="00E35B5B">
        <w:rPr>
          <w:szCs w:val="24"/>
          <w:lang w:val="en-GB"/>
        </w:rPr>
        <w:tab/>
      </w:r>
      <w:r w:rsidR="0016436A">
        <w:rPr>
          <w:szCs w:val="24"/>
          <w:lang w:val="en-GB"/>
        </w:rPr>
        <w:tab/>
      </w:r>
      <w:r w:rsidRPr="00E35B5B">
        <w:rPr>
          <w:szCs w:val="24"/>
          <w:lang w:val="en-GB"/>
        </w:rPr>
        <w:t xml:space="preserve">Director of the Doctoral Programme in </w:t>
      </w:r>
      <w:r w:rsidRPr="00E35B5B">
        <w:rPr>
          <w:i/>
          <w:szCs w:val="24"/>
          <w:lang w:val="en-GB"/>
        </w:rPr>
        <w:t>Philological, Literary and Linguistic Studies</w:t>
      </w:r>
      <w:r w:rsidRPr="00E35B5B">
        <w:rPr>
          <w:szCs w:val="24"/>
          <w:lang w:val="en-GB"/>
        </w:rPr>
        <w:t>, University of Verona.</w:t>
      </w:r>
    </w:p>
    <w:p w14:paraId="78E961C3" w14:textId="77777777" w:rsidR="00F358B4" w:rsidRPr="00E35B5B" w:rsidRDefault="00F358B4" w:rsidP="00F358B4">
      <w:pPr>
        <w:pStyle w:val="Testodelblocco"/>
        <w:tabs>
          <w:tab w:val="right" w:pos="1134"/>
        </w:tabs>
        <w:ind w:left="1418" w:right="0" w:hanging="1418"/>
        <w:rPr>
          <w:szCs w:val="24"/>
          <w:lang w:val="en-GB"/>
        </w:rPr>
      </w:pPr>
      <w:r w:rsidRPr="00E35B5B">
        <w:rPr>
          <w:szCs w:val="24"/>
          <w:lang w:val="en-GB"/>
        </w:rPr>
        <w:tab/>
        <w:t>2011:</w:t>
      </w:r>
      <w:r w:rsidRPr="00E35B5B">
        <w:rPr>
          <w:szCs w:val="24"/>
          <w:lang w:val="en-GB"/>
        </w:rPr>
        <w:tab/>
        <w:t xml:space="preserve">Director of the MA in </w:t>
      </w:r>
      <w:r w:rsidRPr="00E35B5B">
        <w:rPr>
          <w:i/>
          <w:szCs w:val="24"/>
          <w:lang w:val="en-GB"/>
        </w:rPr>
        <w:t>Translation for Publishing and the Theatre</w:t>
      </w:r>
      <w:r w:rsidRPr="00E35B5B">
        <w:rPr>
          <w:szCs w:val="24"/>
          <w:lang w:val="en-GB"/>
        </w:rPr>
        <w:t>, University of Verona.</w:t>
      </w:r>
    </w:p>
    <w:p w14:paraId="2C586303" w14:textId="77777777" w:rsidR="00F358B4" w:rsidRPr="00E35B5B" w:rsidRDefault="00F358B4" w:rsidP="00F358B4">
      <w:pPr>
        <w:pStyle w:val="Testodelblocco"/>
        <w:tabs>
          <w:tab w:val="right" w:pos="1134"/>
        </w:tabs>
        <w:ind w:left="1418" w:right="0" w:hanging="1418"/>
        <w:rPr>
          <w:szCs w:val="24"/>
          <w:lang w:val="en-GB"/>
        </w:rPr>
      </w:pPr>
      <w:r w:rsidRPr="00E35B5B">
        <w:rPr>
          <w:szCs w:val="24"/>
          <w:lang w:val="en-GB"/>
        </w:rPr>
        <w:tab/>
        <w:t>2010-2012:</w:t>
      </w:r>
      <w:r w:rsidRPr="00E35B5B">
        <w:rPr>
          <w:szCs w:val="24"/>
          <w:lang w:val="en-GB"/>
        </w:rPr>
        <w:tab/>
        <w:t>Chairman of the Internal Committee, Faculty of Modern Languages, University of Verona, and member of the Dean’s Office.</w:t>
      </w:r>
    </w:p>
    <w:p w14:paraId="55DB3697" w14:textId="2FB0EEE2" w:rsidR="00F358B4" w:rsidRPr="00E35B5B" w:rsidRDefault="00EA5E53" w:rsidP="00F358B4">
      <w:pPr>
        <w:pStyle w:val="Testodelblocco"/>
        <w:tabs>
          <w:tab w:val="right" w:pos="1134"/>
        </w:tabs>
        <w:ind w:left="1418" w:right="0" w:hanging="1418"/>
        <w:rPr>
          <w:szCs w:val="24"/>
          <w:lang w:val="en-GB"/>
        </w:rPr>
      </w:pPr>
      <w:r>
        <w:rPr>
          <w:szCs w:val="24"/>
          <w:lang w:val="en-GB"/>
        </w:rPr>
        <w:tab/>
        <w:t>2007-2008:</w:t>
      </w:r>
      <w:r>
        <w:rPr>
          <w:szCs w:val="24"/>
          <w:lang w:val="en-GB"/>
        </w:rPr>
        <w:tab/>
        <w:t>M</w:t>
      </w:r>
      <w:r w:rsidR="00F358B4" w:rsidRPr="00E35B5B">
        <w:rPr>
          <w:szCs w:val="24"/>
          <w:lang w:val="en-GB"/>
        </w:rPr>
        <w:t>ember of the Departmental board, Faculty of Modern Languages, University of Verona;</w:t>
      </w:r>
    </w:p>
    <w:p w14:paraId="55CA2A27" w14:textId="20FC9A3D" w:rsidR="00F358B4" w:rsidRPr="00E35B5B" w:rsidRDefault="00EA5E53" w:rsidP="00F358B4">
      <w:pPr>
        <w:pStyle w:val="Testodelblocco"/>
        <w:tabs>
          <w:tab w:val="right" w:pos="1134"/>
        </w:tabs>
        <w:ind w:left="1418" w:right="0" w:hanging="1418"/>
        <w:rPr>
          <w:szCs w:val="24"/>
          <w:lang w:val="en-GB"/>
        </w:rPr>
      </w:pPr>
      <w:r>
        <w:rPr>
          <w:szCs w:val="24"/>
          <w:lang w:val="en-GB"/>
        </w:rPr>
        <w:tab/>
        <w:t>2004-2005:</w:t>
      </w:r>
      <w:r>
        <w:rPr>
          <w:szCs w:val="24"/>
          <w:lang w:val="en-GB"/>
        </w:rPr>
        <w:tab/>
        <w:t>R</w:t>
      </w:r>
      <w:r w:rsidR="00F358B4" w:rsidRPr="00E35B5B">
        <w:rPr>
          <w:szCs w:val="24"/>
          <w:lang w:val="en-GB"/>
        </w:rPr>
        <w:t>epresentative of the Faculty of Arts, University of Basilicata, on the board for ‘theatrical activities’ following the co</w:t>
      </w:r>
      <w:r w:rsidR="000F458D">
        <w:rPr>
          <w:szCs w:val="24"/>
          <w:lang w:val="en-GB"/>
        </w:rPr>
        <w:t>operation agreement</w:t>
      </w:r>
      <w:r w:rsidR="00F358B4" w:rsidRPr="00E35B5B">
        <w:rPr>
          <w:szCs w:val="24"/>
          <w:lang w:val="en-GB"/>
        </w:rPr>
        <w:t xml:space="preserve"> between the University of Basilicata and the European Institute of Dramaturgy (Potenza);</w:t>
      </w:r>
    </w:p>
    <w:p w14:paraId="47BFF834" w14:textId="2EDDCB3E" w:rsidR="00F358B4" w:rsidRPr="00E35B5B" w:rsidRDefault="00EA5E53" w:rsidP="00F358B4">
      <w:pPr>
        <w:pStyle w:val="Testodelblocco"/>
        <w:tabs>
          <w:tab w:val="right" w:pos="1134"/>
        </w:tabs>
        <w:ind w:left="1418" w:right="0" w:hanging="1418"/>
        <w:rPr>
          <w:szCs w:val="24"/>
          <w:lang w:val="en-GB"/>
        </w:rPr>
      </w:pPr>
      <w:r>
        <w:rPr>
          <w:szCs w:val="24"/>
          <w:lang w:val="en-GB"/>
        </w:rPr>
        <w:tab/>
        <w:t>2002-2006:</w:t>
      </w:r>
      <w:r>
        <w:rPr>
          <w:szCs w:val="24"/>
          <w:lang w:val="en-GB"/>
        </w:rPr>
        <w:tab/>
        <w:t>R</w:t>
      </w:r>
      <w:r w:rsidR="00F358B4" w:rsidRPr="00E35B5B">
        <w:rPr>
          <w:szCs w:val="24"/>
          <w:lang w:val="en-GB"/>
        </w:rPr>
        <w:t xml:space="preserve">epresentative of the Faculty of Arts, University of Basilicata, on the board of the Interfaculty Linguistic Laboratory (CTS of CLA); </w:t>
      </w:r>
    </w:p>
    <w:p w14:paraId="2AA1BB28" w14:textId="3B5BDA24" w:rsidR="00F358B4" w:rsidRPr="00E35B5B" w:rsidRDefault="00EA5E53" w:rsidP="00F358B4">
      <w:pPr>
        <w:pStyle w:val="Testodelblocco"/>
        <w:tabs>
          <w:tab w:val="right" w:pos="1134"/>
        </w:tabs>
        <w:ind w:left="1418" w:right="0" w:hanging="1418"/>
        <w:rPr>
          <w:szCs w:val="24"/>
          <w:lang w:val="en-GB"/>
        </w:rPr>
      </w:pPr>
      <w:r>
        <w:rPr>
          <w:szCs w:val="24"/>
          <w:lang w:val="en-GB"/>
        </w:rPr>
        <w:tab/>
        <w:t>2002-2006:</w:t>
      </w:r>
      <w:r>
        <w:rPr>
          <w:szCs w:val="24"/>
          <w:lang w:val="en-GB"/>
        </w:rPr>
        <w:tab/>
        <w:t>M</w:t>
      </w:r>
      <w:r w:rsidR="00F358B4" w:rsidRPr="00E35B5B">
        <w:rPr>
          <w:szCs w:val="24"/>
          <w:lang w:val="en-GB"/>
        </w:rPr>
        <w:t>ember of the Departmental board, Faculty of Arts, University of Basilicata;</w:t>
      </w:r>
    </w:p>
    <w:p w14:paraId="13A66EFF" w14:textId="338B41C8" w:rsidR="00EE63F6" w:rsidRDefault="00EA5E53" w:rsidP="0096788D">
      <w:pPr>
        <w:pStyle w:val="Testodelblocco"/>
        <w:tabs>
          <w:tab w:val="right" w:pos="1134"/>
        </w:tabs>
        <w:spacing w:after="120"/>
        <w:ind w:left="1418" w:right="0" w:hanging="1418"/>
        <w:rPr>
          <w:szCs w:val="24"/>
          <w:lang w:val="en-GB"/>
        </w:rPr>
      </w:pPr>
      <w:r>
        <w:rPr>
          <w:szCs w:val="24"/>
          <w:lang w:val="en-GB"/>
        </w:rPr>
        <w:lastRenderedPageBreak/>
        <w:tab/>
        <w:t>2002-2004:</w:t>
      </w:r>
      <w:r>
        <w:rPr>
          <w:szCs w:val="24"/>
          <w:lang w:val="en-GB"/>
        </w:rPr>
        <w:tab/>
        <w:t>M</w:t>
      </w:r>
      <w:r w:rsidR="00F358B4" w:rsidRPr="00E35B5B">
        <w:rPr>
          <w:szCs w:val="24"/>
          <w:lang w:val="en-GB"/>
        </w:rPr>
        <w:t>ember of the Dean’s Office, Faculty of Arts, University of Basilicata.</w:t>
      </w:r>
    </w:p>
    <w:p w14:paraId="6D7981CC" w14:textId="77777777" w:rsidR="00110CBA" w:rsidRPr="00110CBA" w:rsidRDefault="00110CBA" w:rsidP="00110CBA">
      <w:pPr>
        <w:autoSpaceDE w:val="0"/>
        <w:autoSpaceDN w:val="0"/>
        <w:adjustRightInd w:val="0"/>
        <w:spacing w:after="12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0CBA" w:rsidRPr="00E35B5B" w14:paraId="595320C6" w14:textId="77777777" w:rsidTr="00063C58">
        <w:trPr>
          <w:trHeight w:val="375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69756FE9" w14:textId="77777777" w:rsidR="00110CBA" w:rsidRPr="00E35B5B" w:rsidRDefault="00110CBA" w:rsidP="00063C58">
            <w:pPr>
              <w:tabs>
                <w:tab w:val="left" w:pos="1772"/>
                <w:tab w:val="center" w:pos="4781"/>
              </w:tabs>
              <w:jc w:val="center"/>
              <w:rPr>
                <w:b/>
                <w:bCs/>
                <w:color w:val="000000"/>
                <w:lang w:val="en-GB"/>
              </w:rPr>
            </w:pPr>
            <w:r w:rsidRPr="00E35B5B">
              <w:rPr>
                <w:b/>
                <w:lang w:val="en-GB"/>
              </w:rPr>
              <w:t>Internationalisation and Erasmus Programme</w:t>
            </w:r>
          </w:p>
        </w:tc>
      </w:tr>
    </w:tbl>
    <w:p w14:paraId="3A0CCC41" w14:textId="77777777" w:rsidR="0012403A" w:rsidRDefault="0012403A" w:rsidP="0012403A">
      <w:pPr>
        <w:tabs>
          <w:tab w:val="right" w:pos="1134"/>
        </w:tabs>
        <w:ind w:left="1418" w:hanging="1418"/>
        <w:jc w:val="both"/>
        <w:rPr>
          <w:lang w:val="en-GB"/>
        </w:rPr>
      </w:pPr>
      <w:r>
        <w:rPr>
          <w:lang w:val="en-GB"/>
        </w:rPr>
        <w:t xml:space="preserve">         </w:t>
      </w:r>
    </w:p>
    <w:p w14:paraId="4386379A" w14:textId="76D6AB10" w:rsidR="0012403A" w:rsidRDefault="0012403A" w:rsidP="0010011D">
      <w:pPr>
        <w:tabs>
          <w:tab w:val="right" w:pos="1134"/>
        </w:tabs>
        <w:ind w:left="1418" w:hanging="1418"/>
        <w:jc w:val="both"/>
        <w:rPr>
          <w:lang w:val="en-GB"/>
        </w:rPr>
      </w:pPr>
      <w:r>
        <w:rPr>
          <w:lang w:val="en-GB"/>
        </w:rPr>
        <w:t>2019</w:t>
      </w:r>
      <w:r w:rsidR="0010011D">
        <w:rPr>
          <w:lang w:val="en-GB"/>
        </w:rPr>
        <w:t>-2021:</w:t>
      </w:r>
      <w:r w:rsidR="0010011D">
        <w:rPr>
          <w:lang w:val="en-GB"/>
        </w:rPr>
        <w:tab/>
      </w:r>
      <w:r w:rsidR="0010011D">
        <w:rPr>
          <w:lang w:val="en-GB"/>
        </w:rPr>
        <w:tab/>
      </w:r>
      <w:r>
        <w:rPr>
          <w:lang w:val="en-GB"/>
        </w:rPr>
        <w:t>Co-Vice-Rector for Internationalisation;</w:t>
      </w:r>
    </w:p>
    <w:p w14:paraId="1A73164F" w14:textId="7F665E1F" w:rsidR="00D62087" w:rsidRDefault="00D62087" w:rsidP="00D62087">
      <w:pPr>
        <w:tabs>
          <w:tab w:val="right" w:pos="1134"/>
        </w:tabs>
        <w:ind w:left="1418" w:hanging="1418"/>
        <w:jc w:val="both"/>
        <w:rPr>
          <w:lang w:val="en-GB"/>
        </w:rPr>
      </w:pPr>
      <w:r>
        <w:rPr>
          <w:lang w:val="en-GB"/>
        </w:rPr>
        <w:t xml:space="preserve">         </w:t>
      </w:r>
      <w:r w:rsidRPr="00D62087">
        <w:rPr>
          <w:lang w:val="en-GB"/>
        </w:rPr>
        <w:t>2019:  Verona Erasmus Departmental Coordinator for the international exchanges with Leicester;</w:t>
      </w:r>
    </w:p>
    <w:p w14:paraId="651D31AE" w14:textId="35C64E07" w:rsidR="00110CBA" w:rsidRPr="00E35B5B" w:rsidRDefault="00110CBA" w:rsidP="00D62087">
      <w:pPr>
        <w:tabs>
          <w:tab w:val="right" w:pos="1134"/>
        </w:tabs>
        <w:ind w:left="1418" w:hanging="1418"/>
        <w:jc w:val="both"/>
        <w:rPr>
          <w:lang w:val="en-GB"/>
        </w:rPr>
      </w:pPr>
      <w:r w:rsidRPr="00E35B5B">
        <w:rPr>
          <w:lang w:val="en-GB"/>
        </w:rPr>
        <w:t>2008-</w:t>
      </w:r>
      <w:r>
        <w:rPr>
          <w:lang w:val="en-GB"/>
        </w:rPr>
        <w:t>2015</w:t>
      </w:r>
      <w:r w:rsidRPr="00E35B5B">
        <w:rPr>
          <w:lang w:val="en-GB"/>
        </w:rPr>
        <w:t>:</w:t>
      </w:r>
      <w:r w:rsidRPr="00E35B5B">
        <w:rPr>
          <w:lang w:val="en-GB"/>
        </w:rPr>
        <w:tab/>
      </w:r>
      <w:r w:rsidR="0012403A">
        <w:rPr>
          <w:lang w:val="en-GB"/>
        </w:rPr>
        <w:t xml:space="preserve">     </w:t>
      </w:r>
      <w:r w:rsidRPr="00E35B5B">
        <w:rPr>
          <w:lang w:val="en-GB"/>
        </w:rPr>
        <w:t>Verona Erasmus Departmental Coordinator for the international exchanges with Leicester, Nottingham Trent and Tenerife (La Laguna) Universities</w:t>
      </w:r>
      <w:r>
        <w:rPr>
          <w:lang w:val="en-GB"/>
        </w:rPr>
        <w:t xml:space="preserve"> (Faculty of Modern Languages)</w:t>
      </w:r>
      <w:r w:rsidRPr="00E35B5B">
        <w:rPr>
          <w:lang w:val="en-GB"/>
        </w:rPr>
        <w:t>;</w:t>
      </w:r>
    </w:p>
    <w:p w14:paraId="2C07D3AD" w14:textId="60982A02" w:rsidR="00110CBA" w:rsidRPr="00E35B5B" w:rsidRDefault="00110CBA" w:rsidP="00110CBA">
      <w:pPr>
        <w:tabs>
          <w:tab w:val="right" w:pos="1134"/>
        </w:tabs>
        <w:ind w:left="1418" w:hanging="1418"/>
        <w:jc w:val="both"/>
        <w:rPr>
          <w:lang w:val="en-GB"/>
        </w:rPr>
      </w:pPr>
      <w:r w:rsidRPr="00E35B5B">
        <w:rPr>
          <w:lang w:val="en-GB"/>
        </w:rPr>
        <w:tab/>
      </w:r>
      <w:r w:rsidR="00D07CE8">
        <w:rPr>
          <w:lang w:val="en-GB"/>
        </w:rPr>
        <w:t>2008-2009</w:t>
      </w:r>
      <w:r w:rsidRPr="00E35B5B">
        <w:rPr>
          <w:lang w:val="en-GB"/>
        </w:rPr>
        <w:t>:</w:t>
      </w:r>
      <w:r w:rsidRPr="00E35B5B">
        <w:rPr>
          <w:lang w:val="en-GB"/>
        </w:rPr>
        <w:tab/>
        <w:t>Verona Institutional Coordinator for International Relations at the Faculty of Modern Languages, University of Verona; Erasmus Departmental Coordinator for the international exchanges with Leicester, Nottingham Trent, Sunderland, and Tenerife (La Laguna) Universities;</w:t>
      </w:r>
    </w:p>
    <w:p w14:paraId="43506A2A" w14:textId="77777777" w:rsidR="00110CBA" w:rsidRPr="00E35B5B" w:rsidRDefault="00110CBA" w:rsidP="00110CBA">
      <w:pPr>
        <w:tabs>
          <w:tab w:val="right" w:pos="1134"/>
        </w:tabs>
        <w:ind w:left="1418" w:hanging="1418"/>
        <w:jc w:val="both"/>
        <w:rPr>
          <w:lang w:val="en-GB"/>
        </w:rPr>
      </w:pPr>
      <w:r w:rsidRPr="00E35B5B">
        <w:rPr>
          <w:lang w:val="en-GB"/>
        </w:rPr>
        <w:tab/>
        <w:t>1999:</w:t>
      </w:r>
      <w:r w:rsidRPr="00E35B5B">
        <w:rPr>
          <w:lang w:val="en-GB"/>
        </w:rPr>
        <w:tab/>
        <w:t>member of the committee of the Faculty of Arts, University of Basilicata, for the introduction of academic credits in line with the European ECTS system;</w:t>
      </w:r>
    </w:p>
    <w:p w14:paraId="7F05B0AF" w14:textId="77777777" w:rsidR="00110CBA" w:rsidRDefault="00110CBA" w:rsidP="00110CBA">
      <w:pPr>
        <w:tabs>
          <w:tab w:val="right" w:pos="1134"/>
        </w:tabs>
        <w:spacing w:after="120"/>
        <w:ind w:left="1418" w:hanging="1418"/>
        <w:jc w:val="both"/>
        <w:rPr>
          <w:lang w:val="en-GB"/>
        </w:rPr>
      </w:pPr>
      <w:r w:rsidRPr="00E35B5B">
        <w:rPr>
          <w:lang w:val="en-GB"/>
        </w:rPr>
        <w:tab/>
        <w:t>1998-2000:</w:t>
      </w:r>
      <w:r w:rsidRPr="00E35B5B">
        <w:rPr>
          <w:lang w:val="en-GB"/>
        </w:rPr>
        <w:tab/>
        <w:t>representative of the Arts Faculty of the University of Basilicata on the University Socrates-Erasmus committee.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1D83" w:rsidRPr="00E35B5B" w14:paraId="27E7219C" w14:textId="77777777" w:rsidTr="006D363E">
        <w:trPr>
          <w:trHeight w:val="42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3F8D3997" w14:textId="77777777" w:rsidR="00DD1D83" w:rsidRPr="00E35B5B" w:rsidRDefault="00DD1D83" w:rsidP="00EB00B0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lang w:val="en-GB"/>
              </w:rPr>
              <w:t>Fellowships</w:t>
            </w:r>
          </w:p>
        </w:tc>
      </w:tr>
    </w:tbl>
    <w:p w14:paraId="690129A6" w14:textId="77777777" w:rsidR="00DD1D83" w:rsidRDefault="00DD1D83" w:rsidP="00DD1D83">
      <w:pPr>
        <w:tabs>
          <w:tab w:val="right" w:pos="1843"/>
        </w:tabs>
        <w:ind w:left="1985" w:hanging="1985"/>
        <w:jc w:val="center"/>
        <w:rPr>
          <w:b/>
          <w:lang w:val="en-GB"/>
        </w:rPr>
      </w:pPr>
    </w:p>
    <w:p w14:paraId="1082DC59" w14:textId="10C23F91" w:rsidR="0088048C" w:rsidRDefault="0088048C" w:rsidP="0088048C">
      <w:pPr>
        <w:tabs>
          <w:tab w:val="right" w:pos="1843"/>
        </w:tabs>
        <w:ind w:left="456" w:hanging="456"/>
        <w:jc w:val="both"/>
        <w:rPr>
          <w:rStyle w:val="ModulisticaEccellenzaTNR11"/>
          <w:sz w:val="24"/>
          <w:lang w:val="en-US"/>
        </w:rPr>
      </w:pPr>
      <w:r w:rsidRPr="00290FE8">
        <w:rPr>
          <w:rStyle w:val="ModulisticaEccellenzaTNR11"/>
          <w:sz w:val="24"/>
          <w:lang w:val="en-US"/>
        </w:rPr>
        <w:t>202</w:t>
      </w:r>
      <w:r w:rsidR="0017568C">
        <w:rPr>
          <w:rStyle w:val="ModulisticaEccellenzaTNR11"/>
          <w:sz w:val="24"/>
          <w:lang w:val="en-US"/>
        </w:rPr>
        <w:t>2</w:t>
      </w:r>
      <w:r w:rsidRPr="00290FE8">
        <w:rPr>
          <w:rStyle w:val="ModulisticaEccellenzaTNR11"/>
          <w:sz w:val="24"/>
          <w:lang w:val="en-US"/>
        </w:rPr>
        <w:t xml:space="preserve"> (1</w:t>
      </w:r>
      <w:r w:rsidR="00233C46">
        <w:rPr>
          <w:rStyle w:val="ModulisticaEccellenzaTNR11"/>
          <w:sz w:val="24"/>
          <w:lang w:val="en-US"/>
        </w:rPr>
        <w:t>0</w:t>
      </w:r>
      <w:r w:rsidRPr="00290FE8">
        <w:rPr>
          <w:rStyle w:val="ModulisticaEccellenzaTNR11"/>
          <w:sz w:val="24"/>
          <w:lang w:val="en-US"/>
        </w:rPr>
        <w:t xml:space="preserve"> April – 30 June; Trinity Term): Visiting Fellow: All Souls College, Oxford (awarded in </w:t>
      </w:r>
      <w:r w:rsidR="007E78AF" w:rsidRPr="00290FE8">
        <w:rPr>
          <w:rStyle w:val="ModulisticaEccellenzaTNR11"/>
          <w:sz w:val="24"/>
          <w:lang w:val="en-US"/>
        </w:rPr>
        <w:t>October</w:t>
      </w:r>
      <w:r w:rsidRPr="00290FE8">
        <w:rPr>
          <w:rStyle w:val="ModulisticaEccellenzaTNR11"/>
          <w:sz w:val="24"/>
          <w:lang w:val="en-US"/>
        </w:rPr>
        <w:t xml:space="preserve"> 2018).</w:t>
      </w:r>
    </w:p>
    <w:p w14:paraId="0B1CD802" w14:textId="0AE89B29" w:rsidR="004D3667" w:rsidRDefault="004D3667" w:rsidP="0088048C">
      <w:pPr>
        <w:tabs>
          <w:tab w:val="right" w:pos="1843"/>
        </w:tabs>
        <w:ind w:left="456" w:hanging="456"/>
        <w:jc w:val="both"/>
        <w:rPr>
          <w:rStyle w:val="ModulisticaEccellenzaTNR11"/>
          <w:sz w:val="24"/>
          <w:lang w:val="en-US"/>
        </w:rPr>
      </w:pPr>
      <w:r>
        <w:rPr>
          <w:rStyle w:val="ModulisticaEccellenzaTNR11"/>
          <w:sz w:val="24"/>
          <w:lang w:val="en-US"/>
        </w:rPr>
        <w:t>202</w:t>
      </w:r>
      <w:r w:rsidR="000D70ED">
        <w:rPr>
          <w:rStyle w:val="ModulisticaEccellenzaTNR11"/>
          <w:sz w:val="24"/>
          <w:lang w:val="en-US"/>
        </w:rPr>
        <w:t>2</w:t>
      </w:r>
      <w:r>
        <w:rPr>
          <w:rStyle w:val="ModulisticaEccellenzaTNR11"/>
          <w:sz w:val="24"/>
          <w:lang w:val="en-US"/>
        </w:rPr>
        <w:t xml:space="preserve"> (</w:t>
      </w:r>
      <w:r w:rsidR="000D70ED">
        <w:rPr>
          <w:rStyle w:val="ModulisticaEccellenzaTNR11"/>
          <w:sz w:val="24"/>
          <w:lang w:val="en-US"/>
        </w:rPr>
        <w:t>18 January</w:t>
      </w:r>
      <w:r>
        <w:rPr>
          <w:rStyle w:val="ModulisticaEccellenzaTNR11"/>
          <w:sz w:val="24"/>
          <w:lang w:val="en-US"/>
        </w:rPr>
        <w:t xml:space="preserve"> – 18 </w:t>
      </w:r>
      <w:r w:rsidR="000D70ED">
        <w:rPr>
          <w:rStyle w:val="ModulisticaEccellenzaTNR11"/>
          <w:sz w:val="24"/>
          <w:lang w:val="en-US"/>
        </w:rPr>
        <w:t>March</w:t>
      </w:r>
      <w:r>
        <w:rPr>
          <w:rStyle w:val="ModulisticaEccellenzaTNR11"/>
          <w:sz w:val="24"/>
          <w:lang w:val="en-US"/>
        </w:rPr>
        <w:t xml:space="preserve">): </w:t>
      </w:r>
      <w:r w:rsidRPr="00290FE8">
        <w:rPr>
          <w:rStyle w:val="ModulisticaEccellenzaTNR11"/>
          <w:sz w:val="24"/>
          <w:lang w:val="en-US"/>
        </w:rPr>
        <w:t xml:space="preserve">Visiting Fellow: </w:t>
      </w:r>
      <w:r>
        <w:rPr>
          <w:rStyle w:val="ModulisticaEccellenzaTNR11"/>
          <w:sz w:val="24"/>
          <w:lang w:val="en-US"/>
        </w:rPr>
        <w:t>Sidney Sussex</w:t>
      </w:r>
      <w:r w:rsidRPr="00290FE8">
        <w:rPr>
          <w:rStyle w:val="ModulisticaEccellenzaTNR11"/>
          <w:sz w:val="24"/>
          <w:lang w:val="en-US"/>
        </w:rPr>
        <w:t xml:space="preserve"> College, </w:t>
      </w:r>
      <w:r>
        <w:rPr>
          <w:rStyle w:val="ModulisticaEccellenzaTNR11"/>
          <w:sz w:val="24"/>
          <w:lang w:val="en-US"/>
        </w:rPr>
        <w:t>Cambridge</w:t>
      </w:r>
      <w:r w:rsidR="00F122EF">
        <w:rPr>
          <w:rStyle w:val="ModulisticaEccellenzaTNR11"/>
          <w:sz w:val="24"/>
          <w:lang w:val="en-US"/>
        </w:rPr>
        <w:t>.</w:t>
      </w:r>
    </w:p>
    <w:p w14:paraId="385674A9" w14:textId="3287ED69" w:rsidR="00345E9C" w:rsidRDefault="00E11D5C" w:rsidP="00345E9C">
      <w:pPr>
        <w:tabs>
          <w:tab w:val="right" w:pos="1843"/>
        </w:tabs>
        <w:ind w:left="456" w:hanging="456"/>
        <w:jc w:val="both"/>
        <w:rPr>
          <w:lang w:val="en-GB"/>
        </w:rPr>
      </w:pPr>
      <w:r>
        <w:rPr>
          <w:rStyle w:val="ModulisticaEccellenzaTNR11"/>
          <w:sz w:val="24"/>
          <w:lang w:val="en-US"/>
        </w:rPr>
        <w:t>2019 (May</w:t>
      </w:r>
      <w:r w:rsidR="00345E9C">
        <w:rPr>
          <w:rStyle w:val="ModulisticaEccellenzaTNR11"/>
          <w:sz w:val="24"/>
          <w:lang w:val="en-US"/>
        </w:rPr>
        <w:t xml:space="preserve"> – </w:t>
      </w:r>
      <w:r>
        <w:rPr>
          <w:rStyle w:val="ModulisticaEccellenzaTNR11"/>
          <w:sz w:val="24"/>
          <w:lang w:val="en-US"/>
        </w:rPr>
        <w:t>June</w:t>
      </w:r>
      <w:r w:rsidR="00345E9C">
        <w:rPr>
          <w:rStyle w:val="ModulisticaEccellenzaTNR11"/>
          <w:sz w:val="24"/>
          <w:lang w:val="en-US"/>
        </w:rPr>
        <w:t xml:space="preserve">): Visiting Fellow: </w:t>
      </w:r>
      <w:r w:rsidR="00345E9C" w:rsidRPr="0014524B">
        <w:rPr>
          <w:lang w:val="en-GB"/>
        </w:rPr>
        <w:t>Gallatin School – New York University (NYC).</w:t>
      </w:r>
    </w:p>
    <w:p w14:paraId="3C45D380" w14:textId="30522F66" w:rsidR="003604E0" w:rsidRPr="00290FE8" w:rsidRDefault="003604E0" w:rsidP="00345E9C">
      <w:pPr>
        <w:tabs>
          <w:tab w:val="right" w:pos="1843"/>
        </w:tabs>
        <w:ind w:left="456" w:hanging="456"/>
        <w:jc w:val="both"/>
        <w:rPr>
          <w:rStyle w:val="ModulisticaEccellenzaTNR11"/>
          <w:sz w:val="24"/>
          <w:lang w:val="en-US"/>
        </w:rPr>
      </w:pPr>
      <w:r>
        <w:rPr>
          <w:lang w:val="en-GB"/>
        </w:rPr>
        <w:t>2019: Shortlisted by Queen Mary University of London for the 2019 British Academy Global Professorships Programme.</w:t>
      </w:r>
    </w:p>
    <w:p w14:paraId="074BEF98" w14:textId="77777777" w:rsidR="0088048C" w:rsidRPr="0014524B" w:rsidRDefault="0088048C" w:rsidP="0088048C">
      <w:pPr>
        <w:tabs>
          <w:tab w:val="right" w:pos="1843"/>
        </w:tabs>
        <w:rPr>
          <w:lang w:val="en-GB"/>
        </w:rPr>
      </w:pPr>
      <w:r w:rsidRPr="0014524B">
        <w:rPr>
          <w:lang w:val="en-GB"/>
        </w:rPr>
        <w:t>2018 (March): Visiting Fellow: Gallatin School – New York University (NYC).</w:t>
      </w:r>
    </w:p>
    <w:p w14:paraId="0733429C" w14:textId="77777777" w:rsidR="0088048C" w:rsidRPr="0014524B" w:rsidRDefault="0088048C" w:rsidP="0088048C">
      <w:pPr>
        <w:tabs>
          <w:tab w:val="right" w:pos="1843"/>
        </w:tabs>
        <w:ind w:left="1985" w:hanging="1985"/>
        <w:rPr>
          <w:lang w:val="en-GB"/>
        </w:rPr>
      </w:pPr>
      <w:r w:rsidRPr="0014524B">
        <w:rPr>
          <w:lang w:val="en-GB"/>
        </w:rPr>
        <w:t>2017 (February-April): Global Fellow: Gallatin School – New York University (NYC).</w:t>
      </w:r>
    </w:p>
    <w:p w14:paraId="58A20A52" w14:textId="08CF8FE7" w:rsidR="00EA5E53" w:rsidRDefault="00345E9C" w:rsidP="0088048C">
      <w:pPr>
        <w:tabs>
          <w:tab w:val="right" w:pos="1843"/>
        </w:tabs>
        <w:rPr>
          <w:lang w:val="en-GB"/>
        </w:rPr>
      </w:pPr>
      <w:r>
        <w:rPr>
          <w:lang w:val="en-GB"/>
        </w:rPr>
        <w:t>2017</w:t>
      </w:r>
      <w:r w:rsidR="0088048C" w:rsidRPr="0014524B">
        <w:rPr>
          <w:lang w:val="en-GB"/>
        </w:rPr>
        <w:t xml:space="preserve"> COOPERINT grant (Verona University)</w:t>
      </w:r>
      <w:r w:rsidR="00B15280">
        <w:rPr>
          <w:lang w:val="en-GB"/>
        </w:rPr>
        <w:t>.</w:t>
      </w:r>
    </w:p>
    <w:p w14:paraId="074CB276" w14:textId="77777777" w:rsidR="00EE63F6" w:rsidRDefault="00EE63F6" w:rsidP="00F7403F">
      <w:pPr>
        <w:contextualSpacing/>
        <w:jc w:val="both"/>
        <w:rPr>
          <w:color w:val="000000"/>
          <w:shd w:val="clear" w:color="auto" w:fill="FFFFFF"/>
          <w:lang w:val="en-GB"/>
        </w:rPr>
      </w:pPr>
    </w:p>
    <w:p w14:paraId="28B87837" w14:textId="77777777" w:rsidR="00345E9C" w:rsidRPr="002E1D41" w:rsidRDefault="00345E9C" w:rsidP="00F7403F">
      <w:pPr>
        <w:contextualSpacing/>
        <w:jc w:val="both"/>
        <w:rPr>
          <w:color w:val="000000"/>
          <w:shd w:val="clear" w:color="auto" w:fill="FFFFFF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7403F" w:rsidRPr="00E35B5B" w14:paraId="2162715B" w14:textId="77777777" w:rsidTr="00A66F12">
        <w:trPr>
          <w:trHeight w:val="40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24671377" w14:textId="7FB94970" w:rsidR="00976871" w:rsidRPr="00E35B5B" w:rsidRDefault="004D1CC3" w:rsidP="005F24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Memberships</w:t>
            </w:r>
          </w:p>
        </w:tc>
      </w:tr>
    </w:tbl>
    <w:p w14:paraId="58A38194" w14:textId="77777777" w:rsidR="00F7403F" w:rsidRPr="00E35B5B" w:rsidRDefault="00F7403F" w:rsidP="00F7403F">
      <w:pPr>
        <w:pStyle w:val="Paragrafoelenco"/>
        <w:numPr>
          <w:ilvl w:val="3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>AIA (Italian Association of English Studies)</w:t>
      </w:r>
    </w:p>
    <w:p w14:paraId="13AEFC96" w14:textId="77777777" w:rsidR="00F7403F" w:rsidRPr="00E35B5B" w:rsidRDefault="00F7403F" w:rsidP="00F7403F">
      <w:pPr>
        <w:pStyle w:val="Paragrafoelenco"/>
        <w:numPr>
          <w:ilvl w:val="3"/>
          <w:numId w:val="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>ESSE (European Society for the Study of English)</w:t>
      </w:r>
    </w:p>
    <w:p w14:paraId="3B1CB699" w14:textId="77777777" w:rsidR="00F7403F" w:rsidRPr="00E35B5B" w:rsidRDefault="00F7403F" w:rsidP="00F7403F">
      <w:pPr>
        <w:pStyle w:val="Paragrafoelenco"/>
        <w:numPr>
          <w:ilvl w:val="3"/>
          <w:numId w:val="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>ISA (International Shakespeare Association)</w:t>
      </w:r>
    </w:p>
    <w:p w14:paraId="5795D696" w14:textId="77777777" w:rsidR="00F7403F" w:rsidRPr="00E35B5B" w:rsidRDefault="00F7403F" w:rsidP="00F7403F">
      <w:pPr>
        <w:pStyle w:val="Paragrafoelenco"/>
        <w:numPr>
          <w:ilvl w:val="3"/>
          <w:numId w:val="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>ESRA (European Shakespeare Research Association)</w:t>
      </w:r>
    </w:p>
    <w:p w14:paraId="2A560B84" w14:textId="77777777" w:rsidR="00F7403F" w:rsidRPr="00E35B5B" w:rsidRDefault="00F7403F" w:rsidP="00F7403F">
      <w:pPr>
        <w:pStyle w:val="Paragrafoelenco"/>
        <w:numPr>
          <w:ilvl w:val="3"/>
          <w:numId w:val="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>IASEMS (Italian Association of Shakespearean and Early Modern Studies)</w:t>
      </w:r>
    </w:p>
    <w:p w14:paraId="42048452" w14:textId="77777777" w:rsidR="00F7403F" w:rsidRDefault="00F7403F" w:rsidP="00F7403F">
      <w:pPr>
        <w:pStyle w:val="Paragrafoelenco"/>
        <w:numPr>
          <w:ilvl w:val="3"/>
          <w:numId w:val="5"/>
        </w:num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>IAUPE (International Association of University Professors of English)</w:t>
      </w:r>
    </w:p>
    <w:p w14:paraId="42550E90" w14:textId="77777777" w:rsidR="00F7403F" w:rsidRPr="00E35B5B" w:rsidRDefault="00F7403F" w:rsidP="00F7403F">
      <w:pPr>
        <w:pStyle w:val="Paragrafoelenco"/>
        <w:numPr>
          <w:ilvl w:val="3"/>
          <w:numId w:val="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>ANDA (Italian Association of University Teachers of English Literature) November 2010-</w:t>
      </w:r>
      <w:r>
        <w:rPr>
          <w:rFonts w:ascii="Times New Roman" w:hAnsi="Times New Roman"/>
          <w:sz w:val="24"/>
          <w:szCs w:val="24"/>
          <w:lang w:val="en-US"/>
        </w:rPr>
        <w:t>2015</w:t>
      </w:r>
      <w:r w:rsidRPr="00E35B5B">
        <w:rPr>
          <w:rFonts w:ascii="Times New Roman" w:hAnsi="Times New Roman"/>
          <w:sz w:val="24"/>
          <w:szCs w:val="24"/>
          <w:lang w:val="en-US"/>
        </w:rPr>
        <w:t>: member of the board of directors</w:t>
      </w:r>
    </w:p>
    <w:p w14:paraId="63ECEA83" w14:textId="58ABE398" w:rsidR="001219EA" w:rsidRPr="00FD04D6" w:rsidRDefault="00F7403F" w:rsidP="001219EA">
      <w:pPr>
        <w:pStyle w:val="Paragrafoelenco"/>
        <w:numPr>
          <w:ilvl w:val="3"/>
          <w:numId w:val="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5846FF">
        <w:rPr>
          <w:rFonts w:ascii="Times New Roman" w:hAnsi="Times New Roman"/>
          <w:sz w:val="24"/>
          <w:szCs w:val="24"/>
          <w:lang w:val="en-US"/>
        </w:rPr>
        <w:t>THEATRE WITHOUT BORDERS</w:t>
      </w:r>
      <w:r w:rsidR="00564C8C">
        <w:rPr>
          <w:rFonts w:ascii="Times New Roman" w:hAnsi="Times New Roman"/>
          <w:sz w:val="24"/>
          <w:szCs w:val="24"/>
          <w:lang w:val="en-US"/>
        </w:rPr>
        <w:t>: from 2020 member of the steering committee</w:t>
      </w:r>
    </w:p>
    <w:p w14:paraId="681550BE" w14:textId="20A50B73" w:rsidR="00A66F12" w:rsidRDefault="00A66F12" w:rsidP="00A66F12">
      <w:pPr>
        <w:contextualSpacing/>
        <w:jc w:val="both"/>
        <w:rPr>
          <w:color w:val="000000"/>
          <w:shd w:val="clear" w:color="auto" w:fill="FFFFFF"/>
          <w:lang w:val="en-GB"/>
        </w:rPr>
      </w:pPr>
    </w:p>
    <w:p w14:paraId="76B4F18C" w14:textId="77777777" w:rsidR="00224E45" w:rsidRPr="002E1D41" w:rsidRDefault="00224E45" w:rsidP="00A66F12">
      <w:pPr>
        <w:contextualSpacing/>
        <w:jc w:val="both"/>
        <w:rPr>
          <w:color w:val="000000"/>
          <w:shd w:val="clear" w:color="auto" w:fill="FFFFFF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66F12" w:rsidRPr="00E35B5B" w14:paraId="43C9002F" w14:textId="77777777" w:rsidTr="00233C46">
        <w:trPr>
          <w:trHeight w:val="404"/>
        </w:trPr>
        <w:tc>
          <w:tcPr>
            <w:tcW w:w="9778" w:type="dxa"/>
            <w:shd w:val="clear" w:color="auto" w:fill="EEECE1"/>
            <w:vAlign w:val="center"/>
            <w:hideMark/>
          </w:tcPr>
          <w:p w14:paraId="14C77B11" w14:textId="2EF2AC50" w:rsidR="00A66F12" w:rsidRPr="00E35B5B" w:rsidRDefault="00A66F12" w:rsidP="000811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Research Coordination</w:t>
            </w:r>
          </w:p>
        </w:tc>
      </w:tr>
    </w:tbl>
    <w:p w14:paraId="2818BC15" w14:textId="77777777" w:rsidR="00A66F12" w:rsidRDefault="00A66F12" w:rsidP="00B93B3F">
      <w:pPr>
        <w:tabs>
          <w:tab w:val="right" w:pos="1843"/>
        </w:tabs>
        <w:ind w:left="1985" w:hanging="1985"/>
        <w:jc w:val="center"/>
        <w:rPr>
          <w:b/>
          <w:lang w:val="en-GB"/>
        </w:rPr>
      </w:pPr>
    </w:p>
    <w:p w14:paraId="7344CFA3" w14:textId="1AC99788" w:rsidR="00997CDA" w:rsidRDefault="00997CDA" w:rsidP="00997CDA">
      <w:pPr>
        <w:tabs>
          <w:tab w:val="right" w:pos="1843"/>
        </w:tabs>
        <w:ind w:left="1985" w:hanging="1985"/>
        <w:rPr>
          <w:b/>
          <w:lang w:val="en-GB"/>
        </w:rPr>
      </w:pPr>
      <w:r>
        <w:rPr>
          <w:b/>
          <w:lang w:val="en-GB"/>
        </w:rPr>
        <w:t>PRIN 2022 PNRR: approved (202</w:t>
      </w:r>
      <w:r w:rsidR="00FE05D1">
        <w:rPr>
          <w:b/>
          <w:lang w:val="en-GB"/>
        </w:rPr>
        <w:t>3</w:t>
      </w:r>
      <w:r>
        <w:rPr>
          <w:b/>
          <w:lang w:val="en-GB"/>
        </w:rPr>
        <w:t>-202</w:t>
      </w:r>
      <w:r w:rsidR="00FE05D1">
        <w:rPr>
          <w:b/>
          <w:lang w:val="en-GB"/>
        </w:rPr>
        <w:t>5</w:t>
      </w:r>
      <w:r>
        <w:rPr>
          <w:b/>
          <w:lang w:val="en-GB"/>
        </w:rPr>
        <w:t>)</w:t>
      </w:r>
    </w:p>
    <w:p w14:paraId="31DE9029" w14:textId="77777777" w:rsidR="00997CDA" w:rsidRDefault="00997CDA" w:rsidP="00997CDA">
      <w:pPr>
        <w:tabs>
          <w:tab w:val="right" w:pos="1843"/>
        </w:tabs>
        <w:ind w:left="1985" w:hanging="1985"/>
        <w:rPr>
          <w:lang w:val="en-GB"/>
        </w:rPr>
      </w:pPr>
      <w:r w:rsidRPr="00FE1A30">
        <w:rPr>
          <w:lang w:val="en-US"/>
        </w:rPr>
        <w:t xml:space="preserve">S. Bigliazzi (PI) </w:t>
      </w:r>
      <w:r>
        <w:rPr>
          <w:lang w:val="en-US"/>
        </w:rPr>
        <w:t>SENS</w:t>
      </w:r>
      <w:r w:rsidRPr="00FE1A30">
        <w:rPr>
          <w:lang w:val="en-US"/>
        </w:rPr>
        <w:t xml:space="preserve"> – </w:t>
      </w:r>
      <w:r>
        <w:rPr>
          <w:lang w:val="en-GB"/>
        </w:rPr>
        <w:t>Shakespeare’s Narrative Sources: Italian Novellas and their European Dissemination</w:t>
      </w:r>
    </w:p>
    <w:p w14:paraId="70F75A8F" w14:textId="35C8F7FD" w:rsidR="00281A5F" w:rsidRDefault="00FE05D1" w:rsidP="00281A5F">
      <w:pPr>
        <w:tabs>
          <w:tab w:val="right" w:pos="1843"/>
        </w:tabs>
        <w:ind w:left="1985" w:hanging="1985"/>
        <w:rPr>
          <w:b/>
          <w:lang w:val="en-GB"/>
        </w:rPr>
      </w:pPr>
      <w:r w:rsidRPr="00FE05D1">
        <w:rPr>
          <w:b/>
          <w:bCs/>
          <w:lang w:val="en-GB"/>
        </w:rPr>
        <w:lastRenderedPageBreak/>
        <w:t xml:space="preserve">CASSANDRA PROJECT (2023-2027): </w:t>
      </w:r>
      <w:r w:rsidRPr="00FE05D1">
        <w:rPr>
          <w:b/>
          <w:bCs/>
          <w:lang w:val="en-GB" w:eastAsia="en-US"/>
        </w:rPr>
        <w:t>approved</w:t>
      </w:r>
      <w:r w:rsidRPr="00FE05D1">
        <w:rPr>
          <w:lang w:val="en-GB" w:eastAsia="en-US"/>
        </w:rPr>
        <w:t>;  P</w:t>
      </w:r>
      <w:r w:rsidRPr="00FE05D1">
        <w:rPr>
          <w:lang w:val="en-GB"/>
        </w:rPr>
        <w:t xml:space="preserve"> S. Bigliazzi (PI) </w:t>
      </w:r>
      <w:r>
        <w:rPr>
          <w:lang w:val="en-US"/>
        </w:rPr>
        <w:t>-</w:t>
      </w:r>
      <w:r w:rsidRPr="00FE05D1">
        <w:rPr>
          <w:lang w:val="en-US"/>
        </w:rPr>
        <w:t xml:space="preserve"> </w:t>
      </w:r>
      <w:r>
        <w:rPr>
          <w:lang w:val="en-US"/>
        </w:rPr>
        <w:t>P</w:t>
      </w:r>
      <w:r w:rsidRPr="00FE05D1">
        <w:rPr>
          <w:lang w:val="en-US"/>
        </w:rPr>
        <w:t>roject of Exc</w:t>
      </w:r>
      <w:r>
        <w:rPr>
          <w:lang w:val="en-US"/>
        </w:rPr>
        <w:t xml:space="preserve">ellence </w:t>
      </w:r>
      <w:r w:rsidRPr="00FE05D1">
        <w:rPr>
          <w:lang w:val="en-US"/>
        </w:rPr>
        <w:t xml:space="preserve">for </w:t>
      </w:r>
      <w:r w:rsidRPr="00FE05D1">
        <w:rPr>
          <w:lang w:val="en-GB" w:eastAsia="en-US"/>
        </w:rPr>
        <w:t xml:space="preserve">Inclusive Humanities del </w:t>
      </w:r>
      <w:proofErr w:type="spellStart"/>
      <w:r w:rsidRPr="00FE05D1">
        <w:rPr>
          <w:lang w:val="en-GB" w:eastAsia="en-US"/>
        </w:rPr>
        <w:t>Dipartimento</w:t>
      </w:r>
      <w:proofErr w:type="spellEnd"/>
      <w:r w:rsidRPr="00FE05D1">
        <w:rPr>
          <w:lang w:val="en-GB" w:eastAsia="en-US"/>
        </w:rPr>
        <w:t xml:space="preserve"> di Lingue </w:t>
      </w:r>
      <w:r>
        <w:rPr>
          <w:lang w:val="en-US" w:eastAsia="en-US"/>
        </w:rPr>
        <w:t>of the Department of Foreign Languages and Literatures</w:t>
      </w:r>
      <w:r w:rsidRPr="00FE05D1">
        <w:rPr>
          <w:lang w:val="en-GB" w:eastAsia="en-US"/>
        </w:rPr>
        <w:t xml:space="preserve"> (</w:t>
      </w:r>
      <w:hyperlink r:id="rId8" w:history="1">
        <w:r w:rsidR="00281A5F" w:rsidRPr="00EE3209">
          <w:rPr>
            <w:rStyle w:val="Collegamentoipertestuale"/>
            <w:lang w:val="en-GB" w:eastAsia="en-US"/>
          </w:rPr>
          <w:t>https://inclusivehumanities.eu/cassandra-furore-profetico-e-alterita-femminile/</w:t>
        </w:r>
      </w:hyperlink>
      <w:r w:rsidRPr="00FE05D1">
        <w:rPr>
          <w:lang w:val="en-GB" w:eastAsia="en-US"/>
        </w:rPr>
        <w:t>)</w:t>
      </w:r>
    </w:p>
    <w:p w14:paraId="6997E86F" w14:textId="77777777" w:rsidR="00281A5F" w:rsidRDefault="00281A5F" w:rsidP="00281A5F">
      <w:pPr>
        <w:tabs>
          <w:tab w:val="right" w:pos="1843"/>
        </w:tabs>
        <w:ind w:left="1985" w:hanging="1985"/>
        <w:rPr>
          <w:b/>
          <w:lang w:val="en-GB"/>
        </w:rPr>
      </w:pPr>
    </w:p>
    <w:p w14:paraId="57E0E834" w14:textId="2513502B" w:rsidR="00997CDA" w:rsidRDefault="00224E45" w:rsidP="00FE05D1">
      <w:pPr>
        <w:tabs>
          <w:tab w:val="right" w:pos="1843"/>
        </w:tabs>
        <w:ind w:left="1985" w:hanging="1985"/>
        <w:rPr>
          <w:b/>
          <w:lang w:val="en-GB"/>
        </w:rPr>
      </w:pPr>
      <w:r>
        <w:rPr>
          <w:b/>
          <w:lang w:val="en-GB"/>
        </w:rPr>
        <w:t>DM 737: approved (2021</w:t>
      </w:r>
      <w:r w:rsidR="007C0ECF">
        <w:rPr>
          <w:b/>
          <w:lang w:val="en-GB"/>
        </w:rPr>
        <w:t>; 2022-2024</w:t>
      </w:r>
      <w:r>
        <w:rPr>
          <w:b/>
          <w:lang w:val="en-GB"/>
        </w:rPr>
        <w:t>)</w:t>
      </w:r>
    </w:p>
    <w:p w14:paraId="064E83FD" w14:textId="5B87C6C6" w:rsidR="00281A5F" w:rsidRPr="00281A5F" w:rsidRDefault="00224E45" w:rsidP="00281A5F">
      <w:pPr>
        <w:tabs>
          <w:tab w:val="right" w:pos="1843"/>
        </w:tabs>
        <w:ind w:left="1985" w:hanging="1985"/>
        <w:rPr>
          <w:lang w:val="en-US"/>
        </w:rPr>
      </w:pPr>
      <w:r w:rsidRPr="00FE1A30">
        <w:rPr>
          <w:lang w:val="en-US"/>
        </w:rPr>
        <w:t xml:space="preserve">S. Bigliazzi (PI) </w:t>
      </w:r>
      <w:proofErr w:type="spellStart"/>
      <w:r w:rsidRPr="00FE1A30">
        <w:rPr>
          <w:lang w:val="en-US"/>
        </w:rPr>
        <w:t>TheEME</w:t>
      </w:r>
      <w:proofErr w:type="spellEnd"/>
      <w:r w:rsidRPr="00FE1A30">
        <w:rPr>
          <w:lang w:val="en-US"/>
        </w:rPr>
        <w:t xml:space="preserve"> – Theatrical Marginalia in </w:t>
      </w:r>
      <w:r w:rsidR="0094266F">
        <w:rPr>
          <w:lang w:val="en-US"/>
        </w:rPr>
        <w:t>E</w:t>
      </w:r>
      <w:r w:rsidRPr="00FE1A30">
        <w:rPr>
          <w:lang w:val="en-US"/>
        </w:rPr>
        <w:t>arly Modern England</w:t>
      </w:r>
      <w:r>
        <w:rPr>
          <w:lang w:val="en-US"/>
        </w:rPr>
        <w:t xml:space="preserve"> (in IMT – In the Margin of Theatre)</w:t>
      </w:r>
    </w:p>
    <w:p w14:paraId="3ABC8005" w14:textId="77777777" w:rsidR="00281A5F" w:rsidRDefault="00281A5F" w:rsidP="00281A5F">
      <w:pPr>
        <w:tabs>
          <w:tab w:val="right" w:pos="1843"/>
        </w:tabs>
        <w:ind w:left="1985" w:hanging="1985"/>
        <w:rPr>
          <w:b/>
          <w:bCs/>
          <w:lang w:val="en-US" w:eastAsia="en-US"/>
        </w:rPr>
      </w:pPr>
    </w:p>
    <w:p w14:paraId="26D52F64" w14:textId="1ABC0946" w:rsidR="00281A5F" w:rsidRPr="00281A5F" w:rsidRDefault="00997CDA" w:rsidP="00281A5F">
      <w:pPr>
        <w:tabs>
          <w:tab w:val="right" w:pos="1843"/>
        </w:tabs>
        <w:ind w:left="1985" w:hanging="1985"/>
        <w:rPr>
          <w:b/>
          <w:lang w:val="en-US"/>
        </w:rPr>
      </w:pPr>
      <w:r w:rsidRPr="00FE05D1">
        <w:rPr>
          <w:b/>
          <w:bCs/>
          <w:lang w:val="en-US" w:eastAsia="en-US"/>
        </w:rPr>
        <w:t>CEMP:</w:t>
      </w:r>
      <w:r w:rsidRPr="00FE05D1">
        <w:rPr>
          <w:lang w:val="en-US" w:eastAsia="en-US"/>
        </w:rPr>
        <w:t xml:space="preserve"> “Classical and Early Modern Paradoxes in England” </w:t>
      </w:r>
      <w:r w:rsidRPr="00FE05D1">
        <w:rPr>
          <w:b/>
          <w:bCs/>
          <w:lang w:val="en-US" w:eastAsia="en-US"/>
        </w:rPr>
        <w:t>(2018-2022)</w:t>
      </w:r>
      <w:r w:rsidRPr="00FE05D1">
        <w:rPr>
          <w:lang w:val="en-US" w:eastAsia="en-US"/>
        </w:rPr>
        <w:t xml:space="preserve">: </w:t>
      </w:r>
      <w:r w:rsidRPr="00FE05D1">
        <w:rPr>
          <w:b/>
          <w:bCs/>
          <w:lang w:val="en-US" w:eastAsia="en-US"/>
        </w:rPr>
        <w:t>approved</w:t>
      </w:r>
      <w:r w:rsidRPr="00FE05D1">
        <w:rPr>
          <w:lang w:val="en-US" w:eastAsia="en-US"/>
        </w:rPr>
        <w:t>; P</w:t>
      </w:r>
      <w:r w:rsidRPr="00FE05D1">
        <w:rPr>
          <w:lang w:val="en-US"/>
        </w:rPr>
        <w:t xml:space="preserve"> S. Bigliazzi (PI)</w:t>
      </w:r>
      <w:r w:rsidR="00FE05D1">
        <w:rPr>
          <w:lang w:val="en-US"/>
        </w:rPr>
        <w:t xml:space="preserve"> -</w:t>
      </w:r>
      <w:r w:rsidRPr="00FE05D1">
        <w:rPr>
          <w:lang w:val="en-US"/>
        </w:rPr>
        <w:t xml:space="preserve"> </w:t>
      </w:r>
      <w:r w:rsidR="00FE05D1">
        <w:rPr>
          <w:lang w:val="en-US"/>
        </w:rPr>
        <w:t>P</w:t>
      </w:r>
      <w:r w:rsidR="00FE05D1" w:rsidRPr="00FE05D1">
        <w:rPr>
          <w:lang w:val="en-US"/>
        </w:rPr>
        <w:t>roject of Exc</w:t>
      </w:r>
      <w:r w:rsidR="00FE05D1">
        <w:rPr>
          <w:lang w:val="en-US"/>
        </w:rPr>
        <w:t xml:space="preserve">ellence </w:t>
      </w:r>
      <w:r w:rsidR="00FE05D1" w:rsidRPr="00FE05D1">
        <w:rPr>
          <w:lang w:val="en-US"/>
        </w:rPr>
        <w:t xml:space="preserve">for </w:t>
      </w:r>
      <w:r w:rsidRPr="00FE05D1">
        <w:rPr>
          <w:lang w:val="en-US" w:eastAsia="en-US"/>
        </w:rPr>
        <w:t xml:space="preserve">Digital Humanities </w:t>
      </w:r>
      <w:r w:rsidR="00FE05D1">
        <w:rPr>
          <w:lang w:val="en-US" w:eastAsia="en-US"/>
        </w:rPr>
        <w:t>of the Department of Foreign Languages and Literatures</w:t>
      </w:r>
      <w:r w:rsidRPr="00FE05D1">
        <w:rPr>
          <w:lang w:val="en-US" w:eastAsia="en-US"/>
        </w:rPr>
        <w:t xml:space="preserve"> (https://dh.dlls.univr.it/patrimonio-letterario-filologico.html#cemp)</w:t>
      </w:r>
    </w:p>
    <w:p w14:paraId="3E133F45" w14:textId="77777777" w:rsidR="00281A5F" w:rsidRDefault="00281A5F" w:rsidP="0044510D">
      <w:pPr>
        <w:tabs>
          <w:tab w:val="right" w:pos="1843"/>
        </w:tabs>
        <w:ind w:left="1985" w:hanging="1985"/>
        <w:rPr>
          <w:b/>
          <w:lang w:val="en-GB"/>
        </w:rPr>
      </w:pPr>
    </w:p>
    <w:p w14:paraId="66651ACF" w14:textId="6C88257E" w:rsidR="0044510D" w:rsidRDefault="0044510D" w:rsidP="0044510D">
      <w:pPr>
        <w:tabs>
          <w:tab w:val="right" w:pos="1843"/>
        </w:tabs>
        <w:ind w:left="1985" w:hanging="1985"/>
        <w:rPr>
          <w:b/>
          <w:lang w:val="en-GB"/>
        </w:rPr>
      </w:pPr>
      <w:r>
        <w:rPr>
          <w:b/>
          <w:lang w:val="en-GB"/>
        </w:rPr>
        <w:t>PRIN 2017: approved</w:t>
      </w:r>
    </w:p>
    <w:p w14:paraId="3A07E5EA" w14:textId="2C780E95" w:rsidR="0044510D" w:rsidRPr="00997CDA" w:rsidRDefault="0044510D" w:rsidP="00997CDA">
      <w:pPr>
        <w:tabs>
          <w:tab w:val="right" w:pos="1843"/>
        </w:tabs>
        <w:ind w:left="1985" w:hanging="1985"/>
        <w:rPr>
          <w:lang w:val="en-GB"/>
        </w:rPr>
      </w:pPr>
      <w:r>
        <w:rPr>
          <w:lang w:val="en-GB"/>
        </w:rPr>
        <w:t>2019</w:t>
      </w:r>
      <w:r w:rsidR="00494001">
        <w:rPr>
          <w:lang w:val="en-GB"/>
        </w:rPr>
        <w:t>-20</w:t>
      </w:r>
      <w:r>
        <w:rPr>
          <w:lang w:val="en-GB"/>
        </w:rPr>
        <w:t>22: S. Bigliazzi (PI) Classical Receptions in Early Modern English Drama</w:t>
      </w:r>
    </w:p>
    <w:p w14:paraId="03EA59C6" w14:textId="77777777" w:rsidR="00997CDA" w:rsidRDefault="00997CDA" w:rsidP="00A66F12">
      <w:pPr>
        <w:tabs>
          <w:tab w:val="right" w:pos="1843"/>
        </w:tabs>
        <w:ind w:left="1985" w:hanging="1985"/>
        <w:jc w:val="both"/>
        <w:rPr>
          <w:b/>
          <w:lang w:val="en-GB"/>
        </w:rPr>
      </w:pPr>
    </w:p>
    <w:p w14:paraId="2EC93262" w14:textId="79887B2D" w:rsidR="00A66F12" w:rsidRDefault="00E55C4F" w:rsidP="00A66F12">
      <w:pPr>
        <w:tabs>
          <w:tab w:val="right" w:pos="1843"/>
        </w:tabs>
        <w:ind w:left="1985" w:hanging="1985"/>
        <w:jc w:val="both"/>
        <w:rPr>
          <w:b/>
          <w:lang w:val="en-GB"/>
        </w:rPr>
      </w:pPr>
      <w:r>
        <w:rPr>
          <w:b/>
          <w:lang w:val="en-GB"/>
        </w:rPr>
        <w:t>European Projects (PEOPLE – positive evaluation)</w:t>
      </w:r>
    </w:p>
    <w:p w14:paraId="0B42FB42" w14:textId="5D46FA70" w:rsidR="00EA5E53" w:rsidRDefault="00EA5E53" w:rsidP="00EA5E53">
      <w:pPr>
        <w:tabs>
          <w:tab w:val="right" w:pos="1843"/>
        </w:tabs>
        <w:ind w:left="1985" w:hanging="1985"/>
        <w:jc w:val="both"/>
        <w:rPr>
          <w:lang w:val="en-GB"/>
        </w:rPr>
      </w:pPr>
      <w:r>
        <w:rPr>
          <w:lang w:val="en-GB"/>
        </w:rPr>
        <w:t>2013 – S. Bigliazzi (Hosting Institution): Bandello’s Journey West: A Study of the Novelle, Their Translations and their Transformations on the Stage</w:t>
      </w:r>
    </w:p>
    <w:p w14:paraId="0309FF09" w14:textId="5082AE1C" w:rsidR="00E55C4F" w:rsidRDefault="00E55C4F" w:rsidP="00997CDA">
      <w:pPr>
        <w:tabs>
          <w:tab w:val="right" w:pos="1843"/>
        </w:tabs>
        <w:ind w:left="1985" w:hanging="1985"/>
        <w:jc w:val="both"/>
        <w:rPr>
          <w:lang w:val="en-GB"/>
        </w:rPr>
      </w:pPr>
      <w:r>
        <w:rPr>
          <w:lang w:val="en-GB"/>
        </w:rPr>
        <w:t>2011 – S. Bigliazzi (Hosting Institution): The Bandello Project</w:t>
      </w:r>
    </w:p>
    <w:p w14:paraId="0CC00631" w14:textId="66DE5516" w:rsidR="00E55C4F" w:rsidRDefault="00E55C4F" w:rsidP="00A66F12">
      <w:pPr>
        <w:tabs>
          <w:tab w:val="right" w:pos="1843"/>
        </w:tabs>
        <w:ind w:left="1985" w:hanging="1985"/>
        <w:jc w:val="both"/>
        <w:rPr>
          <w:b/>
          <w:lang w:val="en-GB"/>
        </w:rPr>
      </w:pPr>
      <w:r w:rsidRPr="00E55C4F">
        <w:rPr>
          <w:b/>
          <w:lang w:val="en-GB"/>
        </w:rPr>
        <w:t>National Projects</w:t>
      </w:r>
      <w:r>
        <w:rPr>
          <w:b/>
          <w:lang w:val="en-GB"/>
        </w:rPr>
        <w:t xml:space="preserve"> (positive evaluation and Verona University funding)</w:t>
      </w:r>
    </w:p>
    <w:p w14:paraId="4D093716" w14:textId="5EFAC0E5" w:rsidR="00E55C4F" w:rsidRDefault="00E55C4F" w:rsidP="00A66F12">
      <w:pPr>
        <w:tabs>
          <w:tab w:val="right" w:pos="1843"/>
        </w:tabs>
        <w:ind w:left="1985" w:hanging="1985"/>
        <w:jc w:val="both"/>
        <w:rPr>
          <w:lang w:val="en-GB"/>
        </w:rPr>
      </w:pPr>
      <w:r>
        <w:rPr>
          <w:lang w:val="en-GB"/>
        </w:rPr>
        <w:t>2008 – PRIN – S. Bigliazzi PI: Is There a Li</w:t>
      </w:r>
      <w:r w:rsidR="00C20F36">
        <w:rPr>
          <w:lang w:val="en-GB"/>
        </w:rPr>
        <w:t>terary Text in This</w:t>
      </w:r>
      <w:r>
        <w:rPr>
          <w:lang w:val="en-GB"/>
        </w:rPr>
        <w:t xml:space="preserve"> Class?</w:t>
      </w:r>
    </w:p>
    <w:p w14:paraId="651FA918" w14:textId="77777777" w:rsidR="0017568C" w:rsidRDefault="0017568C" w:rsidP="00997CDA">
      <w:pPr>
        <w:tabs>
          <w:tab w:val="right" w:pos="1843"/>
        </w:tabs>
        <w:jc w:val="both"/>
        <w:rPr>
          <w:lang w:val="en-GB" w:eastAsia="en-US"/>
        </w:rPr>
      </w:pPr>
    </w:p>
    <w:p w14:paraId="57727BEB" w14:textId="77777777" w:rsidR="00281A5F" w:rsidRPr="004B42CD" w:rsidRDefault="00281A5F" w:rsidP="00997CDA">
      <w:pPr>
        <w:tabs>
          <w:tab w:val="right" w:pos="1843"/>
        </w:tabs>
        <w:jc w:val="both"/>
        <w:rPr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439D5" w:rsidRPr="00BE5842" w14:paraId="14D5B629" w14:textId="77777777" w:rsidTr="00063C58">
        <w:trPr>
          <w:trHeight w:val="40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35FFF67" w14:textId="641A367D" w:rsidR="003439D5" w:rsidRPr="00E35B5B" w:rsidRDefault="003439D5" w:rsidP="003439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 xml:space="preserve">Editorship, Editorial and Advisory Boards </w:t>
            </w:r>
          </w:p>
        </w:tc>
      </w:tr>
    </w:tbl>
    <w:p w14:paraId="65BA0F05" w14:textId="77777777" w:rsidR="003439D5" w:rsidRDefault="003439D5" w:rsidP="003439D5">
      <w:pPr>
        <w:tabs>
          <w:tab w:val="right" w:pos="1843"/>
        </w:tabs>
        <w:ind w:left="1985" w:hanging="1985"/>
        <w:jc w:val="center"/>
        <w:rPr>
          <w:b/>
          <w:lang w:val="en-GB"/>
        </w:rPr>
      </w:pPr>
    </w:p>
    <w:p w14:paraId="3A26458D" w14:textId="16D2AED3" w:rsidR="000B1022" w:rsidRPr="00B06FD0" w:rsidRDefault="00C20F36" w:rsidP="000B1022">
      <w:pPr>
        <w:spacing w:before="120"/>
        <w:jc w:val="both"/>
        <w:rPr>
          <w:b/>
          <w:lang w:val="en-GB"/>
        </w:rPr>
      </w:pPr>
      <w:r w:rsidRPr="00E35B5B">
        <w:rPr>
          <w:b/>
          <w:lang w:val="en-GB"/>
        </w:rPr>
        <w:t>Editorship:</w:t>
      </w:r>
    </w:p>
    <w:p w14:paraId="6AD2724A" w14:textId="11AA6267" w:rsidR="005079CA" w:rsidRPr="005079CA" w:rsidRDefault="000B1022" w:rsidP="005079CA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079CA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Global Shakespeare Inverted</w:t>
      </w:r>
      <w:r w:rsidRPr="005079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series (Arden, Bloomsbury, </w:t>
      </w:r>
      <w:r w:rsidRPr="005079CA">
        <w:rPr>
          <w:rFonts w:ascii="Times New Roman" w:hAnsi="Times New Roman"/>
          <w:sz w:val="24"/>
          <w:szCs w:val="24"/>
          <w:lang w:val="en-US"/>
        </w:rPr>
        <w:t>co-general editors:</w:t>
      </w:r>
      <w:r w:rsidRPr="005079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David Schalkwyk and Beatrice Lei);</w:t>
      </w:r>
    </w:p>
    <w:p w14:paraId="22BD4E6E" w14:textId="7EC80EB0" w:rsidR="005079CA" w:rsidRPr="005079CA" w:rsidRDefault="000B1022" w:rsidP="005079CA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079CA">
        <w:rPr>
          <w:rFonts w:ascii="Times New Roman" w:hAnsi="Times New Roman"/>
          <w:i/>
          <w:sz w:val="24"/>
          <w:szCs w:val="24"/>
          <w:lang w:val="en-US"/>
        </w:rPr>
        <w:t>Skené</w:t>
      </w:r>
      <w:proofErr w:type="spellEnd"/>
      <w:r w:rsidRPr="005079CA">
        <w:rPr>
          <w:rFonts w:ascii="Times New Roman" w:hAnsi="Times New Roman"/>
          <w:i/>
          <w:sz w:val="24"/>
          <w:szCs w:val="24"/>
          <w:lang w:val="en-US"/>
        </w:rPr>
        <w:t xml:space="preserve">. Drama and Theatre Journal </w:t>
      </w:r>
      <w:r w:rsidRPr="005079CA">
        <w:rPr>
          <w:rFonts w:ascii="Times New Roman" w:hAnsi="Times New Roman"/>
          <w:sz w:val="24"/>
          <w:szCs w:val="24"/>
          <w:lang w:val="en-US"/>
        </w:rPr>
        <w:t xml:space="preserve">(co-general editor Guido </w:t>
      </w:r>
      <w:proofErr w:type="spellStart"/>
      <w:r w:rsidRPr="005079CA">
        <w:rPr>
          <w:rFonts w:ascii="Times New Roman" w:hAnsi="Times New Roman"/>
          <w:sz w:val="24"/>
          <w:szCs w:val="24"/>
          <w:lang w:val="en-US"/>
        </w:rPr>
        <w:t>Avezzù</w:t>
      </w:r>
      <w:proofErr w:type="spellEnd"/>
      <w:r w:rsidRPr="005079CA">
        <w:rPr>
          <w:rFonts w:ascii="Times New Roman" w:hAnsi="Times New Roman"/>
          <w:sz w:val="24"/>
          <w:szCs w:val="24"/>
          <w:lang w:val="en-US"/>
        </w:rPr>
        <w:t xml:space="preserve">; </w:t>
      </w:r>
      <w:hyperlink r:id="rId9" w:history="1"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http://</w:t>
        </w:r>
        <w:proofErr w:type="spellStart"/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www.skenejournal.it</w:t>
        </w:r>
        <w:proofErr w:type="spellEnd"/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/</w:t>
        </w:r>
        <w:proofErr w:type="spellStart"/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index.php</w:t>
        </w:r>
        <w:proofErr w:type="spellEnd"/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/JTDS</w:t>
        </w:r>
      </w:hyperlink>
      <w:r w:rsidRPr="005079CA">
        <w:rPr>
          <w:rFonts w:ascii="Times New Roman" w:hAnsi="Times New Roman"/>
          <w:sz w:val="24"/>
          <w:szCs w:val="24"/>
          <w:lang w:val="en-US"/>
        </w:rPr>
        <w:t>)</w:t>
      </w:r>
    </w:p>
    <w:p w14:paraId="09FE9F0E" w14:textId="27BA13FE" w:rsidR="005079CA" w:rsidRPr="005079CA" w:rsidRDefault="000B1022" w:rsidP="005079CA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079CA">
        <w:rPr>
          <w:rFonts w:ascii="Times New Roman" w:hAnsi="Times New Roman"/>
          <w:sz w:val="24"/>
          <w:szCs w:val="24"/>
          <w:lang w:val="en-US"/>
        </w:rPr>
        <w:t xml:space="preserve">Series: </w:t>
      </w:r>
      <w:proofErr w:type="spellStart"/>
      <w:r w:rsidRPr="005079CA">
        <w:rPr>
          <w:rFonts w:ascii="Times New Roman" w:hAnsi="Times New Roman"/>
          <w:i/>
          <w:sz w:val="24"/>
          <w:szCs w:val="24"/>
          <w:lang w:val="en-US"/>
        </w:rPr>
        <w:t>Skené</w:t>
      </w:r>
      <w:proofErr w:type="spellEnd"/>
      <w:r w:rsidRPr="005079CA">
        <w:rPr>
          <w:rFonts w:ascii="Times New Roman" w:hAnsi="Times New Roman"/>
          <w:i/>
          <w:sz w:val="24"/>
          <w:szCs w:val="24"/>
          <w:lang w:val="en-US"/>
        </w:rPr>
        <w:t xml:space="preserve">. Texts and Studies </w:t>
      </w:r>
      <w:r w:rsidRPr="005079CA">
        <w:rPr>
          <w:rFonts w:ascii="Times New Roman" w:hAnsi="Times New Roman"/>
          <w:sz w:val="24"/>
          <w:szCs w:val="24"/>
          <w:lang w:val="en-US"/>
        </w:rPr>
        <w:t xml:space="preserve">(co-general editor Guido </w:t>
      </w:r>
      <w:proofErr w:type="spellStart"/>
      <w:r w:rsidRPr="005079CA">
        <w:rPr>
          <w:rFonts w:ascii="Times New Roman" w:hAnsi="Times New Roman"/>
          <w:sz w:val="24"/>
          <w:szCs w:val="24"/>
          <w:lang w:val="en-US"/>
        </w:rPr>
        <w:t>Avezzù</w:t>
      </w:r>
      <w:proofErr w:type="spellEnd"/>
      <w:r w:rsidRPr="005079CA">
        <w:rPr>
          <w:rFonts w:ascii="Times New Roman" w:hAnsi="Times New Roman"/>
          <w:sz w:val="24"/>
          <w:szCs w:val="24"/>
          <w:lang w:val="en-US"/>
        </w:rPr>
        <w:t xml:space="preserve">; </w:t>
      </w:r>
      <w:hyperlink r:id="rId10" w:history="1"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http://</w:t>
        </w:r>
        <w:proofErr w:type="spellStart"/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www.skenejournal.it</w:t>
        </w:r>
        <w:proofErr w:type="spellEnd"/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/</w:t>
        </w:r>
        <w:proofErr w:type="spellStart"/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index.php</w:t>
        </w:r>
        <w:proofErr w:type="spellEnd"/>
        <w:r w:rsidR="005079CA" w:rsidRPr="005079CA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/TS</w:t>
        </w:r>
      </w:hyperlink>
      <w:r w:rsidRPr="005079CA">
        <w:rPr>
          <w:rFonts w:ascii="Times New Roman" w:hAnsi="Times New Roman"/>
          <w:sz w:val="24"/>
          <w:szCs w:val="24"/>
          <w:lang w:val="en-US"/>
        </w:rPr>
        <w:t>)</w:t>
      </w:r>
    </w:p>
    <w:p w14:paraId="1480DF9F" w14:textId="51E656DC" w:rsidR="000B1022" w:rsidRDefault="000B1022" w:rsidP="005079CA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079CA">
        <w:rPr>
          <w:rFonts w:ascii="Times New Roman" w:hAnsi="Times New Roman"/>
          <w:sz w:val="24"/>
          <w:szCs w:val="24"/>
          <w:lang w:val="en-US"/>
        </w:rPr>
        <w:t>Series:</w:t>
      </w:r>
      <w:r w:rsidRPr="005079CA">
        <w:rPr>
          <w:rFonts w:ascii="Times New Roman" w:hAnsi="Times New Roman"/>
          <w:i/>
          <w:sz w:val="24"/>
          <w:szCs w:val="24"/>
          <w:lang w:val="en-US"/>
        </w:rPr>
        <w:t xml:space="preserve"> Anglica. Studi e </w:t>
      </w:r>
      <w:proofErr w:type="spellStart"/>
      <w:r w:rsidRPr="005079CA">
        <w:rPr>
          <w:rFonts w:ascii="Times New Roman" w:hAnsi="Times New Roman"/>
          <w:i/>
          <w:sz w:val="24"/>
          <w:szCs w:val="24"/>
          <w:lang w:val="en-US"/>
        </w:rPr>
        <w:t>testi</w:t>
      </w:r>
      <w:proofErr w:type="spellEnd"/>
      <w:r w:rsidRPr="005079CA">
        <w:rPr>
          <w:rFonts w:ascii="Times New Roman" w:hAnsi="Times New Roman"/>
          <w:i/>
          <w:sz w:val="24"/>
          <w:szCs w:val="24"/>
          <w:lang w:val="en-US"/>
        </w:rPr>
        <w:t>/Studies and Texts</w:t>
      </w:r>
      <w:r w:rsidRPr="005079CA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5079CA">
        <w:rPr>
          <w:rFonts w:ascii="Times New Roman" w:hAnsi="Times New Roman"/>
          <w:sz w:val="24"/>
          <w:szCs w:val="24"/>
          <w:lang w:val="en-US"/>
        </w:rPr>
        <w:t>Edizioni</w:t>
      </w:r>
      <w:proofErr w:type="spellEnd"/>
      <w:r w:rsidRPr="005079CA">
        <w:rPr>
          <w:rFonts w:ascii="Times New Roman" w:hAnsi="Times New Roman"/>
          <w:sz w:val="24"/>
          <w:szCs w:val="24"/>
          <w:lang w:val="en-US"/>
        </w:rPr>
        <w:t xml:space="preserve"> ETS, Pisa, co-general editor Enrico </w:t>
      </w:r>
      <w:proofErr w:type="spellStart"/>
      <w:r w:rsidRPr="005079CA">
        <w:rPr>
          <w:rFonts w:ascii="Times New Roman" w:hAnsi="Times New Roman"/>
          <w:sz w:val="24"/>
          <w:szCs w:val="24"/>
          <w:lang w:val="en-US"/>
        </w:rPr>
        <w:t>Giaccherini</w:t>
      </w:r>
      <w:proofErr w:type="spellEnd"/>
      <w:r w:rsidRPr="005079CA">
        <w:rPr>
          <w:rFonts w:ascii="Times New Roman" w:hAnsi="Times New Roman"/>
          <w:sz w:val="24"/>
          <w:szCs w:val="24"/>
          <w:lang w:val="en-US"/>
        </w:rPr>
        <w:t>)</w:t>
      </w:r>
    </w:p>
    <w:p w14:paraId="465D48A9" w14:textId="70319B78" w:rsidR="00A56718" w:rsidRPr="001253F4" w:rsidRDefault="00A56718" w:rsidP="00345E9C">
      <w:pPr>
        <w:ind w:left="567" w:hanging="567"/>
        <w:jc w:val="both"/>
        <w:rPr>
          <w:lang w:val="en-US"/>
        </w:rPr>
      </w:pPr>
    </w:p>
    <w:p w14:paraId="0C893397" w14:textId="77777777" w:rsidR="00C20F36" w:rsidRPr="00E35B5B" w:rsidRDefault="00C20F36" w:rsidP="00C20F36">
      <w:pPr>
        <w:spacing w:before="120"/>
        <w:jc w:val="both"/>
        <w:rPr>
          <w:lang w:val="en-US"/>
        </w:rPr>
      </w:pPr>
      <w:r w:rsidRPr="00E35B5B">
        <w:rPr>
          <w:b/>
          <w:lang w:val="en-US"/>
        </w:rPr>
        <w:t>Editorial and advisory boards</w:t>
      </w:r>
      <w:r w:rsidRPr="00E35B5B">
        <w:rPr>
          <w:lang w:val="en-US"/>
        </w:rPr>
        <w:t>:</w:t>
      </w:r>
    </w:p>
    <w:p w14:paraId="01F28C08" w14:textId="0C3E6EE5" w:rsidR="005079CA" w:rsidRPr="008F3079" w:rsidRDefault="005079CA" w:rsidP="005079CA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8F3079">
        <w:rPr>
          <w:rFonts w:ascii="Times New Roman" w:hAnsi="Times New Roman"/>
          <w:i/>
          <w:iCs/>
          <w:sz w:val="24"/>
          <w:szCs w:val="24"/>
          <w:lang w:val="en-US"/>
        </w:rPr>
        <w:t>Early Theatre</w:t>
      </w:r>
      <w:r w:rsidRPr="008F3079">
        <w:rPr>
          <w:rFonts w:ascii="Times New Roman" w:hAnsi="Times New Roman"/>
          <w:sz w:val="24"/>
          <w:szCs w:val="24"/>
          <w:lang w:val="en-US"/>
        </w:rPr>
        <w:t xml:space="preserve"> (Editorial board: https://</w:t>
      </w:r>
      <w:proofErr w:type="spellStart"/>
      <w:r w:rsidRPr="008F3079">
        <w:rPr>
          <w:rFonts w:ascii="Times New Roman" w:hAnsi="Times New Roman"/>
          <w:sz w:val="24"/>
          <w:szCs w:val="24"/>
          <w:lang w:val="en-US"/>
        </w:rPr>
        <w:t>earlytheatre.org</w:t>
      </w:r>
      <w:proofErr w:type="spellEnd"/>
      <w:r w:rsidRPr="008F3079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8F3079">
        <w:rPr>
          <w:rFonts w:ascii="Times New Roman" w:hAnsi="Times New Roman"/>
          <w:sz w:val="24"/>
          <w:szCs w:val="24"/>
          <w:lang w:val="en-US"/>
        </w:rPr>
        <w:t>earlytheatre</w:t>
      </w:r>
      <w:proofErr w:type="spellEnd"/>
      <w:r w:rsidRPr="008F3079">
        <w:rPr>
          <w:rFonts w:ascii="Times New Roman" w:hAnsi="Times New Roman"/>
          <w:sz w:val="24"/>
          <w:szCs w:val="24"/>
          <w:lang w:val="en-US"/>
        </w:rPr>
        <w:t>/)</w:t>
      </w:r>
    </w:p>
    <w:p w14:paraId="068CD9FD" w14:textId="78D3DD06" w:rsidR="00C20F36" w:rsidRPr="005079CA" w:rsidRDefault="00C20F36" w:rsidP="005079CA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079CA">
        <w:rPr>
          <w:rFonts w:ascii="Times New Roman" w:hAnsi="Times New Roman"/>
          <w:i/>
          <w:sz w:val="24"/>
          <w:szCs w:val="24"/>
        </w:rPr>
        <w:t xml:space="preserve">Rivista di Letterature Moderne e Comparate </w:t>
      </w:r>
      <w:r w:rsidRPr="005079CA">
        <w:rPr>
          <w:rFonts w:ascii="Times New Roman" w:hAnsi="Times New Roman"/>
          <w:sz w:val="24"/>
          <w:szCs w:val="24"/>
        </w:rPr>
        <w:t>(</w:t>
      </w:r>
      <w:proofErr w:type="spellStart"/>
      <w:r w:rsidR="005079CA">
        <w:rPr>
          <w:rFonts w:ascii="Times New Roman" w:hAnsi="Times New Roman"/>
          <w:sz w:val="24"/>
          <w:szCs w:val="24"/>
        </w:rPr>
        <w:t>E</w:t>
      </w:r>
      <w:r w:rsidRPr="005079CA">
        <w:rPr>
          <w:rFonts w:ascii="Times New Roman" w:hAnsi="Times New Roman"/>
          <w:sz w:val="24"/>
          <w:szCs w:val="24"/>
        </w:rPr>
        <w:t>ditorial</w:t>
      </w:r>
      <w:proofErr w:type="spellEnd"/>
      <w:r w:rsidRPr="005079CA">
        <w:rPr>
          <w:rFonts w:ascii="Times New Roman" w:hAnsi="Times New Roman"/>
          <w:sz w:val="24"/>
          <w:szCs w:val="24"/>
        </w:rPr>
        <w:t xml:space="preserve"> board);</w:t>
      </w:r>
    </w:p>
    <w:p w14:paraId="64935FE0" w14:textId="28F069D1" w:rsidR="00C20F36" w:rsidRPr="005079CA" w:rsidRDefault="00C20F36" w:rsidP="005079CA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079C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Memoria di Shakespeare. A Journal of Shakespearean Studies </w:t>
      </w:r>
      <w:r w:rsidRPr="005079C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>(</w:t>
      </w:r>
      <w:r w:rsidR="005079C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>A</w:t>
      </w:r>
      <w:r w:rsidRPr="005079C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>dvisory board);</w:t>
      </w:r>
    </w:p>
    <w:p w14:paraId="04D21196" w14:textId="01E5009F" w:rsidR="00C20F36" w:rsidRPr="005079CA" w:rsidRDefault="00C20F36" w:rsidP="005079CA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5079CA">
        <w:rPr>
          <w:rFonts w:ascii="Times New Roman" w:hAnsi="Times New Roman"/>
          <w:i/>
          <w:sz w:val="24"/>
          <w:szCs w:val="24"/>
          <w:lang w:val="en-US"/>
        </w:rPr>
        <w:t>English Literature</w:t>
      </w:r>
      <w:r w:rsidRPr="005079CA">
        <w:rPr>
          <w:rFonts w:ascii="Times New Roman" w:hAnsi="Times New Roman"/>
          <w:sz w:val="24"/>
          <w:szCs w:val="24"/>
          <w:lang w:val="en-US"/>
        </w:rPr>
        <w:t xml:space="preserve"> (ANDA Journal, ECF publications, Venezia; http://edizionicafoscari.unive.it/it/edizioni/riviste/english-literature/) (</w:t>
      </w:r>
      <w:r w:rsidR="005079CA">
        <w:rPr>
          <w:rFonts w:ascii="Times New Roman" w:hAnsi="Times New Roman"/>
          <w:sz w:val="24"/>
          <w:szCs w:val="24"/>
          <w:lang w:val="en-US"/>
        </w:rPr>
        <w:t>E</w:t>
      </w:r>
      <w:r w:rsidRPr="005079CA">
        <w:rPr>
          <w:rFonts w:ascii="Times New Roman" w:hAnsi="Times New Roman"/>
          <w:sz w:val="24"/>
          <w:szCs w:val="24"/>
          <w:lang w:val="en-US"/>
        </w:rPr>
        <w:t>ditorial board);</w:t>
      </w:r>
    </w:p>
    <w:p w14:paraId="09F9489D" w14:textId="6FE48FD5" w:rsidR="00C20F36" w:rsidRPr="005079CA" w:rsidRDefault="00C20F36" w:rsidP="005079CA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079CA">
        <w:rPr>
          <w:rFonts w:ascii="Times New Roman" w:hAnsi="Times New Roman"/>
          <w:sz w:val="24"/>
          <w:szCs w:val="24"/>
        </w:rPr>
        <w:t xml:space="preserve">Series: Studi di Letterature Moderne e Comparate (Pacini, Pisa – </w:t>
      </w:r>
      <w:proofErr w:type="spellStart"/>
      <w:r w:rsidR="005079CA">
        <w:rPr>
          <w:rFonts w:ascii="Times New Roman" w:hAnsi="Times New Roman"/>
          <w:sz w:val="24"/>
          <w:szCs w:val="24"/>
        </w:rPr>
        <w:t>E</w:t>
      </w:r>
      <w:r w:rsidRPr="005079CA">
        <w:rPr>
          <w:rFonts w:ascii="Times New Roman" w:hAnsi="Times New Roman"/>
          <w:sz w:val="24"/>
          <w:szCs w:val="24"/>
        </w:rPr>
        <w:t>ditorial</w:t>
      </w:r>
      <w:proofErr w:type="spellEnd"/>
      <w:r w:rsidRPr="005079CA">
        <w:rPr>
          <w:rFonts w:ascii="Times New Roman" w:hAnsi="Times New Roman"/>
          <w:sz w:val="24"/>
          <w:szCs w:val="24"/>
        </w:rPr>
        <w:t xml:space="preserve"> board);</w:t>
      </w:r>
    </w:p>
    <w:p w14:paraId="32978B8B" w14:textId="6EA5A891" w:rsidR="00C20F36" w:rsidRPr="005079CA" w:rsidRDefault="00C20F36" w:rsidP="005079CA">
      <w:pPr>
        <w:pStyle w:val="Paragrafoelenco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079CA">
        <w:rPr>
          <w:rFonts w:ascii="Times New Roman" w:hAnsi="Times New Roman"/>
          <w:sz w:val="24"/>
          <w:szCs w:val="24"/>
        </w:rPr>
        <w:t xml:space="preserve">Series: Saggi critici (Pacini, Pisa – </w:t>
      </w:r>
      <w:proofErr w:type="spellStart"/>
      <w:r w:rsidR="005079CA">
        <w:rPr>
          <w:rFonts w:ascii="Times New Roman" w:hAnsi="Times New Roman"/>
          <w:sz w:val="24"/>
          <w:szCs w:val="24"/>
        </w:rPr>
        <w:t>E</w:t>
      </w:r>
      <w:r w:rsidRPr="005079CA">
        <w:rPr>
          <w:rFonts w:ascii="Times New Roman" w:hAnsi="Times New Roman"/>
          <w:sz w:val="24"/>
          <w:szCs w:val="24"/>
        </w:rPr>
        <w:t>ditorial</w:t>
      </w:r>
      <w:proofErr w:type="spellEnd"/>
      <w:r w:rsidRPr="005079CA">
        <w:rPr>
          <w:rFonts w:ascii="Times New Roman" w:hAnsi="Times New Roman"/>
          <w:sz w:val="24"/>
          <w:szCs w:val="24"/>
        </w:rPr>
        <w:t xml:space="preserve"> board).</w:t>
      </w:r>
    </w:p>
    <w:p w14:paraId="7AD118A7" w14:textId="77777777" w:rsidR="00C20F36" w:rsidRPr="0072590F" w:rsidRDefault="00C20F36" w:rsidP="00A66F12">
      <w:pPr>
        <w:tabs>
          <w:tab w:val="right" w:pos="1843"/>
        </w:tabs>
        <w:ind w:left="1985" w:hanging="198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79C1" w:rsidRPr="00E35B5B" w14:paraId="7B95715F" w14:textId="77777777" w:rsidTr="006F4AED">
        <w:trPr>
          <w:trHeight w:val="425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3EE8947E" w14:textId="77777777" w:rsidR="002F7C4D" w:rsidRPr="00E35B5B" w:rsidRDefault="008479C1" w:rsidP="005F246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E35B5B">
              <w:rPr>
                <w:b/>
                <w:lang w:val="en-GB"/>
              </w:rPr>
              <w:t>Publications</w:t>
            </w:r>
          </w:p>
        </w:tc>
      </w:tr>
    </w:tbl>
    <w:p w14:paraId="2F2B5448" w14:textId="611D1DD8" w:rsidR="008479C1" w:rsidRPr="00E35B5B" w:rsidRDefault="008479C1" w:rsidP="00C375F6">
      <w:pPr>
        <w:spacing w:before="120" w:after="60"/>
        <w:ind w:left="567" w:hanging="567"/>
        <w:jc w:val="both"/>
        <w:rPr>
          <w:b/>
          <w:lang w:val="en-GB"/>
        </w:rPr>
      </w:pPr>
      <w:r w:rsidRPr="00E35B5B">
        <w:rPr>
          <w:b/>
          <w:lang w:val="en-GB"/>
        </w:rPr>
        <w:t>A: Monographs</w:t>
      </w:r>
      <w:r w:rsidR="005B7897">
        <w:rPr>
          <w:b/>
          <w:lang w:val="en-GB"/>
        </w:rPr>
        <w:t xml:space="preserve"> and Critical Editions:</w:t>
      </w:r>
    </w:p>
    <w:p w14:paraId="45341AE2" w14:textId="7B848C1B" w:rsidR="00F41C48" w:rsidRPr="00F41C48" w:rsidRDefault="00F41C48" w:rsidP="005B7897">
      <w:pPr>
        <w:pStyle w:val="Paragrafoelenco"/>
        <w:numPr>
          <w:ilvl w:val="0"/>
          <w:numId w:val="7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1C48">
        <w:rPr>
          <w:rFonts w:ascii="Times New Roman" w:hAnsi="Times New Roman"/>
          <w:i/>
          <w:sz w:val="24"/>
          <w:szCs w:val="24"/>
        </w:rPr>
        <w:t>Shakespeare:</w:t>
      </w:r>
      <w:r w:rsidRPr="00F41C48">
        <w:rPr>
          <w:rFonts w:ascii="Times New Roman" w:hAnsi="Times New Roman"/>
          <w:sz w:val="24"/>
          <w:szCs w:val="24"/>
        </w:rPr>
        <w:t xml:space="preserve"> </w:t>
      </w:r>
      <w:r w:rsidRPr="00F41C48">
        <w:rPr>
          <w:rFonts w:ascii="Times New Roman" w:hAnsi="Times New Roman"/>
          <w:i/>
          <w:sz w:val="24"/>
          <w:szCs w:val="24"/>
        </w:rPr>
        <w:t>guida a</w:t>
      </w:r>
      <w:r w:rsidRPr="00F41C48">
        <w:rPr>
          <w:rFonts w:ascii="Times New Roman" w:hAnsi="Times New Roman"/>
          <w:sz w:val="24"/>
          <w:szCs w:val="24"/>
        </w:rPr>
        <w:t xml:space="preserve"> Romeo e Giulietta, </w:t>
      </w:r>
      <w:r>
        <w:rPr>
          <w:rFonts w:ascii="Times New Roman" w:hAnsi="Times New Roman"/>
          <w:sz w:val="24"/>
          <w:szCs w:val="24"/>
        </w:rPr>
        <w:t>Roma, Carocci, 2022;</w:t>
      </w:r>
    </w:p>
    <w:p w14:paraId="174DA97F" w14:textId="64204641" w:rsidR="005B7897" w:rsidRPr="005B7897" w:rsidRDefault="005B7897" w:rsidP="005B7897">
      <w:pPr>
        <w:pStyle w:val="Paragrafoelenco"/>
        <w:numPr>
          <w:ilvl w:val="0"/>
          <w:numId w:val="7"/>
        </w:numPr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A119A3">
        <w:rPr>
          <w:rFonts w:ascii="Times New Roman" w:hAnsi="Times New Roman"/>
          <w:i/>
          <w:sz w:val="24"/>
          <w:szCs w:val="24"/>
          <w:lang w:val="en-US"/>
        </w:rPr>
        <w:lastRenderedPageBreak/>
        <w:t>Julius Caesar 1935. Shakespeare and Censorship in Fascist Italy</w:t>
      </w:r>
      <w:r>
        <w:rPr>
          <w:rFonts w:ascii="Times New Roman" w:hAnsi="Times New Roman"/>
          <w:sz w:val="24"/>
          <w:szCs w:val="24"/>
          <w:lang w:val="en-US"/>
        </w:rPr>
        <w:t xml:space="preserve">, Verona,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Skenè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2019;</w:t>
      </w:r>
    </w:p>
    <w:p w14:paraId="2C4D10EB" w14:textId="350EE400" w:rsidR="00D45BB2" w:rsidRPr="00E35B5B" w:rsidRDefault="008479C1" w:rsidP="00D45BB2">
      <w:pPr>
        <w:pStyle w:val="Paragrafoelenco"/>
        <w:numPr>
          <w:ilvl w:val="0"/>
          <w:numId w:val="7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35B5B">
        <w:rPr>
          <w:rFonts w:ascii="Times New Roman" w:hAnsi="Times New Roman"/>
          <w:i/>
          <w:sz w:val="24"/>
          <w:szCs w:val="24"/>
        </w:rPr>
        <w:t>Nel prisma del nulla. L’esperienza del non-essere nella drammaturgia shakespeariana</w:t>
      </w:r>
      <w:r w:rsidRPr="00E35B5B">
        <w:rPr>
          <w:rFonts w:ascii="Times New Roman" w:hAnsi="Times New Roman"/>
          <w:sz w:val="24"/>
          <w:szCs w:val="24"/>
        </w:rPr>
        <w:t>, Napoli, Liguori, 2005;</w:t>
      </w:r>
    </w:p>
    <w:p w14:paraId="238EDB25" w14:textId="77777777" w:rsidR="00D45BB2" w:rsidRPr="00E35B5B" w:rsidRDefault="008479C1" w:rsidP="00D45BB2">
      <w:pPr>
        <w:pStyle w:val="Paragrafoelenco"/>
        <w:numPr>
          <w:ilvl w:val="0"/>
          <w:numId w:val="7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35B5B">
        <w:rPr>
          <w:rFonts w:ascii="Times New Roman" w:hAnsi="Times New Roman"/>
          <w:i/>
          <w:sz w:val="24"/>
          <w:szCs w:val="24"/>
        </w:rPr>
        <w:t>Sull’esecuzione testuale. Dal testo letterario alla performance</w:t>
      </w:r>
      <w:r w:rsidRPr="00E35B5B">
        <w:rPr>
          <w:rFonts w:ascii="Times New Roman" w:hAnsi="Times New Roman"/>
          <w:sz w:val="24"/>
          <w:szCs w:val="24"/>
        </w:rPr>
        <w:t>, Edizioni ETS, Pisa 2002;</w:t>
      </w:r>
    </w:p>
    <w:p w14:paraId="3A79D0C4" w14:textId="77777777" w:rsidR="00D45BB2" w:rsidRPr="00E35B5B" w:rsidRDefault="008479C1" w:rsidP="00D45BB2">
      <w:pPr>
        <w:pStyle w:val="Paragrafoelenco"/>
        <w:numPr>
          <w:ilvl w:val="0"/>
          <w:numId w:val="7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35B5B">
        <w:rPr>
          <w:rFonts w:ascii="Times New Roman" w:hAnsi="Times New Roman"/>
          <w:i/>
          <w:sz w:val="24"/>
          <w:szCs w:val="24"/>
        </w:rPr>
        <w:t>Oltre il genere. Amleto tra scena e racconto</w:t>
      </w:r>
      <w:r w:rsidRPr="00E35B5B">
        <w:rPr>
          <w:rFonts w:ascii="Times New Roman" w:hAnsi="Times New Roman"/>
          <w:sz w:val="24"/>
          <w:szCs w:val="24"/>
        </w:rPr>
        <w:t>, Edizioni dell’Orso, Alessandria 2001;</w:t>
      </w:r>
    </w:p>
    <w:p w14:paraId="6E4ABD20" w14:textId="77777777" w:rsidR="00D45BB2" w:rsidRPr="00E35B5B" w:rsidRDefault="008479C1" w:rsidP="00D45BB2">
      <w:pPr>
        <w:pStyle w:val="Paragrafoelenco"/>
        <w:numPr>
          <w:ilvl w:val="0"/>
          <w:numId w:val="7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35B5B">
        <w:rPr>
          <w:rFonts w:ascii="Times New Roman" w:hAnsi="Times New Roman"/>
          <w:i/>
          <w:sz w:val="24"/>
          <w:szCs w:val="24"/>
        </w:rPr>
        <w:t>Il colore del silenzio</w:t>
      </w:r>
      <w:r w:rsidRPr="00E35B5B">
        <w:rPr>
          <w:rFonts w:ascii="Times New Roman" w:hAnsi="Times New Roman"/>
          <w:sz w:val="24"/>
          <w:szCs w:val="24"/>
        </w:rPr>
        <w:t>.</w:t>
      </w:r>
      <w:r w:rsidRPr="00E35B5B">
        <w:rPr>
          <w:rFonts w:ascii="Times New Roman" w:hAnsi="Times New Roman"/>
          <w:i/>
          <w:sz w:val="24"/>
          <w:szCs w:val="24"/>
        </w:rPr>
        <w:t xml:space="preserve"> Il Novecento tra parola e immagine</w:t>
      </w:r>
      <w:r w:rsidRPr="00E35B5B">
        <w:rPr>
          <w:rFonts w:ascii="Times New Roman" w:hAnsi="Times New Roman"/>
          <w:sz w:val="24"/>
          <w:szCs w:val="24"/>
        </w:rPr>
        <w:t xml:space="preserve">, Marsilio, Venezia 1998; </w:t>
      </w:r>
    </w:p>
    <w:p w14:paraId="4446713B" w14:textId="77777777" w:rsidR="008479C1" w:rsidRPr="00E35B5B" w:rsidRDefault="008479C1" w:rsidP="00D45BB2">
      <w:pPr>
        <w:pStyle w:val="Paragrafoelenco"/>
        <w:numPr>
          <w:ilvl w:val="0"/>
          <w:numId w:val="7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35B5B">
        <w:rPr>
          <w:rFonts w:ascii="Times New Roman" w:hAnsi="Times New Roman"/>
          <w:i/>
          <w:sz w:val="24"/>
          <w:szCs w:val="24"/>
        </w:rPr>
        <w:t>Il giullare e l’enigma: la poesia metafisica di Rupert Brooke</w:t>
      </w:r>
      <w:r w:rsidRPr="00E35B5B">
        <w:rPr>
          <w:rFonts w:ascii="Times New Roman" w:hAnsi="Times New Roman"/>
          <w:sz w:val="24"/>
          <w:szCs w:val="24"/>
        </w:rPr>
        <w:t>, Edizioni ETS, Pisa 1994.</w:t>
      </w:r>
    </w:p>
    <w:p w14:paraId="1962CE40" w14:textId="77777777" w:rsidR="00224E45" w:rsidRPr="00294475" w:rsidRDefault="00224E45" w:rsidP="00C375F6">
      <w:pPr>
        <w:spacing w:before="120" w:after="60"/>
        <w:ind w:left="567" w:hanging="567"/>
        <w:jc w:val="both"/>
        <w:rPr>
          <w:b/>
        </w:rPr>
      </w:pPr>
    </w:p>
    <w:p w14:paraId="5D72C0F8" w14:textId="16A37F99" w:rsidR="008479C1" w:rsidRPr="00E35B5B" w:rsidRDefault="008479C1" w:rsidP="00C375F6">
      <w:pPr>
        <w:spacing w:before="120" w:after="60"/>
        <w:ind w:left="567" w:hanging="567"/>
        <w:jc w:val="both"/>
        <w:rPr>
          <w:b/>
          <w:lang w:val="en-GB"/>
        </w:rPr>
      </w:pPr>
      <w:r w:rsidRPr="00E35B5B">
        <w:rPr>
          <w:b/>
          <w:lang w:val="en-GB"/>
        </w:rPr>
        <w:t>B: Collections of essays:</w:t>
      </w:r>
    </w:p>
    <w:p w14:paraId="3762C3D6" w14:textId="250BA75C" w:rsidR="00860A4A" w:rsidRPr="00860A4A" w:rsidRDefault="00860A4A" w:rsidP="000B71B4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60A4A">
        <w:rPr>
          <w:rFonts w:ascii="Times New Roman" w:hAnsi="Times New Roman"/>
          <w:sz w:val="24"/>
          <w:szCs w:val="24"/>
        </w:rPr>
        <w:t xml:space="preserve">S. Bigliazzi, R. Coronato e Bianca </w:t>
      </w:r>
      <w:r>
        <w:rPr>
          <w:rFonts w:ascii="Times New Roman" w:hAnsi="Times New Roman"/>
          <w:sz w:val="24"/>
          <w:szCs w:val="24"/>
        </w:rPr>
        <w:t>Del Villano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 w:rsidRPr="00860A4A">
        <w:rPr>
          <w:rFonts w:ascii="Times New Roman" w:hAnsi="Times New Roman"/>
          <w:i/>
          <w:sz w:val="24"/>
          <w:szCs w:val="24"/>
        </w:rPr>
        <w:t>Shakespeare, il teatro dell’io. Individuo, soggetto, testo, Roma</w:t>
      </w:r>
      <w:r>
        <w:rPr>
          <w:rFonts w:ascii="Times New Roman" w:hAnsi="Times New Roman"/>
          <w:sz w:val="24"/>
          <w:szCs w:val="24"/>
        </w:rPr>
        <w:t>, Carocci, 2024;</w:t>
      </w:r>
    </w:p>
    <w:p w14:paraId="4013A759" w14:textId="69D54FC9" w:rsidR="000B71B4" w:rsidRDefault="000B71B4" w:rsidP="000B71B4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S. Bigliazzi (ed.), </w:t>
      </w:r>
      <w:r w:rsidR="003E1F18">
        <w:rPr>
          <w:rFonts w:ascii="Times New Roman" w:hAnsi="Times New Roman"/>
          <w:i/>
          <w:sz w:val="24"/>
          <w:szCs w:val="24"/>
          <w:lang w:val="en-US"/>
        </w:rPr>
        <w:t>R</w:t>
      </w:r>
      <w:r w:rsidR="003E1F18" w:rsidRPr="004F6009">
        <w:rPr>
          <w:rFonts w:ascii="Times New Roman" w:hAnsi="Times New Roman"/>
          <w:i/>
          <w:sz w:val="24"/>
          <w:szCs w:val="24"/>
          <w:lang w:val="en-US"/>
        </w:rPr>
        <w:t>evisiting</w:t>
      </w:r>
      <w:r w:rsidRPr="004F6009">
        <w:rPr>
          <w:rFonts w:ascii="Times New Roman" w:hAnsi="Times New Roman"/>
          <w:i/>
          <w:sz w:val="24"/>
          <w:szCs w:val="24"/>
          <w:lang w:val="en-US"/>
        </w:rPr>
        <w:t xml:space="preserve"> Shakespeare’s Italian Resources. Memory and Reuse</w:t>
      </w:r>
      <w:r>
        <w:rPr>
          <w:rFonts w:ascii="Times New Roman" w:hAnsi="Times New Roman"/>
          <w:sz w:val="24"/>
          <w:szCs w:val="24"/>
          <w:lang w:val="en-US"/>
        </w:rPr>
        <w:t>, London and New York, Routledge, 2024;</w:t>
      </w:r>
    </w:p>
    <w:p w14:paraId="7D7D041C" w14:textId="482E8CFF" w:rsidR="000B71B4" w:rsidRPr="000B71B4" w:rsidRDefault="000B71B4" w:rsidP="000B71B4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4F6009">
        <w:rPr>
          <w:rFonts w:ascii="Times New Roman" w:hAnsi="Times New Roman"/>
          <w:sz w:val="24"/>
          <w:szCs w:val="24"/>
          <w:lang w:val="en-US"/>
        </w:rPr>
        <w:t xml:space="preserve">S. Bigliazzi and Tania Demetriou (eds), </w:t>
      </w:r>
      <w:r w:rsidRPr="004F6009">
        <w:rPr>
          <w:rFonts w:ascii="Times New Roman" w:hAnsi="Times New Roman"/>
          <w:i/>
          <w:sz w:val="24"/>
          <w:szCs w:val="24"/>
          <w:lang w:val="en-US"/>
        </w:rPr>
        <w:t>What is a Greek Source on the Early English Stage? Fifteen New Essays</w:t>
      </w:r>
      <w:r>
        <w:rPr>
          <w:rFonts w:ascii="Times New Roman" w:hAnsi="Times New Roman"/>
          <w:sz w:val="24"/>
          <w:szCs w:val="24"/>
          <w:lang w:val="en-US"/>
        </w:rPr>
        <w:t>,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Skenè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Texets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1), Pisa, ETS, 2024;</w:t>
      </w:r>
    </w:p>
    <w:p w14:paraId="488C9F41" w14:textId="2559B4E2" w:rsidR="008B12CD" w:rsidRDefault="008B12CD" w:rsidP="003F34D1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S. Bigliazzi and E. Stelzer (eds), </w:t>
      </w:r>
      <w:r w:rsidRPr="008B12CD">
        <w:rPr>
          <w:rFonts w:ascii="Times New Roman" w:hAnsi="Times New Roman"/>
          <w:i/>
          <w:sz w:val="24"/>
          <w:szCs w:val="24"/>
          <w:lang w:val="en-GB"/>
        </w:rPr>
        <w:t xml:space="preserve">Shakespeare and the Mediterranean: </w:t>
      </w:r>
      <w:r w:rsidRPr="008B12CD">
        <w:rPr>
          <w:rFonts w:ascii="Times New Roman" w:hAnsi="Times New Roman"/>
          <w:sz w:val="24"/>
          <w:szCs w:val="24"/>
          <w:lang w:val="en-GB"/>
        </w:rPr>
        <w:t>Romeo and Juliet</w:t>
      </w:r>
      <w:r>
        <w:rPr>
          <w:rFonts w:ascii="Times New Roman" w:hAnsi="Times New Roman"/>
          <w:sz w:val="24"/>
          <w:szCs w:val="24"/>
          <w:lang w:val="en-GB"/>
        </w:rPr>
        <w:t xml:space="preserve">, Verona,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Skenè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2022;</w:t>
      </w:r>
    </w:p>
    <w:p w14:paraId="4DB7F144" w14:textId="335B16F6" w:rsidR="003F34D1" w:rsidRDefault="00167797" w:rsidP="003F34D1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S. Bigliazzi (ed.</w:t>
      </w:r>
      <w:r w:rsidR="005D0340" w:rsidRPr="00BB786E">
        <w:rPr>
          <w:rFonts w:ascii="Times New Roman" w:hAnsi="Times New Roman"/>
          <w:sz w:val="24"/>
          <w:szCs w:val="24"/>
          <w:lang w:val="en-GB"/>
        </w:rPr>
        <w:t xml:space="preserve">), 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Shakespeare and Crisis. </w:t>
      </w:r>
      <w:r w:rsidR="003E1410">
        <w:rPr>
          <w:rFonts w:ascii="Times New Roman" w:hAnsi="Times New Roman"/>
          <w:i/>
          <w:sz w:val="24"/>
          <w:szCs w:val="24"/>
          <w:lang w:val="en-GB"/>
        </w:rPr>
        <w:t xml:space="preserve">One Hundred Years of </w:t>
      </w:r>
      <w:r w:rsidRPr="00BB786E">
        <w:rPr>
          <w:rFonts w:ascii="Times New Roman" w:hAnsi="Times New Roman"/>
          <w:i/>
          <w:sz w:val="24"/>
          <w:szCs w:val="24"/>
          <w:lang w:val="en-GB"/>
        </w:rPr>
        <w:t>Italian Narrative</w:t>
      </w:r>
      <w:r>
        <w:rPr>
          <w:rFonts w:ascii="Times New Roman" w:hAnsi="Times New Roman"/>
          <w:i/>
          <w:sz w:val="24"/>
          <w:szCs w:val="24"/>
          <w:lang w:val="en-GB"/>
        </w:rPr>
        <w:t>s</w:t>
      </w:r>
      <w:r w:rsidR="00274D58">
        <w:rPr>
          <w:rFonts w:ascii="Times New Roman" w:hAnsi="Times New Roman"/>
          <w:sz w:val="24"/>
          <w:szCs w:val="24"/>
          <w:lang w:val="en-GB"/>
        </w:rPr>
        <w:t xml:space="preserve">, Amsterdam and Philadelphia, </w:t>
      </w:r>
      <w:r w:rsidR="003E1410">
        <w:rPr>
          <w:rFonts w:ascii="Times New Roman" w:hAnsi="Times New Roman"/>
          <w:sz w:val="24"/>
          <w:szCs w:val="24"/>
          <w:lang w:val="en-GB"/>
        </w:rPr>
        <w:t>John Benjamins, 20</w:t>
      </w:r>
      <w:r w:rsidR="00275BAE">
        <w:rPr>
          <w:rFonts w:ascii="Times New Roman" w:hAnsi="Times New Roman"/>
          <w:sz w:val="24"/>
          <w:szCs w:val="24"/>
          <w:lang w:val="en-GB"/>
        </w:rPr>
        <w:t>20</w:t>
      </w:r>
      <w:r w:rsidR="005D0340">
        <w:rPr>
          <w:rFonts w:ascii="Times New Roman" w:hAnsi="Times New Roman"/>
          <w:sz w:val="24"/>
          <w:szCs w:val="24"/>
          <w:lang w:val="en-GB"/>
        </w:rPr>
        <w:t>;</w:t>
      </w:r>
    </w:p>
    <w:p w14:paraId="2F6B0DE9" w14:textId="0A164B01" w:rsidR="00275BAE" w:rsidRPr="00275BAE" w:rsidRDefault="00275BAE" w:rsidP="00275BAE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S. Bigliazzi (ed.), </w:t>
      </w:r>
      <w:r w:rsidRPr="00A119A3">
        <w:rPr>
          <w:rFonts w:ascii="Times New Roman" w:hAnsi="Times New Roman"/>
          <w:i/>
          <w:sz w:val="24"/>
          <w:szCs w:val="24"/>
          <w:lang w:val="en-US"/>
        </w:rPr>
        <w:t>Oedipus at Colonus and King Lear: Classical and Early Modern Intersections</w:t>
      </w:r>
      <w:r>
        <w:rPr>
          <w:rFonts w:ascii="Times New Roman" w:hAnsi="Times New Roman"/>
          <w:sz w:val="24"/>
          <w:szCs w:val="24"/>
          <w:lang w:val="en-US"/>
        </w:rPr>
        <w:t xml:space="preserve">, Verona,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Skenè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2019;</w:t>
      </w:r>
    </w:p>
    <w:p w14:paraId="745F91E7" w14:textId="4D55B5FA" w:rsidR="004343AE" w:rsidRPr="003F34D1" w:rsidRDefault="003F34D1" w:rsidP="003F34D1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GB"/>
        </w:rPr>
      </w:pPr>
      <w:r w:rsidRPr="003F34D1">
        <w:rPr>
          <w:rFonts w:ascii="Times New Roman" w:hAnsi="Times New Roman"/>
          <w:sz w:val="24"/>
          <w:szCs w:val="24"/>
          <w:lang w:val="en-GB"/>
        </w:rPr>
        <w:t xml:space="preserve">S. Bigliazzi, F. Lupi, G. Ugolini (eds), </w:t>
      </w:r>
      <w:proofErr w:type="spellStart"/>
      <w:r w:rsidRPr="003F34D1">
        <w:rPr>
          <w:rFonts w:ascii="Times New Roman" w:eastAsia="Times New Roman" w:hAnsi="Times New Roman"/>
          <w:i/>
          <w:color w:val="333333"/>
          <w:sz w:val="24"/>
          <w:szCs w:val="24"/>
        </w:rPr>
        <w:t>Συν</w:t>
      </w:r>
      <w:proofErr w:type="spellEnd"/>
      <w:r w:rsidRPr="003F34D1">
        <w:rPr>
          <w:rFonts w:ascii="Times New Roman" w:eastAsia="Times New Roman" w:hAnsi="Times New Roman"/>
          <w:i/>
          <w:color w:val="333333"/>
          <w:sz w:val="24"/>
          <w:szCs w:val="24"/>
        </w:rPr>
        <w:t>α</w:t>
      </w:r>
      <w:proofErr w:type="spellStart"/>
      <w:r w:rsidRPr="003F34D1">
        <w:rPr>
          <w:rFonts w:ascii="Times New Roman" w:eastAsia="Times New Roman" w:hAnsi="Times New Roman"/>
          <w:i/>
          <w:color w:val="333333"/>
          <w:sz w:val="24"/>
          <w:szCs w:val="24"/>
        </w:rPr>
        <w:t>γωνίζεσθ</w:t>
      </w:r>
      <w:proofErr w:type="spellEnd"/>
      <w:r w:rsidRPr="003F34D1">
        <w:rPr>
          <w:rFonts w:ascii="Times New Roman" w:eastAsia="Times New Roman" w:hAnsi="Times New Roman"/>
          <w:i/>
          <w:color w:val="333333"/>
          <w:sz w:val="24"/>
          <w:szCs w:val="24"/>
        </w:rPr>
        <w:t>αι</w:t>
      </w:r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GB"/>
        </w:rPr>
        <w:t>.</w:t>
      </w:r>
      <w:r w:rsidRPr="003F34D1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 xml:space="preserve"> </w:t>
      </w:r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 xml:space="preserve">Studies in </w:t>
      </w:r>
      <w:proofErr w:type="spellStart"/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Honour</w:t>
      </w:r>
      <w:proofErr w:type="spellEnd"/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 xml:space="preserve"> of Guido </w:t>
      </w:r>
      <w:proofErr w:type="spellStart"/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Avezzù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Verona,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Skenè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, 2018;</w:t>
      </w:r>
    </w:p>
    <w:p w14:paraId="418683E6" w14:textId="3B813024" w:rsidR="008479C1" w:rsidRPr="00E35B5B" w:rsidRDefault="008479C1" w:rsidP="00BE4789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 xml:space="preserve">S. Bigliazzi, L. Calvi (eds), </w:t>
      </w:r>
      <w:r w:rsidRPr="00E35B5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Shakespeare, </w:t>
      </w:r>
      <w:r w:rsidRPr="00E35B5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Romeo and Juliet</w:t>
      </w:r>
      <w:r w:rsidRPr="00E35B5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, and Civic Life: The Boundaries of Civic Space</w:t>
      </w:r>
      <w:r w:rsidRPr="00E35B5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New York and London, Routle</w:t>
      </w:r>
      <w:r w:rsidR="00D17E6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dg</w:t>
      </w:r>
      <w:r w:rsidRPr="00E35B5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e, 2016;</w:t>
      </w:r>
    </w:p>
    <w:p w14:paraId="607EEA44" w14:textId="77777777" w:rsidR="008479C1" w:rsidRPr="00E35B5B" w:rsidRDefault="008479C1" w:rsidP="00BE4789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35B5B">
        <w:rPr>
          <w:rFonts w:ascii="Times New Roman" w:hAnsi="Times New Roman"/>
          <w:sz w:val="24"/>
          <w:szCs w:val="24"/>
        </w:rPr>
        <w:t>S. Bigliazzi, F. Gregori (</w:t>
      </w:r>
      <w:proofErr w:type="spellStart"/>
      <w:r w:rsidRPr="00E35B5B">
        <w:rPr>
          <w:rFonts w:ascii="Times New Roman" w:hAnsi="Times New Roman"/>
          <w:sz w:val="24"/>
          <w:szCs w:val="24"/>
        </w:rPr>
        <w:t>eds</w:t>
      </w:r>
      <w:proofErr w:type="spellEnd"/>
      <w:r w:rsidRPr="00E35B5B">
        <w:rPr>
          <w:rFonts w:ascii="Times New Roman" w:hAnsi="Times New Roman"/>
          <w:sz w:val="24"/>
          <w:szCs w:val="24"/>
        </w:rPr>
        <w:t xml:space="preserve">), </w:t>
      </w:r>
      <w:r w:rsidRPr="00E35B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Critica e letteratura. Studi di anglistica</w:t>
      </w:r>
      <w:r w:rsidRPr="00E35B5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</w:t>
      </w:r>
      <w:r w:rsidRPr="00E35B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35B5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Pisa, ETS, 2014</w:t>
      </w:r>
      <w:r w:rsidRPr="00E35B5B">
        <w:rPr>
          <w:rFonts w:ascii="Times New Roman" w:hAnsi="Times New Roman"/>
          <w:sz w:val="24"/>
          <w:szCs w:val="24"/>
        </w:rPr>
        <w:t>.</w:t>
      </w:r>
    </w:p>
    <w:p w14:paraId="7FEE1920" w14:textId="0878090D" w:rsidR="008479C1" w:rsidRPr="00E35B5B" w:rsidRDefault="008479C1" w:rsidP="00BE4789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 xml:space="preserve">S. Bigliazzi, L. Calvi (eds), </w:t>
      </w:r>
      <w:r w:rsidRPr="00E35B5B">
        <w:rPr>
          <w:rFonts w:ascii="Times New Roman" w:hAnsi="Times New Roman"/>
          <w:i/>
          <w:sz w:val="24"/>
          <w:szCs w:val="24"/>
          <w:lang w:val="en-US"/>
        </w:rPr>
        <w:t>Revisiting</w:t>
      </w:r>
      <w:r w:rsidR="00F33CAD">
        <w:rPr>
          <w:rFonts w:ascii="Times New Roman" w:hAnsi="Times New Roman"/>
          <w:sz w:val="24"/>
          <w:szCs w:val="24"/>
          <w:lang w:val="en-US"/>
        </w:rPr>
        <w:t xml:space="preserve"> t</w:t>
      </w:r>
      <w:r w:rsidRPr="00E35B5B">
        <w:rPr>
          <w:rFonts w:ascii="Times New Roman" w:hAnsi="Times New Roman"/>
          <w:sz w:val="24"/>
          <w:szCs w:val="24"/>
          <w:lang w:val="en-US"/>
        </w:rPr>
        <w:t xml:space="preserve">he Tempest. </w:t>
      </w:r>
      <w:r w:rsidRPr="00E35B5B">
        <w:rPr>
          <w:rFonts w:ascii="Times New Roman" w:hAnsi="Times New Roman"/>
          <w:i/>
          <w:sz w:val="24"/>
          <w:szCs w:val="24"/>
          <w:lang w:val="en-US"/>
        </w:rPr>
        <w:t>The Capacity to Signify</w:t>
      </w:r>
      <w:r w:rsidRPr="00E35B5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5B5B">
        <w:rPr>
          <w:rFonts w:ascii="Times New Roman" w:hAnsi="Times New Roman"/>
          <w:sz w:val="24"/>
          <w:szCs w:val="24"/>
          <w:lang w:val="en-US"/>
        </w:rPr>
        <w:t>Houndmills</w:t>
      </w:r>
      <w:proofErr w:type="spellEnd"/>
      <w:r w:rsidRPr="00E35B5B">
        <w:rPr>
          <w:rFonts w:ascii="Times New Roman" w:hAnsi="Times New Roman"/>
          <w:sz w:val="24"/>
          <w:szCs w:val="24"/>
          <w:lang w:val="en-US"/>
        </w:rPr>
        <w:t>, Basingstoke, Palgrave 2014;</w:t>
      </w:r>
    </w:p>
    <w:p w14:paraId="6C46EC70" w14:textId="77777777" w:rsidR="008479C1" w:rsidRPr="00E35B5B" w:rsidRDefault="008479C1" w:rsidP="00BE4789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 xml:space="preserve">S. Bigliazzi, P. Kofler, P. Ambrosi (eds), </w:t>
      </w:r>
      <w:r w:rsidRPr="00E35B5B">
        <w:rPr>
          <w:rFonts w:ascii="Times New Roman" w:hAnsi="Times New Roman"/>
          <w:i/>
          <w:sz w:val="24"/>
          <w:szCs w:val="24"/>
          <w:lang w:val="en-US"/>
        </w:rPr>
        <w:t>Theatre Translation in Performance</w:t>
      </w:r>
      <w:r w:rsidRPr="00E35B5B">
        <w:rPr>
          <w:rFonts w:ascii="Times New Roman" w:hAnsi="Times New Roman"/>
          <w:sz w:val="24"/>
          <w:szCs w:val="24"/>
          <w:lang w:val="en-US"/>
        </w:rPr>
        <w:t>, London and New York, Routledge, 2013;</w:t>
      </w:r>
    </w:p>
    <w:p w14:paraId="77E982CA" w14:textId="77777777" w:rsidR="008479C1" w:rsidRPr="00E35B5B" w:rsidRDefault="008479C1" w:rsidP="00BE4789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GB"/>
        </w:rPr>
        <w:t xml:space="preserve">S. Bigliazzi (ed.), </w:t>
      </w:r>
      <w:r w:rsidRPr="00E35B5B">
        <w:rPr>
          <w:rFonts w:ascii="Times New Roman" w:hAnsi="Times New Roman"/>
          <w:i/>
          <w:sz w:val="24"/>
          <w:szCs w:val="24"/>
          <w:lang w:val="en-GB"/>
        </w:rPr>
        <w:t xml:space="preserve">Distraction Individualized. </w:t>
      </w:r>
      <w:r w:rsidRPr="00E35B5B">
        <w:rPr>
          <w:rFonts w:ascii="Times New Roman" w:hAnsi="Times New Roman"/>
          <w:i/>
          <w:sz w:val="24"/>
          <w:szCs w:val="24"/>
          <w:lang w:val="en-US"/>
        </w:rPr>
        <w:t>Figures of Insanity in Early Modern England</w:t>
      </w:r>
      <w:r w:rsidRPr="00E35B5B">
        <w:rPr>
          <w:rFonts w:ascii="Times New Roman" w:hAnsi="Times New Roman"/>
          <w:sz w:val="24"/>
          <w:szCs w:val="24"/>
          <w:lang w:val="en-US"/>
        </w:rPr>
        <w:t xml:space="preserve">, Verona Cierre </w:t>
      </w:r>
      <w:proofErr w:type="spellStart"/>
      <w:r w:rsidRPr="00E35B5B">
        <w:rPr>
          <w:rFonts w:ascii="Times New Roman" w:hAnsi="Times New Roman"/>
          <w:sz w:val="24"/>
          <w:szCs w:val="24"/>
          <w:lang w:val="en-US"/>
        </w:rPr>
        <w:t>Grafica</w:t>
      </w:r>
      <w:proofErr w:type="spellEnd"/>
      <w:r w:rsidRPr="00E35B5B">
        <w:rPr>
          <w:rFonts w:ascii="Times New Roman" w:hAnsi="Times New Roman"/>
          <w:sz w:val="24"/>
          <w:szCs w:val="24"/>
          <w:lang w:val="en-US"/>
        </w:rPr>
        <w:t>, 2012</w:t>
      </w:r>
      <w:r w:rsidR="00317DCF" w:rsidRPr="00E35B5B">
        <w:rPr>
          <w:rFonts w:ascii="Times New Roman" w:hAnsi="Times New Roman"/>
          <w:sz w:val="24"/>
          <w:szCs w:val="24"/>
          <w:lang w:val="en-US"/>
        </w:rPr>
        <w:t>;</w:t>
      </w:r>
    </w:p>
    <w:p w14:paraId="544B7432" w14:textId="77777777" w:rsidR="008479C1" w:rsidRPr="00E35B5B" w:rsidRDefault="008479C1" w:rsidP="00BE4789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GB"/>
        </w:rPr>
      </w:pPr>
      <w:r w:rsidRPr="00E35B5B">
        <w:rPr>
          <w:rFonts w:ascii="Times New Roman" w:hAnsi="Times New Roman"/>
          <w:sz w:val="24"/>
          <w:szCs w:val="24"/>
          <w:lang w:val="en-GB"/>
        </w:rPr>
        <w:t xml:space="preserve">A.M. Babbi, S. Bigliazzi, G.P. Marchi (eds), </w:t>
      </w:r>
      <w:r w:rsidRPr="00E35B5B">
        <w:rPr>
          <w:rFonts w:ascii="Times New Roman" w:hAnsi="Times New Roman"/>
          <w:i/>
          <w:sz w:val="24"/>
          <w:szCs w:val="24"/>
          <w:lang w:val="en-GB"/>
        </w:rPr>
        <w:t>Bearers of a Tradition</w:t>
      </w:r>
      <w:r w:rsidRPr="00E35B5B">
        <w:rPr>
          <w:rFonts w:ascii="Times New Roman" w:hAnsi="Times New Roman"/>
          <w:sz w:val="24"/>
          <w:szCs w:val="24"/>
          <w:lang w:val="en-GB"/>
        </w:rPr>
        <w:t>.</w:t>
      </w:r>
      <w:r w:rsidRPr="00E35B5B">
        <w:rPr>
          <w:rFonts w:ascii="Times New Roman" w:hAnsi="Times New Roman"/>
          <w:i/>
          <w:sz w:val="24"/>
          <w:szCs w:val="24"/>
          <w:lang w:val="en-GB"/>
        </w:rPr>
        <w:t xml:space="preserve"> Studi in </w:t>
      </w:r>
      <w:proofErr w:type="spellStart"/>
      <w:r w:rsidRPr="00E35B5B">
        <w:rPr>
          <w:rFonts w:ascii="Times New Roman" w:hAnsi="Times New Roman"/>
          <w:i/>
          <w:sz w:val="24"/>
          <w:szCs w:val="24"/>
          <w:lang w:val="en-GB"/>
        </w:rPr>
        <w:t>onore</w:t>
      </w:r>
      <w:proofErr w:type="spellEnd"/>
      <w:r w:rsidRPr="00E35B5B">
        <w:rPr>
          <w:rFonts w:ascii="Times New Roman" w:hAnsi="Times New Roman"/>
          <w:i/>
          <w:sz w:val="24"/>
          <w:szCs w:val="24"/>
          <w:lang w:val="en-GB"/>
        </w:rPr>
        <w:t xml:space="preserve"> di Angelo Righetti</w:t>
      </w:r>
      <w:r w:rsidRPr="00E35B5B">
        <w:rPr>
          <w:rFonts w:ascii="Times New Roman" w:hAnsi="Times New Roman"/>
          <w:sz w:val="24"/>
          <w:szCs w:val="24"/>
          <w:lang w:val="en-GB"/>
        </w:rPr>
        <w:t>, Verona, Fiorini, 2010</w:t>
      </w:r>
      <w:r w:rsidR="00317DCF" w:rsidRPr="00E35B5B">
        <w:rPr>
          <w:rFonts w:ascii="Times New Roman" w:hAnsi="Times New Roman"/>
          <w:sz w:val="24"/>
          <w:szCs w:val="24"/>
          <w:lang w:val="en-GB"/>
        </w:rPr>
        <w:t>;</w:t>
      </w:r>
    </w:p>
    <w:p w14:paraId="6DB582E5" w14:textId="77777777" w:rsidR="008479C1" w:rsidRPr="00E35B5B" w:rsidRDefault="008479C1" w:rsidP="00182A75">
      <w:pPr>
        <w:pStyle w:val="Paragrafoelenco"/>
        <w:numPr>
          <w:ilvl w:val="0"/>
          <w:numId w:val="8"/>
        </w:numPr>
        <w:ind w:left="425" w:hanging="425"/>
        <w:jc w:val="both"/>
        <w:rPr>
          <w:rFonts w:ascii="Times New Roman" w:hAnsi="Times New Roman"/>
          <w:sz w:val="24"/>
          <w:szCs w:val="24"/>
          <w:lang w:val="en-GB"/>
        </w:rPr>
      </w:pPr>
      <w:r w:rsidRPr="00E35B5B">
        <w:rPr>
          <w:rFonts w:ascii="Times New Roman" w:hAnsi="Times New Roman"/>
          <w:sz w:val="24"/>
          <w:szCs w:val="24"/>
          <w:lang w:val="en-GB"/>
        </w:rPr>
        <w:t xml:space="preserve">S. Bigliazzi and Sharon Wood (eds), </w:t>
      </w:r>
      <w:r w:rsidRPr="00E35B5B">
        <w:rPr>
          <w:rFonts w:ascii="Times New Roman" w:hAnsi="Times New Roman"/>
          <w:i/>
          <w:sz w:val="24"/>
          <w:szCs w:val="24"/>
          <w:lang w:val="en-GB"/>
        </w:rPr>
        <w:t>Collaboration in the Arts from the Middle Ages to the Present</w:t>
      </w:r>
      <w:r w:rsidRPr="00E35B5B">
        <w:rPr>
          <w:rFonts w:ascii="Times New Roman" w:hAnsi="Times New Roman"/>
          <w:sz w:val="24"/>
          <w:szCs w:val="24"/>
          <w:lang w:val="en-GB"/>
        </w:rPr>
        <w:t>, Aldershot, Ashgate, 2006</w:t>
      </w:r>
      <w:r w:rsidR="00317DCF" w:rsidRPr="00E35B5B">
        <w:rPr>
          <w:rFonts w:ascii="Times New Roman" w:hAnsi="Times New Roman"/>
          <w:sz w:val="24"/>
          <w:szCs w:val="24"/>
          <w:lang w:val="en-GB"/>
        </w:rPr>
        <w:t>.</w:t>
      </w:r>
    </w:p>
    <w:p w14:paraId="676B7823" w14:textId="77777777" w:rsidR="008479C1" w:rsidRPr="00E35B5B" w:rsidRDefault="008479C1" w:rsidP="00182A75">
      <w:pPr>
        <w:spacing w:before="120" w:after="60"/>
        <w:ind w:left="567" w:hanging="567"/>
        <w:jc w:val="both"/>
        <w:rPr>
          <w:b/>
          <w:lang w:val="en-US"/>
        </w:rPr>
      </w:pPr>
      <w:r w:rsidRPr="00E35B5B">
        <w:rPr>
          <w:b/>
          <w:lang w:val="en-US"/>
        </w:rPr>
        <w:t>B</w:t>
      </w:r>
      <w:r w:rsidRPr="00514546">
        <w:rPr>
          <w:b/>
          <w:vertAlign w:val="superscript"/>
          <w:lang w:val="en-US"/>
        </w:rPr>
        <w:t>1</w:t>
      </w:r>
      <w:r w:rsidRPr="00E35B5B">
        <w:rPr>
          <w:b/>
          <w:lang w:val="en-US"/>
        </w:rPr>
        <w:t>: Journal issues:</w:t>
      </w:r>
    </w:p>
    <w:p w14:paraId="2706D85C" w14:textId="14098514" w:rsidR="006B2C43" w:rsidRPr="006B2C43" w:rsidRDefault="006B2C43" w:rsidP="0007282D">
      <w:pPr>
        <w:pStyle w:val="Paragrafoelenco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S. Bigliazzi (ed.), </w:t>
      </w:r>
      <w:r w:rsidRPr="006B2C43">
        <w:rPr>
          <w:rFonts w:ascii="Times New Roman" w:hAnsi="Times New Roman"/>
          <w:i/>
          <w:color w:val="000000"/>
          <w:sz w:val="24"/>
          <w:szCs w:val="24"/>
          <w:lang w:val="en-US"/>
        </w:rPr>
        <w:t>Issues in Review: Gascoigne from the Margins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r w:rsidRPr="006B2C4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Early Theatre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27 (2), 2024 </w:t>
      </w:r>
      <w:r w:rsidRPr="006B2C43">
        <w:rPr>
          <w:rFonts w:ascii="Times New Roman" w:hAnsi="Times New Roman"/>
          <w:color w:val="000000"/>
          <w:sz w:val="24"/>
          <w:szCs w:val="24"/>
          <w:lang w:val="en-US"/>
        </w:rPr>
        <w:t>https://</w:t>
      </w:r>
      <w:proofErr w:type="spellStart"/>
      <w:r w:rsidRPr="006B2C43">
        <w:rPr>
          <w:rFonts w:ascii="Times New Roman" w:hAnsi="Times New Roman"/>
          <w:color w:val="000000"/>
          <w:sz w:val="24"/>
          <w:szCs w:val="24"/>
          <w:lang w:val="en-US"/>
        </w:rPr>
        <w:t>earlytheatre.org</w:t>
      </w:r>
      <w:proofErr w:type="spellEnd"/>
      <w:r w:rsidRPr="006B2C43">
        <w:rPr>
          <w:rFonts w:ascii="Times New Roman" w:hAnsi="Times New Roman"/>
          <w:color w:val="000000"/>
          <w:sz w:val="24"/>
          <w:szCs w:val="24"/>
          <w:lang w:val="en-US"/>
        </w:rPr>
        <w:t>/</w:t>
      </w:r>
    </w:p>
    <w:p w14:paraId="51E32E64" w14:textId="7CC1848C" w:rsidR="0007282D" w:rsidRPr="004C692F" w:rsidRDefault="0007282D" w:rsidP="0007282D">
      <w:pPr>
        <w:pStyle w:val="Paragrafoelenco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  <w:lang w:val="en-GB"/>
        </w:rPr>
      </w:pPr>
      <w:r w:rsidRPr="004C692F">
        <w:rPr>
          <w:rFonts w:ascii="Times New Roman" w:hAnsi="Times New Roman"/>
          <w:sz w:val="24"/>
          <w:szCs w:val="24"/>
          <w:lang w:val="en-US"/>
        </w:rPr>
        <w:t xml:space="preserve">S. Bigliazzi (ed.), </w:t>
      </w:r>
      <w:r w:rsidRPr="004C692F">
        <w:rPr>
          <w:rFonts w:ascii="Times New Roman" w:hAnsi="Times New Roman"/>
          <w:i/>
          <w:iCs/>
          <w:sz w:val="24"/>
          <w:szCs w:val="24"/>
          <w:lang w:val="en-US"/>
        </w:rPr>
        <w:t>Memoria di Shakespeare</w:t>
      </w:r>
      <w:r w:rsidRPr="004C692F">
        <w:rPr>
          <w:rFonts w:ascii="Times New Roman" w:hAnsi="Times New Roman"/>
          <w:sz w:val="24"/>
          <w:szCs w:val="24"/>
          <w:lang w:val="en-US"/>
        </w:rPr>
        <w:t xml:space="preserve"> 10, 2023, Special Issue: </w:t>
      </w:r>
      <w:r w:rsidRPr="004C692F">
        <w:rPr>
          <w:rFonts w:ascii="Times New Roman" w:hAnsi="Times New Roman"/>
          <w:i/>
          <w:iCs/>
          <w:sz w:val="24"/>
          <w:szCs w:val="24"/>
          <w:lang w:val="en-US"/>
        </w:rPr>
        <w:t>What’s Seneca to him? Senecan Shakespeare</w:t>
      </w:r>
    </w:p>
    <w:p w14:paraId="137799BB" w14:textId="77777777" w:rsidR="0007282D" w:rsidRPr="004C692F" w:rsidRDefault="0007282D" w:rsidP="0007282D">
      <w:pPr>
        <w:pStyle w:val="Paragrafoelenco"/>
        <w:ind w:left="426"/>
        <w:jc w:val="both"/>
        <w:rPr>
          <w:rFonts w:ascii="Times New Roman" w:hAnsi="Times New Roman"/>
          <w:sz w:val="24"/>
          <w:szCs w:val="24"/>
          <w:lang w:val="en-GB"/>
        </w:rPr>
      </w:pPr>
      <w:r w:rsidRPr="004C692F">
        <w:rPr>
          <w:rFonts w:ascii="Times New Roman" w:hAnsi="Times New Roman"/>
          <w:sz w:val="24"/>
          <w:szCs w:val="24"/>
          <w:lang w:val="en-GB"/>
        </w:rPr>
        <w:t>https://rosa.uniroma1.it/rosa03/memoria_di_shakespeare/issue/view/1668/201</w:t>
      </w:r>
    </w:p>
    <w:p w14:paraId="4F0E0A87" w14:textId="328795D9" w:rsidR="00980B30" w:rsidRPr="00980B30" w:rsidRDefault="00980B30" w:rsidP="001219EA">
      <w:pPr>
        <w:numPr>
          <w:ilvl w:val="0"/>
          <w:numId w:val="4"/>
        </w:numPr>
        <w:ind w:left="450" w:hanging="450"/>
        <w:contextualSpacing/>
        <w:jc w:val="both"/>
        <w:rPr>
          <w:lang w:val="en-US"/>
        </w:rPr>
      </w:pPr>
      <w:r>
        <w:rPr>
          <w:lang w:val="en-US"/>
        </w:rPr>
        <w:t xml:space="preserve">S. Bigliazzi (ed.), </w:t>
      </w:r>
      <w:proofErr w:type="spellStart"/>
      <w:r w:rsidRPr="001219EA">
        <w:rPr>
          <w:i/>
          <w:lang w:val="en-US"/>
        </w:rPr>
        <w:t>Skenè</w:t>
      </w:r>
      <w:proofErr w:type="spellEnd"/>
      <w:r>
        <w:rPr>
          <w:i/>
          <w:lang w:val="en-US"/>
        </w:rPr>
        <w:t>. Theatre and Drama Studies</w:t>
      </w:r>
      <w:r>
        <w:rPr>
          <w:lang w:val="en-US"/>
        </w:rPr>
        <w:t xml:space="preserve"> 7 (2) 2021, Special Issue </w:t>
      </w:r>
      <w:r w:rsidRPr="00980B30">
        <w:rPr>
          <w:i/>
          <w:lang w:val="en-US"/>
        </w:rPr>
        <w:t>Well-Staged Syllables.</w:t>
      </w:r>
      <w:r>
        <w:rPr>
          <w:i/>
          <w:lang w:val="en-US"/>
        </w:rPr>
        <w:t xml:space="preserve"> From Classical to Early Modern English </w:t>
      </w:r>
      <w:proofErr w:type="spellStart"/>
      <w:r>
        <w:rPr>
          <w:i/>
          <w:lang w:val="en-US"/>
        </w:rPr>
        <w:t>Metres</w:t>
      </w:r>
      <w:proofErr w:type="spellEnd"/>
      <w:r>
        <w:rPr>
          <w:i/>
          <w:lang w:val="en-US"/>
        </w:rPr>
        <w:t xml:space="preserve"> in Drama </w:t>
      </w:r>
      <w:hyperlink r:id="rId11" w:history="1">
        <w:r w:rsidRPr="004B1AA9">
          <w:rPr>
            <w:rStyle w:val="Collegamentoipertestuale"/>
            <w:i/>
            <w:lang w:val="en-US"/>
          </w:rPr>
          <w:t>https://</w:t>
        </w:r>
        <w:proofErr w:type="spellStart"/>
        <w:r w:rsidRPr="004B1AA9">
          <w:rPr>
            <w:rStyle w:val="Collegamentoipertestuale"/>
            <w:i/>
            <w:lang w:val="en-US"/>
          </w:rPr>
          <w:t>skenejournal.skeneproject.it</w:t>
        </w:r>
        <w:proofErr w:type="spellEnd"/>
        <w:r w:rsidRPr="004B1AA9">
          <w:rPr>
            <w:rStyle w:val="Collegamentoipertestuale"/>
            <w:i/>
            <w:lang w:val="en-US"/>
          </w:rPr>
          <w:t>/</w:t>
        </w:r>
        <w:proofErr w:type="spellStart"/>
        <w:r w:rsidRPr="004B1AA9">
          <w:rPr>
            <w:rStyle w:val="Collegamentoipertestuale"/>
            <w:i/>
            <w:lang w:val="en-US"/>
          </w:rPr>
          <w:t>index.php</w:t>
        </w:r>
        <w:proofErr w:type="spellEnd"/>
        <w:r w:rsidRPr="004B1AA9">
          <w:rPr>
            <w:rStyle w:val="Collegamentoipertestuale"/>
            <w:i/>
            <w:lang w:val="en-US"/>
          </w:rPr>
          <w:t>/JTDS</w:t>
        </w:r>
      </w:hyperlink>
      <w:r>
        <w:rPr>
          <w:i/>
          <w:lang w:val="en-US"/>
        </w:rPr>
        <w:t xml:space="preserve"> </w:t>
      </w:r>
    </w:p>
    <w:p w14:paraId="147474BE" w14:textId="4DE7C219" w:rsidR="00835A3D" w:rsidRPr="0072590F" w:rsidRDefault="00835A3D" w:rsidP="001219EA">
      <w:pPr>
        <w:numPr>
          <w:ilvl w:val="0"/>
          <w:numId w:val="4"/>
        </w:numPr>
        <w:ind w:left="450" w:hanging="450"/>
        <w:contextualSpacing/>
        <w:jc w:val="both"/>
      </w:pPr>
      <w:r>
        <w:rPr>
          <w:lang w:val="en-US"/>
        </w:rPr>
        <w:t xml:space="preserve">S. Bigliazzi (ed.), </w:t>
      </w:r>
      <w:proofErr w:type="spellStart"/>
      <w:r w:rsidRPr="001219EA">
        <w:rPr>
          <w:i/>
          <w:lang w:val="en-US"/>
        </w:rPr>
        <w:t>Skenè</w:t>
      </w:r>
      <w:proofErr w:type="spellEnd"/>
      <w:r>
        <w:rPr>
          <w:i/>
          <w:lang w:val="en-US"/>
        </w:rPr>
        <w:t>. Theatre and Drama Studies</w:t>
      </w:r>
      <w:r>
        <w:rPr>
          <w:lang w:val="en-US"/>
        </w:rPr>
        <w:t xml:space="preserve"> 4 (1) 2018, Special Issue </w:t>
      </w:r>
      <w:r w:rsidRPr="00DA1A58">
        <w:rPr>
          <w:i/>
          <w:lang w:val="en-US"/>
        </w:rPr>
        <w:t xml:space="preserve">Transitions. </w:t>
      </w:r>
      <w:r w:rsidRPr="0072590F">
        <w:rPr>
          <w:i/>
        </w:rPr>
        <w:t xml:space="preserve">For Alessandro Serpieri </w:t>
      </w:r>
      <w:hyperlink r:id="rId12" w:history="1">
        <w:r w:rsidR="003845E3" w:rsidRPr="0072590F">
          <w:rPr>
            <w:rStyle w:val="Collegamentoipertestuale"/>
          </w:rPr>
          <w:t>http://</w:t>
        </w:r>
        <w:proofErr w:type="spellStart"/>
        <w:r w:rsidR="003845E3" w:rsidRPr="0072590F">
          <w:rPr>
            <w:rStyle w:val="Collegamentoipertestuale"/>
          </w:rPr>
          <w:t>www.skenejournal.it</w:t>
        </w:r>
        <w:proofErr w:type="spellEnd"/>
        <w:r w:rsidR="003845E3" w:rsidRPr="0072590F">
          <w:rPr>
            <w:rStyle w:val="Collegamentoipertestuale"/>
          </w:rPr>
          <w:t>/</w:t>
        </w:r>
        <w:proofErr w:type="spellStart"/>
        <w:r w:rsidR="003845E3" w:rsidRPr="0072590F">
          <w:rPr>
            <w:rStyle w:val="Collegamentoipertestuale"/>
          </w:rPr>
          <w:t>index.php</w:t>
        </w:r>
        <w:proofErr w:type="spellEnd"/>
        <w:r w:rsidR="003845E3" w:rsidRPr="0072590F">
          <w:rPr>
            <w:rStyle w:val="Collegamentoipertestuale"/>
          </w:rPr>
          <w:t>/JTDS/</w:t>
        </w:r>
        <w:proofErr w:type="spellStart"/>
        <w:r w:rsidR="003845E3" w:rsidRPr="0072590F">
          <w:rPr>
            <w:rStyle w:val="Collegamentoipertestuale"/>
          </w:rPr>
          <w:t>issue</w:t>
        </w:r>
        <w:proofErr w:type="spellEnd"/>
        <w:r w:rsidR="003845E3" w:rsidRPr="0072590F">
          <w:rPr>
            <w:rStyle w:val="Collegamentoipertestuale"/>
          </w:rPr>
          <w:t>/</w:t>
        </w:r>
        <w:proofErr w:type="spellStart"/>
        <w:r w:rsidR="003845E3" w:rsidRPr="0072590F">
          <w:rPr>
            <w:rStyle w:val="Collegamentoipertestuale"/>
          </w:rPr>
          <w:t>viewIssue</w:t>
        </w:r>
        <w:proofErr w:type="spellEnd"/>
        <w:r w:rsidR="003845E3" w:rsidRPr="0072590F">
          <w:rPr>
            <w:rStyle w:val="Collegamentoipertestuale"/>
          </w:rPr>
          <w:t>/20/32</w:t>
        </w:r>
      </w:hyperlink>
    </w:p>
    <w:p w14:paraId="4CE328E9" w14:textId="058F3D3C" w:rsidR="003845E3" w:rsidRPr="003845E3" w:rsidRDefault="003845E3" w:rsidP="003845E3">
      <w:pPr>
        <w:numPr>
          <w:ilvl w:val="0"/>
          <w:numId w:val="4"/>
        </w:numPr>
        <w:ind w:left="450" w:hanging="450"/>
        <w:contextualSpacing/>
        <w:jc w:val="both"/>
        <w:rPr>
          <w:lang w:val="en-US"/>
        </w:rPr>
      </w:pPr>
      <w:r>
        <w:rPr>
          <w:lang w:val="en-US"/>
        </w:rPr>
        <w:t xml:space="preserve">S. Bigliazzi (ed.), </w:t>
      </w:r>
      <w:r w:rsidRPr="00DF0D8B">
        <w:rPr>
          <w:i/>
          <w:lang w:val="en-US"/>
        </w:rPr>
        <w:t>Comparative Drama</w:t>
      </w:r>
      <w:r>
        <w:rPr>
          <w:lang w:val="en-US"/>
        </w:rPr>
        <w:t xml:space="preserve"> 52 (1</w:t>
      </w:r>
      <w:r w:rsidR="00CA3E0E">
        <w:rPr>
          <w:lang w:val="en-US"/>
        </w:rPr>
        <w:t>-2</w:t>
      </w:r>
      <w:r>
        <w:rPr>
          <w:lang w:val="en-US"/>
        </w:rPr>
        <w:t>) 2018, Special Issue</w:t>
      </w:r>
      <w:r w:rsidR="00E62277">
        <w:rPr>
          <w:lang w:val="en-US"/>
        </w:rPr>
        <w:t xml:space="preserve"> (Part 2)</w:t>
      </w:r>
      <w:r>
        <w:rPr>
          <w:lang w:val="en-US"/>
        </w:rPr>
        <w:t xml:space="preserve"> </w:t>
      </w:r>
      <w:r w:rsidRPr="00DF0D8B">
        <w:rPr>
          <w:i/>
          <w:lang w:val="en-US"/>
        </w:rPr>
        <w:t>The Tyrant’s Fear</w:t>
      </w:r>
    </w:p>
    <w:p w14:paraId="20ECB4C1" w14:textId="0CA5AB43" w:rsidR="00DF0D8B" w:rsidRDefault="00DF0D8B" w:rsidP="001219EA">
      <w:pPr>
        <w:numPr>
          <w:ilvl w:val="0"/>
          <w:numId w:val="4"/>
        </w:numPr>
        <w:ind w:left="450" w:hanging="450"/>
        <w:contextualSpacing/>
        <w:jc w:val="both"/>
        <w:rPr>
          <w:lang w:val="en-US"/>
        </w:rPr>
      </w:pPr>
      <w:r>
        <w:rPr>
          <w:lang w:val="en-US"/>
        </w:rPr>
        <w:t xml:space="preserve">S. Bigliazzi (ed.), </w:t>
      </w:r>
      <w:r w:rsidRPr="00DF0D8B">
        <w:rPr>
          <w:i/>
          <w:lang w:val="en-US"/>
        </w:rPr>
        <w:t>Comparative Drama</w:t>
      </w:r>
      <w:r w:rsidR="003845E3">
        <w:rPr>
          <w:lang w:val="en-US"/>
        </w:rPr>
        <w:t xml:space="preserve"> 51 (4</w:t>
      </w:r>
      <w:r>
        <w:rPr>
          <w:lang w:val="en-US"/>
        </w:rPr>
        <w:t>) 2017, Special Issue</w:t>
      </w:r>
      <w:r w:rsidR="00D452A1">
        <w:rPr>
          <w:lang w:val="en-US"/>
        </w:rPr>
        <w:t xml:space="preserve"> (Part 1)</w:t>
      </w:r>
      <w:r>
        <w:rPr>
          <w:lang w:val="en-US"/>
        </w:rPr>
        <w:t xml:space="preserve"> </w:t>
      </w:r>
      <w:r w:rsidRPr="00DF0D8B">
        <w:rPr>
          <w:i/>
          <w:lang w:val="en-US"/>
        </w:rPr>
        <w:t>The Tyrant’s Fear</w:t>
      </w:r>
    </w:p>
    <w:p w14:paraId="33DF0204" w14:textId="77777777" w:rsidR="001219EA" w:rsidRDefault="001219EA" w:rsidP="001219EA">
      <w:pPr>
        <w:numPr>
          <w:ilvl w:val="0"/>
          <w:numId w:val="4"/>
        </w:numPr>
        <w:ind w:left="450" w:hanging="450"/>
        <w:contextualSpacing/>
        <w:jc w:val="both"/>
        <w:rPr>
          <w:lang w:val="en-US"/>
        </w:rPr>
      </w:pPr>
      <w:r>
        <w:rPr>
          <w:lang w:val="en-US"/>
        </w:rPr>
        <w:t xml:space="preserve">S. Bigliazzi (ed.), </w:t>
      </w:r>
      <w:proofErr w:type="spellStart"/>
      <w:r w:rsidRPr="001219EA">
        <w:rPr>
          <w:i/>
          <w:lang w:val="en-US"/>
        </w:rPr>
        <w:t>Skenè</w:t>
      </w:r>
      <w:proofErr w:type="spellEnd"/>
      <w:r>
        <w:rPr>
          <w:lang w:val="en-US"/>
        </w:rPr>
        <w:t xml:space="preserve"> 2 (2) 2016, Special Issue </w:t>
      </w:r>
      <w:r w:rsidRPr="001219EA">
        <w:rPr>
          <w:i/>
          <w:lang w:val="en-US"/>
        </w:rPr>
        <w:t>Diegesis and Mimesis</w:t>
      </w:r>
      <w:r>
        <w:rPr>
          <w:lang w:val="en-US"/>
        </w:rPr>
        <w:t xml:space="preserve"> </w:t>
      </w:r>
      <w:r w:rsidRPr="001219EA">
        <w:rPr>
          <w:lang w:val="en-US"/>
        </w:rPr>
        <w:t>http://</w:t>
      </w:r>
      <w:proofErr w:type="spellStart"/>
      <w:r w:rsidRPr="001219EA">
        <w:rPr>
          <w:lang w:val="en-US"/>
        </w:rPr>
        <w:t>www.skenejournal.it</w:t>
      </w:r>
      <w:proofErr w:type="spellEnd"/>
      <w:r w:rsidRPr="001219EA">
        <w:rPr>
          <w:lang w:val="en-US"/>
        </w:rPr>
        <w:t>/</w:t>
      </w:r>
      <w:proofErr w:type="spellStart"/>
      <w:r w:rsidRPr="001219EA">
        <w:rPr>
          <w:lang w:val="en-US"/>
        </w:rPr>
        <w:t>index.php</w:t>
      </w:r>
      <w:proofErr w:type="spellEnd"/>
      <w:r w:rsidRPr="001219EA">
        <w:rPr>
          <w:lang w:val="en-US"/>
        </w:rPr>
        <w:t>/JTDS/issue/view/13/</w:t>
      </w:r>
      <w:proofErr w:type="spellStart"/>
      <w:r w:rsidRPr="001219EA">
        <w:rPr>
          <w:lang w:val="en-US"/>
        </w:rPr>
        <w:t>showToc</w:t>
      </w:r>
      <w:proofErr w:type="spellEnd"/>
    </w:p>
    <w:p w14:paraId="0D5D2C3F" w14:textId="77777777" w:rsidR="008479C1" w:rsidRPr="00E35B5B" w:rsidRDefault="008479C1" w:rsidP="00497878">
      <w:pPr>
        <w:numPr>
          <w:ilvl w:val="0"/>
          <w:numId w:val="4"/>
        </w:numPr>
        <w:ind w:left="425" w:hanging="425"/>
        <w:contextualSpacing/>
        <w:jc w:val="both"/>
        <w:rPr>
          <w:lang w:val="en-US"/>
        </w:rPr>
      </w:pPr>
      <w:r w:rsidRPr="00E35B5B">
        <w:rPr>
          <w:lang w:val="en-US"/>
        </w:rPr>
        <w:lastRenderedPageBreak/>
        <w:t xml:space="preserve">S. Bigliazzi (ed.), </w:t>
      </w:r>
      <w:r w:rsidRPr="00E35B5B">
        <w:rPr>
          <w:i/>
          <w:lang w:val="en-US"/>
        </w:rPr>
        <w:t>English Literature</w:t>
      </w:r>
      <w:r w:rsidRPr="00E35B5B">
        <w:rPr>
          <w:lang w:val="en-US"/>
        </w:rPr>
        <w:t xml:space="preserve"> 1 (1) December 2014, Special Issue </w:t>
      </w:r>
      <w:r w:rsidRPr="00E35B5B">
        <w:rPr>
          <w:i/>
          <w:lang w:val="en-US"/>
        </w:rPr>
        <w:t xml:space="preserve">Early Modern </w:t>
      </w:r>
      <w:proofErr w:type="spellStart"/>
      <w:r w:rsidRPr="00E35B5B">
        <w:rPr>
          <w:i/>
          <w:lang w:val="en-US"/>
        </w:rPr>
        <w:t>Scepticism</w:t>
      </w:r>
      <w:proofErr w:type="spellEnd"/>
      <w:r w:rsidRPr="00E35B5B">
        <w:rPr>
          <w:i/>
          <w:lang w:val="en-US"/>
        </w:rPr>
        <w:t xml:space="preserve"> and the Culture of Paradox</w:t>
      </w:r>
      <w:r w:rsidR="00182A75" w:rsidRPr="00E35B5B">
        <w:rPr>
          <w:lang w:val="en-US"/>
        </w:rPr>
        <w:tab/>
      </w:r>
      <w:r w:rsidRPr="00E35B5B">
        <w:rPr>
          <w:lang w:val="en-US"/>
        </w:rPr>
        <w:t>http://edizionicafoscari.unive.it/riv/dbr/10/14/EnglishLiterature/1</w:t>
      </w:r>
    </w:p>
    <w:p w14:paraId="4A7729BA" w14:textId="6AFB1065" w:rsidR="008479C1" w:rsidRPr="00E35B5B" w:rsidRDefault="008479C1" w:rsidP="00497878">
      <w:pPr>
        <w:spacing w:before="120" w:after="60"/>
        <w:ind w:left="567" w:hanging="567"/>
        <w:jc w:val="both"/>
        <w:rPr>
          <w:b/>
          <w:lang w:val="en-GB"/>
        </w:rPr>
      </w:pPr>
      <w:r w:rsidRPr="00E35B5B">
        <w:rPr>
          <w:b/>
          <w:lang w:val="en-GB"/>
        </w:rPr>
        <w:t>C: Annotated ed</w:t>
      </w:r>
      <w:r w:rsidR="00513741">
        <w:rPr>
          <w:b/>
          <w:lang w:val="en-GB"/>
        </w:rPr>
        <w:t>itions with Italian translation</w:t>
      </w:r>
      <w:r w:rsidRPr="00E35B5B">
        <w:rPr>
          <w:b/>
          <w:lang w:val="en-GB"/>
        </w:rPr>
        <w:t>:</w:t>
      </w:r>
    </w:p>
    <w:p w14:paraId="5888B14A" w14:textId="77777777" w:rsidR="008479C1" w:rsidRPr="00E35B5B" w:rsidRDefault="008479C1" w:rsidP="00497878">
      <w:pPr>
        <w:pStyle w:val="Paragrafoelenco"/>
        <w:numPr>
          <w:ilvl w:val="3"/>
          <w:numId w:val="10"/>
        </w:numPr>
        <w:ind w:left="425" w:hanging="425"/>
        <w:jc w:val="both"/>
        <w:rPr>
          <w:rFonts w:ascii="Times New Roman" w:hAnsi="Times New Roman"/>
          <w:sz w:val="24"/>
          <w:szCs w:val="24"/>
          <w:lang w:val="en-GB"/>
        </w:rPr>
      </w:pPr>
      <w:r w:rsidRPr="00E35B5B">
        <w:rPr>
          <w:rFonts w:ascii="Times New Roman" w:hAnsi="Times New Roman"/>
          <w:sz w:val="24"/>
          <w:szCs w:val="24"/>
          <w:lang w:val="en-GB"/>
        </w:rPr>
        <w:t xml:space="preserve">William Shakespeare, </w:t>
      </w:r>
      <w:r w:rsidRPr="00E35B5B">
        <w:rPr>
          <w:rFonts w:ascii="Times New Roman" w:hAnsi="Times New Roman"/>
          <w:i/>
          <w:sz w:val="24"/>
          <w:szCs w:val="24"/>
          <w:lang w:val="en-GB"/>
        </w:rPr>
        <w:t>Romeo e Giulietta</w:t>
      </w:r>
      <w:r w:rsidRPr="00E35B5B">
        <w:rPr>
          <w:rFonts w:ascii="Times New Roman" w:hAnsi="Times New Roman"/>
          <w:sz w:val="24"/>
          <w:szCs w:val="24"/>
          <w:lang w:val="en-GB"/>
        </w:rPr>
        <w:t xml:space="preserve"> (ed., ann. and transl. into Italian), Torino, Einaudi, 2012;</w:t>
      </w:r>
    </w:p>
    <w:p w14:paraId="5DBD81FC" w14:textId="6E8C1144" w:rsidR="0017568C" w:rsidRPr="00224E45" w:rsidRDefault="008479C1" w:rsidP="00224E45">
      <w:pPr>
        <w:pStyle w:val="Paragrafoelenco"/>
        <w:numPr>
          <w:ilvl w:val="0"/>
          <w:numId w:val="10"/>
        </w:numPr>
        <w:ind w:left="425" w:hanging="425"/>
        <w:jc w:val="both"/>
        <w:rPr>
          <w:rFonts w:ascii="Times New Roman" w:hAnsi="Times New Roman"/>
          <w:sz w:val="24"/>
          <w:szCs w:val="24"/>
          <w:lang w:val="en-GB"/>
        </w:rPr>
      </w:pPr>
      <w:r w:rsidRPr="00E35B5B">
        <w:rPr>
          <w:rFonts w:ascii="Times New Roman" w:hAnsi="Times New Roman"/>
          <w:sz w:val="24"/>
          <w:szCs w:val="24"/>
          <w:lang w:val="en-GB"/>
        </w:rPr>
        <w:t xml:space="preserve">John Donne, </w:t>
      </w:r>
      <w:proofErr w:type="spellStart"/>
      <w:r w:rsidRPr="00E35B5B">
        <w:rPr>
          <w:rFonts w:ascii="Times New Roman" w:hAnsi="Times New Roman"/>
          <w:i/>
          <w:sz w:val="24"/>
          <w:szCs w:val="24"/>
          <w:lang w:val="en-GB"/>
        </w:rPr>
        <w:t>Poesie</w:t>
      </w:r>
      <w:proofErr w:type="spellEnd"/>
      <w:r w:rsidRPr="00E35B5B">
        <w:rPr>
          <w:rFonts w:ascii="Times New Roman" w:hAnsi="Times New Roman"/>
          <w:sz w:val="24"/>
          <w:szCs w:val="24"/>
          <w:lang w:val="en-GB"/>
        </w:rPr>
        <w:t>, (first edition 2007) revised and much enlarged edition comprising Songs and Son</w:t>
      </w:r>
      <w:r w:rsidR="00807765">
        <w:rPr>
          <w:rFonts w:ascii="Times New Roman" w:hAnsi="Times New Roman"/>
          <w:sz w:val="24"/>
          <w:szCs w:val="24"/>
          <w:lang w:val="en-GB"/>
        </w:rPr>
        <w:t>n</w:t>
      </w:r>
      <w:r w:rsidRPr="00E35B5B">
        <w:rPr>
          <w:rFonts w:ascii="Times New Roman" w:hAnsi="Times New Roman"/>
          <w:sz w:val="24"/>
          <w:szCs w:val="24"/>
          <w:lang w:val="en-GB"/>
        </w:rPr>
        <w:t xml:space="preserve">ets, Elegies, </w:t>
      </w:r>
      <w:proofErr w:type="spellStart"/>
      <w:r w:rsidRPr="00E35B5B">
        <w:rPr>
          <w:rFonts w:ascii="Times New Roman" w:hAnsi="Times New Roman"/>
          <w:sz w:val="24"/>
          <w:szCs w:val="24"/>
          <w:lang w:val="en-GB"/>
        </w:rPr>
        <w:t>Satyres</w:t>
      </w:r>
      <w:proofErr w:type="spellEnd"/>
      <w:r w:rsidRPr="00E35B5B">
        <w:rPr>
          <w:rFonts w:ascii="Times New Roman" w:hAnsi="Times New Roman"/>
          <w:sz w:val="24"/>
          <w:szCs w:val="24"/>
          <w:lang w:val="en-GB"/>
        </w:rPr>
        <w:t>, Epigrams, Verse Letters, Holy Sonnets, two Anatomies, Death’s Duell, ed</w:t>
      </w:r>
      <w:r w:rsidR="00807765">
        <w:rPr>
          <w:rFonts w:ascii="Times New Roman" w:hAnsi="Times New Roman"/>
          <w:sz w:val="24"/>
          <w:szCs w:val="24"/>
          <w:lang w:val="en-GB"/>
        </w:rPr>
        <w:t xml:space="preserve">ited, </w:t>
      </w:r>
      <w:r w:rsidRPr="00E35B5B">
        <w:rPr>
          <w:rFonts w:ascii="Times New Roman" w:hAnsi="Times New Roman"/>
          <w:sz w:val="24"/>
          <w:szCs w:val="24"/>
          <w:lang w:val="en-GB"/>
        </w:rPr>
        <w:t xml:space="preserve">translated and annotated </w:t>
      </w:r>
      <w:r w:rsidR="00807765">
        <w:rPr>
          <w:rFonts w:ascii="Times New Roman" w:hAnsi="Times New Roman"/>
          <w:sz w:val="24"/>
          <w:szCs w:val="24"/>
          <w:lang w:val="en-GB"/>
        </w:rPr>
        <w:t xml:space="preserve">by Silvia Bigliazzi </w:t>
      </w:r>
      <w:r w:rsidRPr="00E35B5B">
        <w:rPr>
          <w:rFonts w:ascii="Times New Roman" w:hAnsi="Times New Roman"/>
          <w:sz w:val="24"/>
          <w:szCs w:val="24"/>
          <w:lang w:val="en-GB"/>
        </w:rPr>
        <w:t xml:space="preserve">with Alessandro </w:t>
      </w:r>
      <w:proofErr w:type="spellStart"/>
      <w:r w:rsidRPr="00E35B5B">
        <w:rPr>
          <w:rFonts w:ascii="Times New Roman" w:hAnsi="Times New Roman"/>
          <w:sz w:val="24"/>
          <w:szCs w:val="24"/>
          <w:lang w:val="en-GB"/>
        </w:rPr>
        <w:t>Serpieri</w:t>
      </w:r>
      <w:proofErr w:type="spellEnd"/>
      <w:r w:rsidRPr="00E35B5B">
        <w:rPr>
          <w:rFonts w:ascii="Times New Roman" w:hAnsi="Times New Roman"/>
          <w:sz w:val="24"/>
          <w:szCs w:val="24"/>
          <w:lang w:val="en-GB"/>
        </w:rPr>
        <w:t xml:space="preserve">, Milano, </w:t>
      </w:r>
      <w:r w:rsidR="00564C8C">
        <w:rPr>
          <w:rFonts w:ascii="Times New Roman" w:hAnsi="Times New Roman"/>
          <w:sz w:val="24"/>
          <w:szCs w:val="24"/>
          <w:lang w:val="en-GB"/>
        </w:rPr>
        <w:t>Rizzoli (</w:t>
      </w:r>
      <w:r w:rsidRPr="00E35B5B">
        <w:rPr>
          <w:rFonts w:ascii="Times New Roman" w:hAnsi="Times New Roman"/>
          <w:sz w:val="24"/>
          <w:szCs w:val="24"/>
          <w:lang w:val="en-GB"/>
        </w:rPr>
        <w:t>BUR</w:t>
      </w:r>
      <w:r w:rsidR="00564C8C">
        <w:rPr>
          <w:rFonts w:ascii="Times New Roman" w:hAnsi="Times New Roman"/>
          <w:sz w:val="24"/>
          <w:szCs w:val="24"/>
          <w:lang w:val="en-GB"/>
        </w:rPr>
        <w:t>)</w:t>
      </w:r>
      <w:r w:rsidRPr="00E35B5B">
        <w:rPr>
          <w:rFonts w:ascii="Times New Roman" w:hAnsi="Times New Roman"/>
          <w:sz w:val="24"/>
          <w:szCs w:val="24"/>
          <w:lang w:val="en-GB"/>
        </w:rPr>
        <w:t>, 2009.</w:t>
      </w:r>
    </w:p>
    <w:p w14:paraId="40906655" w14:textId="77777777" w:rsidR="00E03782" w:rsidRDefault="00E03782" w:rsidP="00612A00">
      <w:pPr>
        <w:spacing w:before="120" w:after="60"/>
        <w:ind w:left="567" w:hanging="567"/>
        <w:jc w:val="both"/>
        <w:rPr>
          <w:b/>
          <w:lang w:val="en-GB"/>
        </w:rPr>
      </w:pPr>
    </w:p>
    <w:p w14:paraId="1898CA37" w14:textId="5186EF1F" w:rsidR="00612A00" w:rsidRPr="00E35B5B" w:rsidRDefault="008479C1" w:rsidP="00612A00">
      <w:pPr>
        <w:spacing w:before="120" w:after="60"/>
        <w:ind w:left="567" w:hanging="567"/>
        <w:jc w:val="both"/>
        <w:rPr>
          <w:b/>
          <w:lang w:val="en-GB"/>
        </w:rPr>
      </w:pPr>
      <w:r w:rsidRPr="00E35B5B">
        <w:rPr>
          <w:b/>
          <w:lang w:val="en-GB"/>
        </w:rPr>
        <w:t>D: Translations:</w:t>
      </w:r>
    </w:p>
    <w:p w14:paraId="45514E44" w14:textId="0069206D" w:rsidR="00612A00" w:rsidRPr="00612A00" w:rsidRDefault="00612A00" w:rsidP="00224E45">
      <w:pPr>
        <w:pStyle w:val="Paragrafoelenco"/>
        <w:numPr>
          <w:ilvl w:val="0"/>
          <w:numId w:val="12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2A00">
        <w:rPr>
          <w:rFonts w:ascii="Times New Roman" w:hAnsi="Times New Roman"/>
          <w:i/>
          <w:iCs/>
          <w:sz w:val="24"/>
          <w:szCs w:val="24"/>
        </w:rPr>
        <w:t>Tutti i sonetti di Shakespeare</w:t>
      </w:r>
      <w:r w:rsidRPr="00612A00">
        <w:rPr>
          <w:rFonts w:ascii="Times New Roman" w:hAnsi="Times New Roman"/>
          <w:sz w:val="24"/>
          <w:szCs w:val="24"/>
        </w:rPr>
        <w:t xml:space="preserve">, a cura di Paul </w:t>
      </w:r>
      <w:proofErr w:type="spellStart"/>
      <w:r>
        <w:rPr>
          <w:rFonts w:ascii="Times New Roman" w:hAnsi="Times New Roman"/>
          <w:sz w:val="24"/>
          <w:szCs w:val="24"/>
        </w:rPr>
        <w:t>Edmondson</w:t>
      </w:r>
      <w:proofErr w:type="spellEnd"/>
      <w:r>
        <w:rPr>
          <w:rFonts w:ascii="Times New Roman" w:hAnsi="Times New Roman"/>
          <w:sz w:val="24"/>
          <w:szCs w:val="24"/>
        </w:rPr>
        <w:t xml:space="preserve"> e Stanley Wells, Roma, Carocci, 2023.</w:t>
      </w:r>
    </w:p>
    <w:p w14:paraId="416232EB" w14:textId="63EE3AC4" w:rsidR="00345E9C" w:rsidRDefault="008479C1" w:rsidP="00224E45">
      <w:pPr>
        <w:pStyle w:val="Paragrafoelenco"/>
        <w:numPr>
          <w:ilvl w:val="0"/>
          <w:numId w:val="12"/>
        </w:numPr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E35B5B">
        <w:rPr>
          <w:rFonts w:ascii="Times New Roman" w:hAnsi="Times New Roman"/>
          <w:sz w:val="24"/>
          <w:szCs w:val="24"/>
          <w:lang w:val="en-US"/>
        </w:rPr>
        <w:t xml:space="preserve">William Shakespeare, John Fletcher, </w:t>
      </w:r>
      <w:r w:rsidRPr="00E35B5B">
        <w:rPr>
          <w:rFonts w:ascii="Times New Roman" w:hAnsi="Times New Roman"/>
          <w:i/>
          <w:sz w:val="24"/>
          <w:szCs w:val="24"/>
          <w:lang w:val="en-US"/>
        </w:rPr>
        <w:t xml:space="preserve">Doppia </w:t>
      </w:r>
      <w:proofErr w:type="spellStart"/>
      <w:r w:rsidRPr="00E35B5B">
        <w:rPr>
          <w:rFonts w:ascii="Times New Roman" w:hAnsi="Times New Roman"/>
          <w:i/>
          <w:sz w:val="24"/>
          <w:szCs w:val="24"/>
          <w:lang w:val="en-US"/>
        </w:rPr>
        <w:t>Falsità</w:t>
      </w:r>
      <w:proofErr w:type="spellEnd"/>
      <w:r w:rsidRPr="00E35B5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5B5B">
        <w:rPr>
          <w:rFonts w:ascii="Times New Roman" w:hAnsi="Times New Roman"/>
          <w:sz w:val="24"/>
          <w:szCs w:val="24"/>
          <w:lang w:val="en-US"/>
        </w:rPr>
        <w:t>nell’adattamento</w:t>
      </w:r>
      <w:proofErr w:type="spellEnd"/>
      <w:r w:rsidRPr="00E35B5B">
        <w:rPr>
          <w:rFonts w:ascii="Times New Roman" w:hAnsi="Times New Roman"/>
          <w:sz w:val="24"/>
          <w:szCs w:val="24"/>
          <w:lang w:val="en-US"/>
        </w:rPr>
        <w:t xml:space="preserve"> di Lewis Theobald, Rizzoli (BUR) 2012 (</w:t>
      </w:r>
      <w:r w:rsidRPr="00E35B5B">
        <w:rPr>
          <w:rFonts w:ascii="Times New Roman" w:hAnsi="Times New Roman"/>
          <w:i/>
          <w:sz w:val="24"/>
          <w:szCs w:val="24"/>
          <w:lang w:val="en-US"/>
        </w:rPr>
        <w:t>Double Falsehood</w:t>
      </w:r>
      <w:r w:rsidRPr="00E35B5B">
        <w:rPr>
          <w:rFonts w:ascii="Times New Roman" w:hAnsi="Times New Roman"/>
          <w:sz w:val="24"/>
          <w:szCs w:val="24"/>
          <w:lang w:val="en-US"/>
        </w:rPr>
        <w:t>, Third Series, Arden Shakespeare, ed. by B. Hammond, 2010).</w:t>
      </w:r>
    </w:p>
    <w:p w14:paraId="6B752AB0" w14:textId="77777777" w:rsidR="00286EAD" w:rsidRDefault="00286EAD" w:rsidP="004E7D16">
      <w:pPr>
        <w:rPr>
          <w:b/>
          <w:lang w:val="en-GB"/>
        </w:rPr>
      </w:pPr>
    </w:p>
    <w:p w14:paraId="632CD15B" w14:textId="2FDDCFAF" w:rsidR="00CA3E0E" w:rsidRPr="004E7D16" w:rsidRDefault="005A4B5E" w:rsidP="004E7D16">
      <w:pPr>
        <w:rPr>
          <w:lang w:val="en-US"/>
        </w:rPr>
      </w:pPr>
      <w:r w:rsidRPr="00E35B5B">
        <w:rPr>
          <w:b/>
          <w:lang w:val="en-GB"/>
        </w:rPr>
        <w:t>E</w:t>
      </w:r>
      <w:r w:rsidR="008479C1" w:rsidRPr="00E35B5B">
        <w:rPr>
          <w:b/>
          <w:lang w:val="en-GB"/>
        </w:rPr>
        <w:t>: Essays and Journal Articles:</w:t>
      </w:r>
      <w:r w:rsidR="004E7D16" w:rsidRPr="004E7D16">
        <w:rPr>
          <w:lang w:val="en-US"/>
        </w:rPr>
        <w:t xml:space="preserve"> </w:t>
      </w:r>
    </w:p>
    <w:p w14:paraId="147078E8" w14:textId="3BFC109B" w:rsidR="00DD24A8" w:rsidRPr="00991826" w:rsidRDefault="00991826" w:rsidP="00991826">
      <w:pPr>
        <w:pStyle w:val="Default"/>
        <w:numPr>
          <w:ilvl w:val="3"/>
          <w:numId w:val="16"/>
        </w:numPr>
        <w:ind w:left="567" w:hanging="283"/>
        <w:jc w:val="both"/>
        <w:rPr>
          <w:rFonts w:eastAsiaTheme="minorHAnsi"/>
          <w:lang w:val="en-US" w:eastAsia="en-US"/>
        </w:rPr>
      </w:pPr>
      <w:r w:rsidRPr="00991826">
        <w:rPr>
          <w:rFonts w:eastAsiaTheme="minorHAnsi"/>
          <w:lang w:val="en-US" w:eastAsia="en-US"/>
        </w:rPr>
        <w:t>“</w:t>
      </w:r>
      <w:r w:rsidRPr="00991826">
        <w:t>Narcisismo ed etica del bello: una chiosa su alcuni sonetti di Shakespeare</w:t>
      </w:r>
      <w:r w:rsidRPr="00991826">
        <w:t>”</w:t>
      </w:r>
      <w:r>
        <w:t xml:space="preserve">, in </w:t>
      </w:r>
      <w:r w:rsidRPr="00991826">
        <w:rPr>
          <w:i/>
          <w:iCs/>
        </w:rPr>
        <w:t>Rinascimento/Rinascimenti. Studi in onore di Rosanna Camerlingo</w:t>
      </w:r>
      <w:r>
        <w:t xml:space="preserve">, </w:t>
      </w:r>
      <w:proofErr w:type="spellStart"/>
      <w:r>
        <w:t>edited</w:t>
      </w:r>
      <w:proofErr w:type="spellEnd"/>
      <w:r>
        <w:t xml:space="preserve"> by Camilla Caporicci, Ilaria Pernici e Cristiano Ragni, Perugia, Morlacchi Editore U.P., 2025, 131-46</w:t>
      </w:r>
      <w:r w:rsidR="008D74AC">
        <w:t>;</w:t>
      </w:r>
    </w:p>
    <w:p w14:paraId="6781E9BE" w14:textId="3EC7DCDA" w:rsidR="00D24BE4" w:rsidRPr="00AE28A9" w:rsidRDefault="00D24BE4" w:rsidP="00D24BE4">
      <w:pPr>
        <w:pStyle w:val="Default"/>
        <w:numPr>
          <w:ilvl w:val="3"/>
          <w:numId w:val="16"/>
        </w:numPr>
        <w:ind w:left="567" w:hanging="283"/>
        <w:rPr>
          <w:rFonts w:eastAsiaTheme="minorHAnsi"/>
          <w:lang w:val="en-US" w:eastAsia="en-US"/>
        </w:rPr>
      </w:pPr>
      <w:r w:rsidRPr="00D24BE4">
        <w:rPr>
          <w:lang w:val="en-US"/>
        </w:rPr>
        <w:t xml:space="preserve">“Introduction”, </w:t>
      </w:r>
      <w:r w:rsidRPr="00D24BE4">
        <w:rPr>
          <w:i/>
          <w:lang w:val="en-US"/>
        </w:rPr>
        <w:t>Issues in Review: Gascoigne from the Margins</w:t>
      </w:r>
      <w:r w:rsidR="00F729FB">
        <w:rPr>
          <w:i/>
          <w:lang w:val="en-US"/>
        </w:rPr>
        <w:t xml:space="preserve"> – </w:t>
      </w:r>
      <w:r w:rsidR="00F729FB" w:rsidRPr="00F729FB">
        <w:rPr>
          <w:i/>
          <w:lang w:val="en-US"/>
        </w:rPr>
        <w:t xml:space="preserve">Mediations, Translations, </w:t>
      </w:r>
      <w:r w:rsidR="00F729FB" w:rsidRPr="00AE28A9">
        <w:rPr>
          <w:i/>
          <w:lang w:val="en-US"/>
        </w:rPr>
        <w:t>Appropriations</w:t>
      </w:r>
      <w:r w:rsidRPr="00AE28A9">
        <w:rPr>
          <w:iCs/>
          <w:lang w:val="en-US"/>
        </w:rPr>
        <w:t xml:space="preserve">, </w:t>
      </w:r>
      <w:r w:rsidRPr="00AE28A9">
        <w:rPr>
          <w:i/>
          <w:iCs/>
          <w:lang w:val="en-US"/>
        </w:rPr>
        <w:t>Early Theatre</w:t>
      </w:r>
      <w:r w:rsidRPr="00AE28A9">
        <w:rPr>
          <w:lang w:val="en-US"/>
        </w:rPr>
        <w:t xml:space="preserve"> 27 (2), 2024, 87-94</w:t>
      </w:r>
      <w:r w:rsidRPr="00AE28A9">
        <w:rPr>
          <w:rFonts w:eastAsiaTheme="minorHAnsi"/>
          <w:lang w:val="en-US"/>
        </w:rPr>
        <w:t xml:space="preserve"> </w:t>
      </w:r>
      <w:hyperlink r:id="rId13" w:history="1">
        <w:r w:rsidRPr="00AE28A9">
          <w:rPr>
            <w:rStyle w:val="Collegamentoipertestuale"/>
            <w:rFonts w:eastAsiaTheme="minorHAnsi"/>
            <w:lang w:val="en-US"/>
          </w:rPr>
          <w:t>https://</w:t>
        </w:r>
        <w:proofErr w:type="spellStart"/>
        <w:r w:rsidRPr="00AE28A9">
          <w:rPr>
            <w:rStyle w:val="Collegamentoipertestuale"/>
            <w:rFonts w:eastAsiaTheme="minorHAnsi"/>
            <w:lang w:val="en-US"/>
          </w:rPr>
          <w:t>doi.org</w:t>
        </w:r>
        <w:proofErr w:type="spellEnd"/>
        <w:r w:rsidRPr="00AE28A9">
          <w:rPr>
            <w:rStyle w:val="Collegamentoipertestuale"/>
            <w:rFonts w:eastAsiaTheme="minorHAnsi"/>
            <w:lang w:val="en-US"/>
          </w:rPr>
          <w:t>/10.12745/et.27.2.5853</w:t>
        </w:r>
      </w:hyperlink>
      <w:r w:rsidRPr="00AE28A9">
        <w:rPr>
          <w:rFonts w:eastAsiaTheme="minorHAnsi"/>
          <w:u w:val="single"/>
          <w:lang w:val="en-US"/>
        </w:rPr>
        <w:t>;</w:t>
      </w:r>
    </w:p>
    <w:p w14:paraId="6E9AE2D3" w14:textId="76A75DEF" w:rsidR="00D24BE4" w:rsidRPr="00AE28A9" w:rsidRDefault="00D24BE4" w:rsidP="00D24BE4">
      <w:pPr>
        <w:pStyle w:val="Default"/>
        <w:numPr>
          <w:ilvl w:val="3"/>
          <w:numId w:val="16"/>
        </w:numPr>
        <w:ind w:left="567" w:hanging="283"/>
        <w:jc w:val="both"/>
        <w:rPr>
          <w:rFonts w:eastAsiaTheme="minorHAnsi"/>
          <w:lang w:val="en-US" w:eastAsia="en-US"/>
        </w:rPr>
      </w:pPr>
      <w:r w:rsidRPr="00AE28A9">
        <w:rPr>
          <w:rFonts w:eastAsiaTheme="minorHAnsi"/>
          <w:color w:val="auto"/>
          <w:lang w:val="en-US" w:eastAsia="en-US"/>
        </w:rPr>
        <w:t xml:space="preserve"> “‘A Tragedy Written in </w:t>
      </w:r>
      <w:proofErr w:type="spellStart"/>
      <w:r w:rsidRPr="00AE28A9">
        <w:rPr>
          <w:rFonts w:eastAsiaTheme="minorHAnsi"/>
          <w:color w:val="auto"/>
          <w:lang w:val="en-US" w:eastAsia="en-US"/>
        </w:rPr>
        <w:t>Greeke</w:t>
      </w:r>
      <w:proofErr w:type="spellEnd"/>
      <w:r w:rsidRPr="00AE28A9">
        <w:rPr>
          <w:rFonts w:eastAsiaTheme="minorHAnsi"/>
          <w:color w:val="auto"/>
          <w:lang w:val="en-US" w:eastAsia="en-US"/>
        </w:rPr>
        <w:t xml:space="preserve">’: How Jocasta was Made ‘Classical’”, </w:t>
      </w:r>
      <w:r w:rsidRPr="00AE28A9">
        <w:rPr>
          <w:i/>
          <w:lang w:val="en-US"/>
        </w:rPr>
        <w:t>Issues in Review: Gascoigne from the Margins</w:t>
      </w:r>
      <w:r w:rsidRPr="00AE28A9">
        <w:rPr>
          <w:iCs/>
          <w:lang w:val="en-US"/>
        </w:rPr>
        <w:t xml:space="preserve">, </w:t>
      </w:r>
      <w:r w:rsidRPr="00AE28A9">
        <w:rPr>
          <w:i/>
          <w:iCs/>
          <w:lang w:val="en-US"/>
        </w:rPr>
        <w:t>Early Theatre</w:t>
      </w:r>
      <w:r w:rsidRPr="00AE28A9">
        <w:rPr>
          <w:lang w:val="en-US"/>
        </w:rPr>
        <w:t xml:space="preserve"> 27 (2), 2024, 95-114, </w:t>
      </w:r>
      <w:r w:rsidRPr="00AE28A9">
        <w:rPr>
          <w:u w:val="single"/>
          <w:lang w:val="en-US"/>
        </w:rPr>
        <w:t>https://</w:t>
      </w:r>
      <w:proofErr w:type="spellStart"/>
      <w:r w:rsidRPr="00AE28A9">
        <w:rPr>
          <w:u w:val="single"/>
          <w:lang w:val="en-US"/>
        </w:rPr>
        <w:t>doi.org</w:t>
      </w:r>
      <w:proofErr w:type="spellEnd"/>
      <w:r w:rsidRPr="00AE28A9">
        <w:rPr>
          <w:u w:val="single"/>
          <w:lang w:val="en-US"/>
        </w:rPr>
        <w:t>/10.12745/et.27.2.5854;</w:t>
      </w:r>
    </w:p>
    <w:p w14:paraId="01B4A805" w14:textId="37D427C7" w:rsidR="00D82D7B" w:rsidRPr="00AE28A9" w:rsidRDefault="00D82D7B" w:rsidP="00E57F1B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E28A9">
        <w:rPr>
          <w:rFonts w:ascii="Times New Roman" w:hAnsi="Times New Roman"/>
          <w:sz w:val="24"/>
          <w:szCs w:val="24"/>
        </w:rPr>
        <w:t>“Introduzione” (con R. Coronato e B. Del Vill</w:t>
      </w:r>
      <w:r w:rsidR="00C05E93" w:rsidRPr="00AE28A9">
        <w:rPr>
          <w:rFonts w:ascii="Times New Roman" w:hAnsi="Times New Roman"/>
          <w:sz w:val="24"/>
          <w:szCs w:val="24"/>
        </w:rPr>
        <w:t>a</w:t>
      </w:r>
      <w:r w:rsidRPr="00AE28A9">
        <w:rPr>
          <w:rFonts w:ascii="Times New Roman" w:hAnsi="Times New Roman"/>
          <w:sz w:val="24"/>
          <w:szCs w:val="24"/>
        </w:rPr>
        <w:t>no), in S. Bigliazzi, R. Coronato e Bianca Del Villano (</w:t>
      </w:r>
      <w:proofErr w:type="spellStart"/>
      <w:r w:rsidRPr="00AE28A9">
        <w:rPr>
          <w:rFonts w:ascii="Times New Roman" w:hAnsi="Times New Roman"/>
          <w:sz w:val="24"/>
          <w:szCs w:val="24"/>
        </w:rPr>
        <w:t>eds</w:t>
      </w:r>
      <w:proofErr w:type="spellEnd"/>
      <w:r w:rsidRPr="00AE28A9">
        <w:rPr>
          <w:rFonts w:ascii="Times New Roman" w:hAnsi="Times New Roman"/>
          <w:sz w:val="24"/>
          <w:szCs w:val="24"/>
        </w:rPr>
        <w:t xml:space="preserve">), </w:t>
      </w:r>
      <w:r w:rsidRPr="00AE28A9">
        <w:rPr>
          <w:rFonts w:ascii="Times New Roman" w:hAnsi="Times New Roman"/>
          <w:i/>
          <w:sz w:val="24"/>
          <w:szCs w:val="24"/>
        </w:rPr>
        <w:t>Shakespeare, il teatro dell’io. Individuo, soggetto, testo, Roma</w:t>
      </w:r>
      <w:r w:rsidRPr="00AE28A9">
        <w:rPr>
          <w:rFonts w:ascii="Times New Roman" w:hAnsi="Times New Roman"/>
          <w:sz w:val="24"/>
          <w:szCs w:val="24"/>
        </w:rPr>
        <w:t>, Carocci, 2024, 13-30;</w:t>
      </w:r>
    </w:p>
    <w:p w14:paraId="5E0224AF" w14:textId="11497CB5" w:rsidR="00D82D7B" w:rsidRPr="00AE28A9" w:rsidRDefault="00D82D7B" w:rsidP="00E57F1B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E28A9">
        <w:rPr>
          <w:rFonts w:ascii="Times New Roman" w:hAnsi="Times New Roman"/>
          <w:sz w:val="24"/>
          <w:szCs w:val="24"/>
        </w:rPr>
        <w:t>“Verso una catarsi impossibile: l’io nelle tragedie”, in S. Bigliazzi, R. Coronato e Bianca Del Villano (</w:t>
      </w:r>
      <w:proofErr w:type="spellStart"/>
      <w:r w:rsidRPr="00AE28A9">
        <w:rPr>
          <w:rFonts w:ascii="Times New Roman" w:hAnsi="Times New Roman"/>
          <w:sz w:val="24"/>
          <w:szCs w:val="24"/>
        </w:rPr>
        <w:t>eds</w:t>
      </w:r>
      <w:proofErr w:type="spellEnd"/>
      <w:r w:rsidRPr="00AE28A9">
        <w:rPr>
          <w:rFonts w:ascii="Times New Roman" w:hAnsi="Times New Roman"/>
          <w:sz w:val="24"/>
          <w:szCs w:val="24"/>
        </w:rPr>
        <w:t xml:space="preserve">), </w:t>
      </w:r>
      <w:r w:rsidRPr="00AE28A9">
        <w:rPr>
          <w:rFonts w:ascii="Times New Roman" w:hAnsi="Times New Roman"/>
          <w:i/>
          <w:sz w:val="24"/>
          <w:szCs w:val="24"/>
        </w:rPr>
        <w:t>Shakespeare, il teatro dell’io. Individuo, soggetto, testo, Roma</w:t>
      </w:r>
      <w:r w:rsidRPr="00AE28A9">
        <w:rPr>
          <w:rFonts w:ascii="Times New Roman" w:hAnsi="Times New Roman"/>
          <w:sz w:val="24"/>
          <w:szCs w:val="24"/>
        </w:rPr>
        <w:t>, Carocci, 2024, 227-47;</w:t>
      </w:r>
    </w:p>
    <w:p w14:paraId="3BFD8B00" w14:textId="67B64F5A" w:rsidR="00D82D7B" w:rsidRPr="00D82D7B" w:rsidRDefault="00D82D7B" w:rsidP="00E57F1B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E28A9">
        <w:rPr>
          <w:rFonts w:ascii="Times New Roman" w:hAnsi="Times New Roman"/>
          <w:sz w:val="24"/>
          <w:szCs w:val="24"/>
        </w:rPr>
        <w:t>“Variazioni testuali</w:t>
      </w:r>
      <w:r>
        <w:rPr>
          <w:rFonts w:ascii="Times New Roman" w:hAnsi="Times New Roman"/>
          <w:sz w:val="24"/>
          <w:szCs w:val="24"/>
        </w:rPr>
        <w:t xml:space="preserve"> dell’io: Giulietta fra Q1 e Q2”, </w:t>
      </w:r>
      <w:r w:rsidRPr="008C1053">
        <w:rPr>
          <w:rFonts w:ascii="Times New Roman" w:hAnsi="Times New Roman"/>
          <w:sz w:val="24"/>
          <w:szCs w:val="24"/>
        </w:rPr>
        <w:t>S. Bigliazzi, R. Coronato e Bianca Del Villano (</w:t>
      </w:r>
      <w:proofErr w:type="spellStart"/>
      <w:r w:rsidRPr="008C1053">
        <w:rPr>
          <w:rFonts w:ascii="Times New Roman" w:hAnsi="Times New Roman"/>
          <w:sz w:val="24"/>
          <w:szCs w:val="24"/>
        </w:rPr>
        <w:t>eds</w:t>
      </w:r>
      <w:proofErr w:type="spellEnd"/>
      <w:r w:rsidRPr="008C1053">
        <w:rPr>
          <w:rFonts w:ascii="Times New Roman" w:hAnsi="Times New Roman"/>
          <w:sz w:val="24"/>
          <w:szCs w:val="24"/>
        </w:rPr>
        <w:t xml:space="preserve">), </w:t>
      </w:r>
      <w:r w:rsidRPr="008C1053">
        <w:rPr>
          <w:rFonts w:ascii="Times New Roman" w:hAnsi="Times New Roman"/>
          <w:i/>
          <w:sz w:val="24"/>
          <w:szCs w:val="24"/>
        </w:rPr>
        <w:t>Shakespeare, il teatro dell’io. Individuo, soggetto, testo, Roma</w:t>
      </w:r>
      <w:r w:rsidRPr="008C1053">
        <w:rPr>
          <w:rFonts w:ascii="Times New Roman" w:hAnsi="Times New Roman"/>
          <w:sz w:val="24"/>
          <w:szCs w:val="24"/>
        </w:rPr>
        <w:t>, Carocci, 2024</w:t>
      </w:r>
      <w:r>
        <w:rPr>
          <w:rFonts w:ascii="Times New Roman" w:hAnsi="Times New Roman"/>
          <w:sz w:val="24"/>
          <w:szCs w:val="24"/>
        </w:rPr>
        <w:t>, 311-40;</w:t>
      </w:r>
    </w:p>
    <w:p w14:paraId="66530597" w14:textId="59F0B09F" w:rsidR="00E57F1B" w:rsidRDefault="00E57F1B" w:rsidP="00E57F1B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“Introduction”, in S. Bigliazzi (ed.), </w:t>
      </w:r>
      <w:r w:rsidRPr="004F6009">
        <w:rPr>
          <w:rFonts w:ascii="Times New Roman" w:hAnsi="Times New Roman"/>
          <w:i/>
          <w:sz w:val="24"/>
          <w:szCs w:val="24"/>
          <w:lang w:val="en-US"/>
        </w:rPr>
        <w:t>Revis</w:t>
      </w:r>
      <w:r w:rsidR="003E1F1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F6009">
        <w:rPr>
          <w:rFonts w:ascii="Times New Roman" w:hAnsi="Times New Roman"/>
          <w:i/>
          <w:sz w:val="24"/>
          <w:szCs w:val="24"/>
          <w:lang w:val="en-US"/>
        </w:rPr>
        <w:t>ting Shakespeare’s Italian Resources. Memory and Reuse</w:t>
      </w:r>
      <w:r>
        <w:rPr>
          <w:rFonts w:ascii="Times New Roman" w:hAnsi="Times New Roman"/>
          <w:sz w:val="24"/>
          <w:szCs w:val="24"/>
          <w:lang w:val="en-US"/>
        </w:rPr>
        <w:t>, London and New York, Routledge, 2024, 1-18;</w:t>
      </w:r>
    </w:p>
    <w:p w14:paraId="52CDD767" w14:textId="5917A498" w:rsidR="00E57F1B" w:rsidRPr="00487C15" w:rsidRDefault="00E57F1B" w:rsidP="00E57F1B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487C15">
        <w:rPr>
          <w:rFonts w:ascii="Times New Roman" w:hAnsi="Times New Roman"/>
          <w:sz w:val="24"/>
          <w:szCs w:val="24"/>
          <w:lang w:val="en-US"/>
        </w:rPr>
        <w:t>“Whose Memory? From the ‘</w:t>
      </w:r>
      <w:proofErr w:type="spellStart"/>
      <w:r w:rsidRPr="00487C15">
        <w:rPr>
          <w:rFonts w:ascii="Times New Roman" w:hAnsi="Times New Roman"/>
          <w:sz w:val="24"/>
          <w:szCs w:val="24"/>
          <w:lang w:val="en-US"/>
        </w:rPr>
        <w:t>Rossignuol</w:t>
      </w:r>
      <w:proofErr w:type="spellEnd"/>
      <w:r w:rsidRPr="00487C15">
        <w:rPr>
          <w:rFonts w:ascii="Times New Roman" w:hAnsi="Times New Roman"/>
          <w:sz w:val="24"/>
          <w:szCs w:val="24"/>
          <w:lang w:val="en-US"/>
        </w:rPr>
        <w:t xml:space="preserve">’ to Female Communities in </w:t>
      </w:r>
      <w:proofErr w:type="spellStart"/>
      <w:r w:rsidRPr="00487C15">
        <w:rPr>
          <w:rFonts w:ascii="Times New Roman" w:hAnsi="Times New Roman"/>
          <w:sz w:val="24"/>
          <w:szCs w:val="24"/>
          <w:lang w:val="en-US"/>
        </w:rPr>
        <w:t>Groto</w:t>
      </w:r>
      <w:proofErr w:type="spellEnd"/>
      <w:r w:rsidRPr="00487C15">
        <w:rPr>
          <w:rFonts w:ascii="Times New Roman" w:hAnsi="Times New Roman"/>
          <w:sz w:val="24"/>
          <w:szCs w:val="24"/>
          <w:lang w:val="en-US"/>
        </w:rPr>
        <w:t xml:space="preserve"> and Shakespeare”, in S. Bigliazzi (ed.), </w:t>
      </w:r>
      <w:r w:rsidRPr="00487C15">
        <w:rPr>
          <w:rFonts w:ascii="Times New Roman" w:hAnsi="Times New Roman"/>
          <w:i/>
          <w:sz w:val="24"/>
          <w:szCs w:val="24"/>
          <w:lang w:val="en-US"/>
        </w:rPr>
        <w:t>Revis</w:t>
      </w:r>
      <w:r w:rsidR="003E1F1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87C15">
        <w:rPr>
          <w:rFonts w:ascii="Times New Roman" w:hAnsi="Times New Roman"/>
          <w:i/>
          <w:sz w:val="24"/>
          <w:szCs w:val="24"/>
          <w:lang w:val="en-US"/>
        </w:rPr>
        <w:t>ting Shakespeare’s Italian Resources. Memory and Reuse</w:t>
      </w:r>
      <w:r w:rsidRPr="00487C15">
        <w:rPr>
          <w:rFonts w:ascii="Times New Roman" w:hAnsi="Times New Roman"/>
          <w:sz w:val="24"/>
          <w:szCs w:val="24"/>
          <w:lang w:val="en-US"/>
        </w:rPr>
        <w:t>, London and New York, Routledge, 2024</w:t>
      </w:r>
      <w:r w:rsidR="00487C1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008AB">
        <w:rPr>
          <w:rFonts w:ascii="Times New Roman" w:hAnsi="Times New Roman"/>
          <w:sz w:val="24"/>
          <w:szCs w:val="24"/>
          <w:lang w:val="en-US"/>
        </w:rPr>
        <w:t>48-70</w:t>
      </w:r>
      <w:r w:rsidRPr="00487C15">
        <w:rPr>
          <w:rFonts w:ascii="Times New Roman" w:hAnsi="Times New Roman"/>
          <w:sz w:val="24"/>
          <w:szCs w:val="24"/>
          <w:lang w:val="en-US"/>
        </w:rPr>
        <w:t>;</w:t>
      </w:r>
    </w:p>
    <w:p w14:paraId="57185E19" w14:textId="6E3EE3E9" w:rsidR="00E57F1B" w:rsidRDefault="00E57F1B" w:rsidP="00A659F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E57F1B">
        <w:rPr>
          <w:rFonts w:ascii="Times New Roman" w:hAnsi="Times New Roman"/>
          <w:sz w:val="24"/>
          <w:szCs w:val="24"/>
          <w:lang w:val="en-US"/>
        </w:rPr>
        <w:t>“Introd</w:t>
      </w:r>
      <w:r>
        <w:rPr>
          <w:rFonts w:ascii="Times New Roman" w:hAnsi="Times New Roman"/>
          <w:sz w:val="24"/>
          <w:szCs w:val="24"/>
          <w:lang w:val="en-US"/>
        </w:rPr>
        <w:t>uc</w:t>
      </w:r>
      <w:r w:rsidRPr="00E57F1B">
        <w:rPr>
          <w:rFonts w:ascii="Times New Roman" w:hAnsi="Times New Roman"/>
          <w:sz w:val="24"/>
          <w:szCs w:val="24"/>
          <w:lang w:val="en-US"/>
        </w:rPr>
        <w:t xml:space="preserve">tion”, in </w:t>
      </w:r>
      <w:r w:rsidRPr="004F6009">
        <w:rPr>
          <w:rFonts w:ascii="Times New Roman" w:hAnsi="Times New Roman"/>
          <w:sz w:val="24"/>
          <w:szCs w:val="24"/>
          <w:lang w:val="en-US"/>
        </w:rPr>
        <w:t xml:space="preserve">S. Bigliazzi and Tania Demetriou (eds), </w:t>
      </w:r>
      <w:r w:rsidRPr="004F6009">
        <w:rPr>
          <w:rFonts w:ascii="Times New Roman" w:hAnsi="Times New Roman"/>
          <w:i/>
          <w:sz w:val="24"/>
          <w:szCs w:val="24"/>
          <w:lang w:val="en-US"/>
        </w:rPr>
        <w:t>What is a Greek Source on the Early English Stage? Fifteen New Essays</w:t>
      </w:r>
      <w:r>
        <w:rPr>
          <w:rFonts w:ascii="Times New Roman" w:hAnsi="Times New Roman"/>
          <w:sz w:val="24"/>
          <w:szCs w:val="24"/>
          <w:lang w:val="en-US"/>
        </w:rPr>
        <w:t>,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Skenè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Texets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1), Pisa, ETS, 2024, 17-43;</w:t>
      </w:r>
    </w:p>
    <w:p w14:paraId="11BC983D" w14:textId="73A2CBC4" w:rsidR="00E57F1B" w:rsidRPr="00E57F1B" w:rsidRDefault="00E57F1B" w:rsidP="00A659F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“The Strange Case of the Singing Chorus that Was Not There. On the Authority of Authorities”, in </w:t>
      </w:r>
      <w:r w:rsidRPr="004F6009">
        <w:rPr>
          <w:rFonts w:ascii="Times New Roman" w:hAnsi="Times New Roman"/>
          <w:sz w:val="24"/>
          <w:szCs w:val="24"/>
          <w:lang w:val="en-US"/>
        </w:rPr>
        <w:t xml:space="preserve">S. Bigliazzi and Tania Demetriou (eds), </w:t>
      </w:r>
      <w:r w:rsidRPr="004F6009">
        <w:rPr>
          <w:rFonts w:ascii="Times New Roman" w:hAnsi="Times New Roman"/>
          <w:i/>
          <w:sz w:val="24"/>
          <w:szCs w:val="24"/>
          <w:lang w:val="en-US"/>
        </w:rPr>
        <w:t>What is a Greek Source on the Early English Stage? Fifteen New Essays</w:t>
      </w:r>
      <w:r>
        <w:rPr>
          <w:rFonts w:ascii="Times New Roman" w:hAnsi="Times New Roman"/>
          <w:sz w:val="24"/>
          <w:szCs w:val="24"/>
          <w:lang w:val="en-US"/>
        </w:rPr>
        <w:t>,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Skenè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Texts DA.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1), Pisa, ETS, </w:t>
      </w:r>
      <w:r w:rsidR="003F2DE1">
        <w:rPr>
          <w:rFonts w:ascii="Times New Roman" w:hAnsi="Times New Roman"/>
          <w:sz w:val="24"/>
          <w:szCs w:val="24"/>
          <w:lang w:val="en-US"/>
        </w:rPr>
        <w:t xml:space="preserve">2024, </w:t>
      </w:r>
      <w:r>
        <w:rPr>
          <w:rFonts w:ascii="Times New Roman" w:hAnsi="Times New Roman"/>
          <w:sz w:val="24"/>
          <w:szCs w:val="24"/>
          <w:lang w:val="en-US"/>
        </w:rPr>
        <w:t>71-107;</w:t>
      </w:r>
    </w:p>
    <w:p w14:paraId="03360C8F" w14:textId="72B64F98" w:rsidR="00286EAD" w:rsidRPr="00286EAD" w:rsidRDefault="00FB4C17" w:rsidP="00A659F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</w:t>
      </w:r>
      <w:r w:rsidRPr="00286EAD">
        <w:rPr>
          <w:rFonts w:ascii="Times New Roman" w:hAnsi="Times New Roman"/>
          <w:sz w:val="24"/>
          <w:szCs w:val="24"/>
        </w:rPr>
        <w:t xml:space="preserve"> Emanuel </w:t>
      </w:r>
      <w:proofErr w:type="spellStart"/>
      <w:r w:rsidRPr="00286EAD">
        <w:rPr>
          <w:rFonts w:ascii="Times New Roman" w:hAnsi="Times New Roman"/>
          <w:sz w:val="24"/>
          <w:szCs w:val="24"/>
        </w:rPr>
        <w:t>Stelzer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86EAD">
        <w:rPr>
          <w:rFonts w:ascii="Times New Roman" w:hAnsi="Times New Roman"/>
          <w:sz w:val="24"/>
          <w:szCs w:val="24"/>
        </w:rPr>
        <w:t xml:space="preserve"> </w:t>
      </w:r>
      <w:r w:rsidR="00286EAD" w:rsidRPr="00286EAD">
        <w:rPr>
          <w:rFonts w:ascii="Times New Roman" w:hAnsi="Times New Roman"/>
          <w:sz w:val="24"/>
          <w:szCs w:val="24"/>
        </w:rPr>
        <w:t xml:space="preserve">“Edizioni critiche digitali ed ermeneutica della ricezione: il progetto </w:t>
      </w:r>
      <w:proofErr w:type="spellStart"/>
      <w:r w:rsidR="00286EAD" w:rsidRPr="00286EAD">
        <w:rPr>
          <w:rFonts w:ascii="Times New Roman" w:hAnsi="Times New Roman"/>
          <w:sz w:val="24"/>
          <w:szCs w:val="24"/>
        </w:rPr>
        <w:t>Skenè</w:t>
      </w:r>
      <w:proofErr w:type="spellEnd"/>
      <w:r w:rsidR="00286EAD" w:rsidRPr="00286EAD">
        <w:rPr>
          <w:rFonts w:ascii="Times New Roman" w:hAnsi="Times New Roman"/>
          <w:sz w:val="24"/>
          <w:szCs w:val="24"/>
        </w:rPr>
        <w:t>”</w:t>
      </w:r>
      <w:r w:rsidR="00286EAD">
        <w:rPr>
          <w:rFonts w:ascii="Times New Roman" w:hAnsi="Times New Roman"/>
          <w:sz w:val="24"/>
          <w:szCs w:val="24"/>
        </w:rPr>
        <w:t xml:space="preserve">, in </w:t>
      </w:r>
      <w:r w:rsidR="00286EAD" w:rsidRPr="00286EAD">
        <w:rPr>
          <w:rFonts w:ascii="Times New Roman" w:hAnsi="Times New Roman"/>
          <w:i/>
          <w:iCs/>
          <w:sz w:val="24"/>
          <w:szCs w:val="24"/>
        </w:rPr>
        <w:t xml:space="preserve">Informatica umanistica, Digital </w:t>
      </w:r>
      <w:proofErr w:type="spellStart"/>
      <w:r w:rsidR="00286EAD" w:rsidRPr="00286EAD">
        <w:rPr>
          <w:rFonts w:ascii="Times New Roman" w:hAnsi="Times New Roman"/>
          <w:i/>
          <w:iCs/>
          <w:sz w:val="24"/>
          <w:szCs w:val="24"/>
        </w:rPr>
        <w:t>Humanities</w:t>
      </w:r>
      <w:proofErr w:type="spellEnd"/>
      <w:r w:rsidR="00286EAD" w:rsidRPr="00286EAD">
        <w:rPr>
          <w:rFonts w:ascii="Times New Roman" w:hAnsi="Times New Roman"/>
          <w:i/>
          <w:iCs/>
          <w:sz w:val="24"/>
          <w:szCs w:val="24"/>
        </w:rPr>
        <w:t>: verso quale modernità?</w:t>
      </w:r>
      <w:r w:rsidR="00286EAD">
        <w:rPr>
          <w:rFonts w:ascii="Times New Roman" w:hAnsi="Times New Roman"/>
          <w:sz w:val="24"/>
          <w:szCs w:val="24"/>
        </w:rPr>
        <w:t>, a cura di Maristella Gatto, Alessandra Squeo, Silvia Silvestri, Bari, Cacucci editore, 2024, 120-31;</w:t>
      </w:r>
    </w:p>
    <w:p w14:paraId="3F0E50CF" w14:textId="08F39209" w:rsidR="005C7BF4" w:rsidRPr="00367A1E" w:rsidRDefault="005C7BF4" w:rsidP="00A659F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5C7BF4">
        <w:rPr>
          <w:rFonts w:ascii="Times New Roman" w:hAnsi="Times New Roman"/>
          <w:sz w:val="24"/>
          <w:szCs w:val="24"/>
          <w:lang w:val="en-US"/>
        </w:rPr>
        <w:t>“Introduction”, in S</w:t>
      </w:r>
      <w:r w:rsidRPr="00367A1E">
        <w:rPr>
          <w:rFonts w:ascii="Times New Roman" w:hAnsi="Times New Roman"/>
          <w:sz w:val="24"/>
          <w:szCs w:val="24"/>
          <w:lang w:val="en-US"/>
        </w:rPr>
        <w:t xml:space="preserve">. Bigliazzi (ed.), </w:t>
      </w:r>
      <w:r w:rsidRPr="00367A1E">
        <w:rPr>
          <w:rFonts w:ascii="Times New Roman" w:hAnsi="Times New Roman"/>
          <w:i/>
          <w:iCs/>
          <w:sz w:val="24"/>
          <w:szCs w:val="24"/>
          <w:lang w:val="en-US"/>
        </w:rPr>
        <w:t>Memoria di Shakespeare</w:t>
      </w:r>
      <w:r w:rsidRPr="00367A1E">
        <w:rPr>
          <w:rFonts w:ascii="Times New Roman" w:hAnsi="Times New Roman"/>
          <w:sz w:val="24"/>
          <w:szCs w:val="24"/>
          <w:lang w:val="en-US"/>
        </w:rPr>
        <w:t xml:space="preserve"> 10 (2023)</w:t>
      </w:r>
      <w:r w:rsidR="00367A1E" w:rsidRPr="00367A1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367A1E">
        <w:rPr>
          <w:rFonts w:ascii="Times New Roman" w:hAnsi="Times New Roman"/>
          <w:i/>
          <w:iCs/>
          <w:sz w:val="24"/>
          <w:szCs w:val="24"/>
          <w:lang w:val="en-US"/>
        </w:rPr>
        <w:t xml:space="preserve">What’s Seneca to him? Senecan Shakespeare, </w:t>
      </w:r>
      <w:r w:rsidR="00367A1E" w:rsidRPr="00367A1E">
        <w:rPr>
          <w:rFonts w:ascii="Times New Roman" w:hAnsi="Times New Roman"/>
          <w:sz w:val="24"/>
          <w:szCs w:val="24"/>
          <w:lang w:val="en-US"/>
        </w:rPr>
        <w:t>pp. 7-27;</w:t>
      </w:r>
    </w:p>
    <w:p w14:paraId="3775E98D" w14:textId="7A4B8A87" w:rsidR="0068021A" w:rsidRPr="0068021A" w:rsidRDefault="0068021A" w:rsidP="00A659F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8021A">
        <w:rPr>
          <w:rFonts w:ascii="Times New Roman" w:hAnsi="Times New Roman"/>
          <w:sz w:val="24"/>
          <w:szCs w:val="24"/>
        </w:rPr>
        <w:lastRenderedPageBreak/>
        <w:t>“Tra pagina e scena: sulla performatività dei sonetti di Shakespeare”</w:t>
      </w:r>
      <w:r>
        <w:rPr>
          <w:rFonts w:ascii="Times New Roman" w:hAnsi="Times New Roman"/>
          <w:sz w:val="24"/>
          <w:szCs w:val="24"/>
        </w:rPr>
        <w:t xml:space="preserve">, in </w:t>
      </w:r>
      <w:r w:rsidRPr="00346051">
        <w:rPr>
          <w:rFonts w:ascii="Times New Roman" w:hAnsi="Times New Roman"/>
          <w:i/>
          <w:iCs/>
          <w:sz w:val="24"/>
          <w:szCs w:val="24"/>
        </w:rPr>
        <w:t>La musica della poesia. Il suono e il senso nella lirica europea (1100-1600)</w:t>
      </w:r>
      <w:r>
        <w:rPr>
          <w:rFonts w:ascii="Times New Roman" w:hAnsi="Times New Roman"/>
          <w:sz w:val="24"/>
          <w:szCs w:val="24"/>
        </w:rPr>
        <w:t>, a cura di Francesco Carapezza, Pisa, Pacini editore, 2023, 15</w:t>
      </w:r>
      <w:r w:rsidR="002C53E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-7</w:t>
      </w:r>
      <w:r w:rsidR="002C53E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;</w:t>
      </w:r>
    </w:p>
    <w:p w14:paraId="1CDC3F01" w14:textId="0000BD97" w:rsidR="00A659F6" w:rsidRDefault="00475EE8" w:rsidP="00A659F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8A5FB5"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 xml:space="preserve">‘What’s in a Quire?’ </w:t>
      </w:r>
      <w:r w:rsidRPr="008A5FB5">
        <w:rPr>
          <w:rFonts w:ascii="Times New Roman" w:hAnsi="Times New Roman"/>
          <w:sz w:val="24"/>
          <w:szCs w:val="24"/>
          <w:lang w:val="en-US"/>
        </w:rPr>
        <w:t xml:space="preserve">Vicissitudes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8A5FB5">
        <w:rPr>
          <w:rFonts w:ascii="Times New Roman" w:hAnsi="Times New Roman"/>
          <w:sz w:val="24"/>
          <w:szCs w:val="24"/>
          <w:lang w:val="en-US"/>
        </w:rPr>
        <w:t xml:space="preserve">f The Virtual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A5FB5">
        <w:rPr>
          <w:rFonts w:ascii="Times New Roman" w:hAnsi="Times New Roman"/>
          <w:sz w:val="24"/>
          <w:szCs w:val="24"/>
          <w:lang w:val="en-US"/>
        </w:rPr>
        <w:t>n</w:t>
      </w:r>
      <w:r w:rsidRPr="008A5FB5">
        <w:rPr>
          <w:rFonts w:ascii="Times New Roman" w:hAnsi="Times New Roman"/>
          <w:i/>
          <w:iCs/>
          <w:sz w:val="24"/>
          <w:szCs w:val="24"/>
          <w:lang w:val="en-US"/>
        </w:rPr>
        <w:t xml:space="preserve"> Julius Caesar</w:t>
      </w:r>
      <w:r>
        <w:rPr>
          <w:rFonts w:ascii="Times New Roman" w:hAnsi="Times New Roman"/>
          <w:sz w:val="24"/>
          <w:szCs w:val="24"/>
          <w:lang w:val="en-US"/>
        </w:rPr>
        <w:t xml:space="preserve"> and Romeo and </w:t>
      </w:r>
      <w:r w:rsidRPr="008A5FB5">
        <w:rPr>
          <w:rFonts w:ascii="Times New Roman" w:hAnsi="Times New Roman"/>
          <w:i/>
          <w:iCs/>
          <w:sz w:val="24"/>
          <w:szCs w:val="24"/>
          <w:lang w:val="en-US"/>
        </w:rPr>
        <w:t>Juliet</w:t>
      </w:r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Pr="008A5FB5">
        <w:rPr>
          <w:rFonts w:ascii="Times New Roman" w:hAnsi="Times New Roman"/>
          <w:i/>
          <w:iCs/>
          <w:sz w:val="24"/>
          <w:szCs w:val="24"/>
          <w:lang w:val="en-US"/>
        </w:rPr>
        <w:t>Shakespeare Survey</w:t>
      </w:r>
      <w:r>
        <w:rPr>
          <w:rFonts w:ascii="Times New Roman" w:hAnsi="Times New Roman"/>
          <w:sz w:val="24"/>
          <w:szCs w:val="24"/>
          <w:lang w:val="en-US"/>
        </w:rPr>
        <w:t>, ‘Digital and Virtual Shakespeare’, edited by Emma Smith,76 2023: 93-101;</w:t>
      </w:r>
    </w:p>
    <w:p w14:paraId="60AD74F2" w14:textId="13060AD7" w:rsidR="00A659F6" w:rsidRPr="00A659F6" w:rsidRDefault="004C2381" w:rsidP="00A659F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659F6">
        <w:rPr>
          <w:rFonts w:ascii="Times New Roman" w:hAnsi="Times New Roman"/>
          <w:sz w:val="24"/>
          <w:szCs w:val="24"/>
          <w:lang w:val="en-US"/>
        </w:rPr>
        <w:t xml:space="preserve">“Navigating Time: Memories of Mediterranean Worlds in </w:t>
      </w:r>
      <w:r w:rsidRPr="00A659F6">
        <w:rPr>
          <w:rFonts w:ascii="Times New Roman" w:hAnsi="Times New Roman"/>
          <w:i/>
          <w:iCs/>
          <w:sz w:val="24"/>
          <w:szCs w:val="24"/>
          <w:lang w:val="en-US"/>
        </w:rPr>
        <w:t>The Tempest</w:t>
      </w:r>
      <w:r w:rsidRPr="00A659F6"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="001158E5" w:rsidRPr="00A659F6"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A659F6">
        <w:rPr>
          <w:rFonts w:ascii="Times New Roman" w:hAnsi="Times New Roman"/>
          <w:sz w:val="24"/>
          <w:szCs w:val="24"/>
          <w:lang w:val="en-US"/>
        </w:rPr>
        <w:t xml:space="preserve">Fabio Ciambella (ed.), </w:t>
      </w:r>
      <w:r w:rsidRPr="00A659F6">
        <w:rPr>
          <w:rFonts w:ascii="Times New Roman" w:hAnsi="Times New Roman"/>
          <w:i/>
          <w:sz w:val="24"/>
          <w:szCs w:val="24"/>
          <w:lang w:val="en-US"/>
        </w:rPr>
        <w:t xml:space="preserve">Shakespeare and the Mediterranean: </w:t>
      </w:r>
      <w:r w:rsidR="009E0AC5">
        <w:rPr>
          <w:rFonts w:ascii="Times New Roman" w:hAnsi="Times New Roman"/>
          <w:i/>
          <w:sz w:val="24"/>
          <w:szCs w:val="24"/>
          <w:lang w:val="en-US"/>
        </w:rPr>
        <w:t>The Tempest</w:t>
      </w:r>
      <w:r w:rsidRPr="00A659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E0AC5">
        <w:rPr>
          <w:rFonts w:ascii="Times New Roman" w:hAnsi="Times New Roman"/>
          <w:sz w:val="24"/>
          <w:szCs w:val="24"/>
          <w:lang w:val="en-US"/>
        </w:rPr>
        <w:t>‘</w:t>
      </w:r>
      <w:proofErr w:type="spellStart"/>
      <w:r w:rsidRPr="00A659F6">
        <w:rPr>
          <w:rFonts w:ascii="Times New Roman" w:hAnsi="Times New Roman"/>
          <w:sz w:val="24"/>
          <w:szCs w:val="24"/>
          <w:lang w:val="en-US"/>
        </w:rPr>
        <w:t>Skenè</w:t>
      </w:r>
      <w:proofErr w:type="spellEnd"/>
      <w:r w:rsidR="009E0AC5">
        <w:rPr>
          <w:rFonts w:ascii="Times New Roman" w:hAnsi="Times New Roman"/>
          <w:sz w:val="24"/>
          <w:szCs w:val="24"/>
          <w:lang w:val="en-US"/>
        </w:rPr>
        <w:t>. Texts and Studies’</w:t>
      </w:r>
      <w:r w:rsidRPr="00A659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E0AC5">
        <w:rPr>
          <w:rFonts w:ascii="Times New Roman" w:hAnsi="Times New Roman"/>
          <w:sz w:val="24"/>
          <w:szCs w:val="24"/>
          <w:lang w:val="en-US"/>
        </w:rPr>
        <w:t xml:space="preserve">Pisa, ETS, </w:t>
      </w:r>
      <w:r w:rsidRPr="00A659F6">
        <w:rPr>
          <w:rFonts w:ascii="Times New Roman" w:hAnsi="Times New Roman"/>
          <w:sz w:val="24"/>
          <w:szCs w:val="24"/>
          <w:lang w:val="en-US"/>
        </w:rPr>
        <w:t>2023, 49-71</w:t>
      </w:r>
      <w:r w:rsidR="007C0B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0B62">
        <w:rPr>
          <w:rFonts w:ascii="Times New Roman" w:hAnsi="Times New Roman"/>
          <w:sz w:val="24"/>
          <w:szCs w:val="24"/>
          <w:lang w:val="en-GB"/>
        </w:rPr>
        <w:t>(DOI: 10.13136/TS</w:t>
      </w:r>
      <w:r w:rsidR="007C0B62" w:rsidRPr="0082462B">
        <w:rPr>
          <w:rFonts w:ascii="Times New Roman" w:hAnsi="Times New Roman"/>
          <w:sz w:val="24"/>
          <w:szCs w:val="24"/>
          <w:lang w:val="en-GB"/>
        </w:rPr>
        <w:t>.80</w:t>
      </w:r>
      <w:r w:rsidR="007C0B62" w:rsidRPr="007C0B62">
        <w:rPr>
          <w:rFonts w:ascii="Times New Roman" w:hAnsi="Times New Roman"/>
          <w:sz w:val="24"/>
          <w:szCs w:val="24"/>
          <w:lang w:val="en-US"/>
        </w:rPr>
        <w:t>)</w:t>
      </w:r>
      <w:r w:rsidR="007C0B62">
        <w:rPr>
          <w:rFonts w:ascii="Times New Roman" w:hAnsi="Times New Roman"/>
          <w:sz w:val="24"/>
          <w:szCs w:val="24"/>
          <w:lang w:val="en-GB"/>
        </w:rPr>
        <w:t>;</w:t>
      </w:r>
    </w:p>
    <w:p w14:paraId="0CD0910D" w14:textId="362FBE8A" w:rsidR="00475EE8" w:rsidRPr="00A659F6" w:rsidRDefault="00A659F6" w:rsidP="00A659F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659F6">
        <w:rPr>
          <w:rFonts w:ascii="Times New Roman" w:hAnsi="Times New Roman"/>
          <w:sz w:val="24"/>
          <w:szCs w:val="24"/>
        </w:rPr>
        <w:t>“</w:t>
      </w:r>
      <w:r w:rsidRPr="00A659F6">
        <w:rPr>
          <w:rFonts w:ascii="Times New Roman" w:eastAsiaTheme="minorHAnsi" w:hAnsi="Times New Roman"/>
          <w:sz w:val="24"/>
          <w:szCs w:val="24"/>
        </w:rPr>
        <w:t xml:space="preserve">Tra attore e autore: coro e focalizzazione nel dramma inglese del Rinascimento”, in Daniela Tononi (a cura di), </w:t>
      </w:r>
      <w:r w:rsidRPr="00A659F6">
        <w:rPr>
          <w:rFonts w:ascii="Times New Roman" w:eastAsiaTheme="minorHAnsi" w:hAnsi="Times New Roman"/>
          <w:i/>
          <w:iCs/>
          <w:sz w:val="24"/>
          <w:szCs w:val="24"/>
        </w:rPr>
        <w:t>Metodologie, teorie e saperi a confronto</w:t>
      </w:r>
      <w:r w:rsidRPr="00A659F6">
        <w:rPr>
          <w:rFonts w:ascii="Times New Roman" w:eastAsiaTheme="minorHAnsi" w:hAnsi="Times New Roman"/>
          <w:sz w:val="24"/>
          <w:szCs w:val="24"/>
        </w:rPr>
        <w:t>, Napoli</w:t>
      </w:r>
      <w:r w:rsidRPr="007C0B6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C0B62">
        <w:rPr>
          <w:rFonts w:ascii="Times New Roman" w:eastAsiaTheme="minorHAnsi" w:hAnsi="Times New Roman"/>
          <w:sz w:val="24"/>
          <w:szCs w:val="24"/>
        </w:rPr>
        <w:t>Unior</w:t>
      </w:r>
      <w:proofErr w:type="spellEnd"/>
      <w:r w:rsidRPr="007C0B62">
        <w:rPr>
          <w:rFonts w:ascii="Times New Roman" w:eastAsiaTheme="minorHAnsi" w:hAnsi="Times New Roman"/>
          <w:sz w:val="24"/>
          <w:szCs w:val="24"/>
        </w:rPr>
        <w:t>, 2022, pp</w:t>
      </w:r>
      <w:r w:rsidRPr="00A659F6">
        <w:rPr>
          <w:rFonts w:ascii="Times New Roman" w:eastAsiaTheme="minorHAnsi" w:hAnsi="Times New Roman"/>
          <w:sz w:val="24"/>
          <w:szCs w:val="24"/>
        </w:rPr>
        <w:t>. 11-45;</w:t>
      </w:r>
    </w:p>
    <w:p w14:paraId="50816511" w14:textId="408D6E63" w:rsidR="00B72F76" w:rsidRDefault="00B72F76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“Doing Things with Paradoxes: Shakespearean Impersonations”, in Marco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Duranti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Emanuel Stelzer (eds), </w:t>
      </w:r>
      <w:r w:rsidRPr="004E7D16">
        <w:rPr>
          <w:rFonts w:ascii="Times New Roman" w:hAnsi="Times New Roman"/>
          <w:i/>
          <w:sz w:val="24"/>
          <w:szCs w:val="24"/>
          <w:lang w:val="en-US"/>
        </w:rPr>
        <w:t xml:space="preserve">A Feast of Strange Opinions: Classical and Early Modern Paradoxes on the English </w:t>
      </w:r>
      <w:r w:rsidR="0076584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4E7D16">
        <w:rPr>
          <w:rFonts w:ascii="Times New Roman" w:hAnsi="Times New Roman"/>
          <w:i/>
          <w:sz w:val="24"/>
          <w:szCs w:val="24"/>
          <w:lang w:val="en-US"/>
        </w:rPr>
        <w:t>enaissance Stage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E7D16">
        <w:rPr>
          <w:rFonts w:ascii="Times New Roman" w:hAnsi="Times New Roman"/>
          <w:sz w:val="24"/>
          <w:szCs w:val="24"/>
          <w:lang w:val="en-US"/>
        </w:rPr>
        <w:t xml:space="preserve">Verona,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Skenè</w:t>
      </w:r>
      <w:proofErr w:type="spellEnd"/>
      <w:r w:rsidR="004E7D16">
        <w:rPr>
          <w:rFonts w:ascii="Times New Roman" w:hAnsi="Times New Roman"/>
          <w:sz w:val="24"/>
          <w:szCs w:val="24"/>
          <w:lang w:val="en-US"/>
        </w:rPr>
        <w:t>, 2022, 41-76 (DOI: 10.13136/TS.79);</w:t>
      </w:r>
    </w:p>
    <w:p w14:paraId="0BDA88F5" w14:textId="0F873177" w:rsidR="009F66B9" w:rsidRDefault="009F66B9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“Introduction”, in </w:t>
      </w:r>
      <w:r>
        <w:rPr>
          <w:rFonts w:ascii="Times New Roman" w:hAnsi="Times New Roman"/>
          <w:sz w:val="24"/>
          <w:szCs w:val="24"/>
          <w:lang w:val="en-GB"/>
        </w:rPr>
        <w:t xml:space="preserve">S. Bigliazzi and E. Stelzer (eds), </w:t>
      </w:r>
      <w:r w:rsidRPr="008B12CD">
        <w:rPr>
          <w:rFonts w:ascii="Times New Roman" w:hAnsi="Times New Roman"/>
          <w:i/>
          <w:sz w:val="24"/>
          <w:szCs w:val="24"/>
          <w:lang w:val="en-GB"/>
        </w:rPr>
        <w:t xml:space="preserve">Shakespeare and the Mediterranean: </w:t>
      </w:r>
      <w:r w:rsidRPr="008B12CD">
        <w:rPr>
          <w:rFonts w:ascii="Times New Roman" w:hAnsi="Times New Roman"/>
          <w:sz w:val="24"/>
          <w:szCs w:val="24"/>
          <w:lang w:val="en-GB"/>
        </w:rPr>
        <w:t>Romeo and Juliet</w:t>
      </w:r>
      <w:r>
        <w:rPr>
          <w:rFonts w:ascii="Times New Roman" w:hAnsi="Times New Roman"/>
          <w:sz w:val="24"/>
          <w:szCs w:val="24"/>
          <w:lang w:val="en-GB"/>
        </w:rPr>
        <w:t xml:space="preserve">, Verona,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Skenè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2022, 15-24;</w:t>
      </w:r>
    </w:p>
    <w:p w14:paraId="59FCF6C2" w14:textId="1DBA36F1" w:rsidR="00086F8D" w:rsidRPr="00086F8D" w:rsidRDefault="00086F8D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“Caesar Must (not) Die. Italian Political ‘Caesars’ in the New Millen</w:t>
      </w:r>
      <w:r w:rsidR="001B4E04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ium”, </w:t>
      </w:r>
      <w:r>
        <w:rPr>
          <w:rFonts w:ascii="Times New Roman" w:hAnsi="Times New Roman"/>
          <w:i/>
          <w:sz w:val="24"/>
          <w:szCs w:val="24"/>
          <w:lang w:val="en-US"/>
        </w:rPr>
        <w:t>Staging 21</w:t>
      </w:r>
      <w:r w:rsidRPr="00086F8D">
        <w:rPr>
          <w:rFonts w:ascii="Times New Roman" w:hAnsi="Times New Roman"/>
          <w:i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Century Tragedies. Theatre, Politics, and Global Crisis</w:t>
      </w:r>
      <w:r>
        <w:rPr>
          <w:rFonts w:ascii="Times New Roman" w:hAnsi="Times New Roman"/>
          <w:sz w:val="24"/>
          <w:szCs w:val="24"/>
          <w:lang w:val="en-US"/>
        </w:rPr>
        <w:t>, edited by Avra Sidiropoulou, New York and London, Routledge, 2022, 81-94 (DOI: 10.4324/9781003046479-10);</w:t>
      </w:r>
    </w:p>
    <w:p w14:paraId="12685AE7" w14:textId="323297F9" w:rsidR="001B1C49" w:rsidRDefault="001B1C49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“Introduction”, </w:t>
      </w:r>
      <w:proofErr w:type="spellStart"/>
      <w:r w:rsidRPr="001B1C49">
        <w:rPr>
          <w:rFonts w:ascii="Times New Roman" w:hAnsi="Times New Roman"/>
          <w:i/>
          <w:sz w:val="24"/>
          <w:szCs w:val="24"/>
          <w:lang w:val="en-US"/>
        </w:rPr>
        <w:t>Skenè</w:t>
      </w:r>
      <w:proofErr w:type="spellEnd"/>
      <w:r w:rsidRPr="001B1C49">
        <w:rPr>
          <w:rFonts w:ascii="Times New Roman" w:hAnsi="Times New Roman"/>
          <w:i/>
          <w:sz w:val="24"/>
          <w:szCs w:val="24"/>
          <w:lang w:val="en-US"/>
        </w:rPr>
        <w:t>. JTDS</w:t>
      </w:r>
      <w:r>
        <w:rPr>
          <w:rFonts w:ascii="Times New Roman" w:hAnsi="Times New Roman"/>
          <w:sz w:val="24"/>
          <w:szCs w:val="24"/>
          <w:lang w:val="en-US"/>
        </w:rPr>
        <w:t xml:space="preserve"> 7 (2) (2021): 5-19;</w:t>
      </w:r>
    </w:p>
    <w:p w14:paraId="1FA07114" w14:textId="3F433000" w:rsidR="001B1C49" w:rsidRPr="001B1C49" w:rsidRDefault="001B1C49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1B1C49">
        <w:rPr>
          <w:rFonts w:ascii="Times New Roman" w:hAnsi="Times New Roman"/>
          <w:sz w:val="24"/>
          <w:szCs w:val="24"/>
          <w:lang w:val="en-US"/>
        </w:rPr>
        <w:t>“Versifying the Senecan Chorus: Notes on</w:t>
      </w:r>
      <w:r>
        <w:rPr>
          <w:rFonts w:ascii="Times New Roman" w:hAnsi="Times New Roman"/>
          <w:sz w:val="24"/>
          <w:szCs w:val="24"/>
          <w:lang w:val="en-US"/>
        </w:rPr>
        <w:t xml:space="preserve"> Jasper Heywood’s Emulative Approach to </w:t>
      </w:r>
      <w:r w:rsidRPr="001B1C49">
        <w:rPr>
          <w:rFonts w:ascii="Times New Roman" w:hAnsi="Times New Roman"/>
          <w:i/>
          <w:sz w:val="24"/>
          <w:szCs w:val="24"/>
          <w:lang w:val="en-US"/>
        </w:rPr>
        <w:t>Troas</w:t>
      </w:r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1B1C49">
        <w:rPr>
          <w:rFonts w:ascii="Times New Roman" w:hAnsi="Times New Roman"/>
          <w:i/>
          <w:sz w:val="24"/>
          <w:szCs w:val="24"/>
          <w:lang w:val="en-US"/>
        </w:rPr>
        <w:t>Skenè</w:t>
      </w:r>
      <w:proofErr w:type="spellEnd"/>
      <w:r w:rsidRPr="001B1C49">
        <w:rPr>
          <w:rFonts w:ascii="Times New Roman" w:hAnsi="Times New Roman"/>
          <w:i/>
          <w:sz w:val="24"/>
          <w:szCs w:val="24"/>
          <w:lang w:val="en-US"/>
        </w:rPr>
        <w:t>. JTDS</w:t>
      </w:r>
      <w:r>
        <w:rPr>
          <w:rFonts w:ascii="Times New Roman" w:hAnsi="Times New Roman"/>
          <w:sz w:val="24"/>
          <w:szCs w:val="24"/>
          <w:lang w:val="en-US"/>
        </w:rPr>
        <w:t xml:space="preserve"> 7 (2) (2021): 139-65;</w:t>
      </w:r>
    </w:p>
    <w:p w14:paraId="6B4305CA" w14:textId="241EEB89" w:rsidR="009D5936" w:rsidRPr="009D5936" w:rsidRDefault="009D5936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5936">
        <w:rPr>
          <w:rFonts w:ascii="Times New Roman" w:hAnsi="Times New Roman"/>
          <w:sz w:val="24"/>
          <w:szCs w:val="24"/>
        </w:rPr>
        <w:t>“Eteree voci della sera. Dan</w:t>
      </w:r>
      <w:r>
        <w:rPr>
          <w:rFonts w:ascii="Times New Roman" w:hAnsi="Times New Roman"/>
          <w:sz w:val="24"/>
          <w:szCs w:val="24"/>
        </w:rPr>
        <w:t xml:space="preserve">te, Shakespeare, Eliot”, in </w:t>
      </w:r>
      <w:r w:rsidRPr="009D5936">
        <w:rPr>
          <w:rFonts w:ascii="Times New Roman" w:hAnsi="Times New Roman"/>
          <w:i/>
          <w:sz w:val="24"/>
          <w:szCs w:val="24"/>
        </w:rPr>
        <w:t>Studi e percorsi dantesch</w:t>
      </w:r>
      <w:r>
        <w:rPr>
          <w:rFonts w:ascii="Times New Roman" w:hAnsi="Times New Roman"/>
          <w:i/>
          <w:sz w:val="24"/>
          <w:szCs w:val="24"/>
        </w:rPr>
        <w:t>i.</w:t>
      </w:r>
      <w:r w:rsidRPr="009D5936">
        <w:rPr>
          <w:rFonts w:ascii="Times New Roman" w:hAnsi="Times New Roman"/>
          <w:i/>
          <w:sz w:val="24"/>
          <w:szCs w:val="24"/>
        </w:rPr>
        <w:t xml:space="preserve"> 1321-2021</w:t>
      </w:r>
      <w:r>
        <w:rPr>
          <w:rFonts w:ascii="Times New Roman" w:hAnsi="Times New Roman"/>
          <w:sz w:val="24"/>
          <w:szCs w:val="24"/>
        </w:rPr>
        <w:t>, a cura di Mario Allegri, Rovereto</w:t>
      </w:r>
      <w:r w:rsidR="001B1C49">
        <w:rPr>
          <w:rFonts w:ascii="Times New Roman" w:hAnsi="Times New Roman"/>
          <w:sz w:val="24"/>
          <w:szCs w:val="24"/>
        </w:rPr>
        <w:t>, Accademia degli Agiati</w:t>
      </w:r>
      <w:r>
        <w:rPr>
          <w:rFonts w:ascii="Times New Roman" w:hAnsi="Times New Roman"/>
          <w:sz w:val="24"/>
          <w:szCs w:val="24"/>
        </w:rPr>
        <w:t>, 2021</w:t>
      </w:r>
      <w:r w:rsidR="00EB3826">
        <w:rPr>
          <w:rFonts w:ascii="Times New Roman" w:hAnsi="Times New Roman"/>
          <w:sz w:val="24"/>
          <w:szCs w:val="24"/>
        </w:rPr>
        <w:t>, 25-42</w:t>
      </w:r>
      <w:r>
        <w:rPr>
          <w:rFonts w:ascii="Times New Roman" w:hAnsi="Times New Roman"/>
          <w:sz w:val="24"/>
          <w:szCs w:val="24"/>
        </w:rPr>
        <w:t>;</w:t>
      </w:r>
    </w:p>
    <w:p w14:paraId="530BE6C9" w14:textId="4839C4E3" w:rsidR="00843CA6" w:rsidRDefault="00843CA6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“Leader and Pack: On Two Scenes Concealed from View in Shakespeare’s </w:t>
      </w:r>
      <w:r w:rsidRPr="00843CA6">
        <w:rPr>
          <w:rFonts w:ascii="Times New Roman" w:hAnsi="Times New Roman"/>
          <w:i/>
          <w:sz w:val="24"/>
          <w:szCs w:val="24"/>
          <w:lang w:val="en-GB"/>
        </w:rPr>
        <w:t>Julius Caesar</w:t>
      </w:r>
      <w:r>
        <w:rPr>
          <w:rFonts w:ascii="Times New Roman" w:hAnsi="Times New Roman"/>
          <w:sz w:val="24"/>
          <w:szCs w:val="24"/>
          <w:lang w:val="en-GB"/>
        </w:rPr>
        <w:t xml:space="preserve">”, </w:t>
      </w:r>
      <w:r w:rsidRPr="00843CA6">
        <w:rPr>
          <w:rFonts w:ascii="Times New Roman" w:hAnsi="Times New Roman"/>
          <w:i/>
          <w:sz w:val="24"/>
          <w:szCs w:val="24"/>
          <w:lang w:val="en-GB"/>
        </w:rPr>
        <w:t>Memoria di Shakespeare</w:t>
      </w:r>
      <w:r>
        <w:rPr>
          <w:rFonts w:ascii="Times New Roman" w:hAnsi="Times New Roman"/>
          <w:sz w:val="24"/>
          <w:szCs w:val="24"/>
          <w:lang w:val="en-GB"/>
        </w:rPr>
        <w:t xml:space="preserve"> 7 (2020): 164-88;</w:t>
      </w:r>
    </w:p>
    <w:p w14:paraId="0EE03E67" w14:textId="78439054" w:rsidR="00867CBB" w:rsidRDefault="00867CBB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“From Medieval to</w:t>
      </w:r>
      <w:r w:rsidR="00843CA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Early Modern Choric Threnody in Biblical Plays”, in Eva von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Contzen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Chanita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Goodblatt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(eds), </w:t>
      </w:r>
      <w:r w:rsidRPr="00867CBB">
        <w:rPr>
          <w:rFonts w:ascii="Times New Roman" w:hAnsi="Times New Roman"/>
          <w:i/>
          <w:sz w:val="24"/>
          <w:szCs w:val="24"/>
          <w:lang w:val="en-US"/>
        </w:rPr>
        <w:t>Enacting the Bible in Medieval and Early Modern Drama</w:t>
      </w:r>
      <w:r>
        <w:rPr>
          <w:rFonts w:ascii="Times New Roman" w:hAnsi="Times New Roman"/>
          <w:sz w:val="24"/>
          <w:szCs w:val="24"/>
          <w:lang w:val="en-US"/>
        </w:rPr>
        <w:t>, Manchester, Manchester Univ</w:t>
      </w:r>
      <w:r w:rsidR="00EA6176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rsity Press, 20</w:t>
      </w:r>
      <w:r w:rsidR="00A40C2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0, 65-80;</w:t>
      </w:r>
    </w:p>
    <w:p w14:paraId="6A002DD2" w14:textId="7855CE82" w:rsidR="002A5E45" w:rsidRPr="005D1A12" w:rsidRDefault="002A5E45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5D1A12">
        <w:rPr>
          <w:rFonts w:ascii="Times New Roman" w:hAnsi="Times New Roman"/>
          <w:sz w:val="24"/>
          <w:szCs w:val="24"/>
          <w:lang w:val="en-US"/>
        </w:rPr>
        <w:t xml:space="preserve">“Introduction”, in </w:t>
      </w:r>
      <w:r w:rsidRPr="005D1A12">
        <w:rPr>
          <w:rFonts w:ascii="Times New Roman" w:hAnsi="Times New Roman"/>
          <w:sz w:val="24"/>
          <w:szCs w:val="24"/>
          <w:lang w:val="en-GB"/>
        </w:rPr>
        <w:t xml:space="preserve">S. Bigliazzi (ed.), </w:t>
      </w:r>
      <w:r w:rsidRPr="005D1A12">
        <w:rPr>
          <w:rFonts w:ascii="Times New Roman" w:hAnsi="Times New Roman"/>
          <w:i/>
          <w:sz w:val="24"/>
          <w:szCs w:val="24"/>
          <w:lang w:val="en-GB"/>
        </w:rPr>
        <w:t>Shakespeare and Crisis. One Hundred Years of Italian Narratives</w:t>
      </w:r>
      <w:r w:rsidRPr="005D1A12">
        <w:rPr>
          <w:rFonts w:ascii="Times New Roman" w:hAnsi="Times New Roman"/>
          <w:sz w:val="24"/>
          <w:szCs w:val="24"/>
          <w:lang w:val="en-GB"/>
        </w:rPr>
        <w:t>, Amsterdam and Philadelphia, John Benjamins, 2020, 1-21;</w:t>
      </w:r>
    </w:p>
    <w:p w14:paraId="7E6E56AD" w14:textId="25B682F1" w:rsidR="002A5E45" w:rsidRPr="005D1A12" w:rsidRDefault="002A5E45" w:rsidP="00E106BD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5D1A12">
        <w:rPr>
          <w:rFonts w:ascii="Times New Roman" w:hAnsi="Times New Roman"/>
          <w:sz w:val="24"/>
          <w:szCs w:val="24"/>
          <w:lang w:val="en-US"/>
        </w:rPr>
        <w:t>“19</w:t>
      </w:r>
      <w:r w:rsidR="005B475F">
        <w:rPr>
          <w:rFonts w:ascii="Times New Roman" w:hAnsi="Times New Roman"/>
          <w:sz w:val="24"/>
          <w:szCs w:val="24"/>
          <w:lang w:val="en-US"/>
        </w:rPr>
        <w:t>16</w:t>
      </w:r>
      <w:r w:rsidRPr="005D1A12">
        <w:rPr>
          <w:rFonts w:ascii="Times New Roman" w:hAnsi="Times New Roman"/>
          <w:sz w:val="24"/>
          <w:szCs w:val="24"/>
          <w:lang w:val="en-US"/>
        </w:rPr>
        <w:t xml:space="preserve">. Italian Narratives of the Tercentenary Crisis”, in </w:t>
      </w:r>
      <w:r w:rsidRPr="005D1A12">
        <w:rPr>
          <w:rFonts w:ascii="Times New Roman" w:hAnsi="Times New Roman"/>
          <w:sz w:val="24"/>
          <w:szCs w:val="24"/>
          <w:lang w:val="en-GB"/>
        </w:rPr>
        <w:t xml:space="preserve">S. Bigliazzi (ed.), </w:t>
      </w:r>
      <w:r w:rsidRPr="005D1A12">
        <w:rPr>
          <w:rFonts w:ascii="Times New Roman" w:hAnsi="Times New Roman"/>
          <w:i/>
          <w:sz w:val="24"/>
          <w:szCs w:val="24"/>
          <w:lang w:val="en-GB"/>
        </w:rPr>
        <w:t>Shakespeare and Crisis. One Hundred Years of Italian Narratives</w:t>
      </w:r>
      <w:r w:rsidRPr="005D1A12">
        <w:rPr>
          <w:rFonts w:ascii="Times New Roman" w:hAnsi="Times New Roman"/>
          <w:sz w:val="24"/>
          <w:szCs w:val="24"/>
          <w:lang w:val="en-GB"/>
        </w:rPr>
        <w:t>, Amsterdam and Philadelphia, John Benjamins, 2020, 25-49;</w:t>
      </w:r>
    </w:p>
    <w:p w14:paraId="3F8433FE" w14:textId="2C2D43A1" w:rsidR="002A5E45" w:rsidRPr="005D1A12" w:rsidRDefault="002A5E45" w:rsidP="00E106BD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5D1A12">
        <w:rPr>
          <w:rFonts w:ascii="Times New Roman" w:hAnsi="Times New Roman"/>
          <w:sz w:val="24"/>
          <w:szCs w:val="24"/>
          <w:lang w:val="en-US"/>
        </w:rPr>
        <w:t xml:space="preserve">“Fascist Crises: ‘Shakespeare, thou art mighty yet!”, in </w:t>
      </w:r>
      <w:r w:rsidRPr="005D1A12">
        <w:rPr>
          <w:rFonts w:ascii="Times New Roman" w:hAnsi="Times New Roman"/>
          <w:sz w:val="24"/>
          <w:szCs w:val="24"/>
          <w:lang w:val="en-GB"/>
        </w:rPr>
        <w:t xml:space="preserve">S. Bigliazzi (ed.), </w:t>
      </w:r>
      <w:r w:rsidRPr="005D1A12">
        <w:rPr>
          <w:rFonts w:ascii="Times New Roman" w:hAnsi="Times New Roman"/>
          <w:i/>
          <w:sz w:val="24"/>
          <w:szCs w:val="24"/>
          <w:lang w:val="en-GB"/>
        </w:rPr>
        <w:t>Shakespeare and Crisis. One Hundred Years of Italian Narratives</w:t>
      </w:r>
      <w:r w:rsidRPr="005D1A12">
        <w:rPr>
          <w:rFonts w:ascii="Times New Roman" w:hAnsi="Times New Roman"/>
          <w:sz w:val="24"/>
          <w:szCs w:val="24"/>
          <w:lang w:val="en-GB"/>
        </w:rPr>
        <w:t>, Amsterdam and Philadelphia, John Benjamins, 2020, 95-145;</w:t>
      </w:r>
    </w:p>
    <w:p w14:paraId="5F883BD2" w14:textId="1A6D4330" w:rsidR="002A5E45" w:rsidRPr="005D1A12" w:rsidRDefault="002A5E45" w:rsidP="00E106BD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5D1A12">
        <w:rPr>
          <w:rFonts w:ascii="Times New Roman" w:hAnsi="Times New Roman"/>
          <w:sz w:val="24"/>
          <w:szCs w:val="24"/>
          <w:lang w:val="en-US"/>
        </w:rPr>
        <w:t xml:space="preserve">With Guido </w:t>
      </w:r>
      <w:proofErr w:type="spellStart"/>
      <w:r w:rsidRPr="005D1A12">
        <w:rPr>
          <w:rFonts w:ascii="Times New Roman" w:hAnsi="Times New Roman"/>
          <w:sz w:val="24"/>
          <w:szCs w:val="24"/>
          <w:lang w:val="en-US"/>
        </w:rPr>
        <w:t>Avezzù</w:t>
      </w:r>
      <w:proofErr w:type="spellEnd"/>
      <w:r w:rsidRPr="005D1A12">
        <w:rPr>
          <w:rFonts w:ascii="Times New Roman" w:hAnsi="Times New Roman"/>
          <w:sz w:val="24"/>
          <w:szCs w:val="24"/>
          <w:lang w:val="en-US"/>
        </w:rPr>
        <w:t>. “</w:t>
      </w:r>
      <w:proofErr w:type="spellStart"/>
      <w:r w:rsidRPr="005D1A12">
        <w:rPr>
          <w:rFonts w:ascii="Times New Roman" w:hAnsi="Times New Roman"/>
          <w:sz w:val="24"/>
          <w:szCs w:val="24"/>
          <w:lang w:val="en-US"/>
        </w:rPr>
        <w:t>Allegorising</w:t>
      </w:r>
      <w:proofErr w:type="spellEnd"/>
      <w:r w:rsidRPr="005D1A12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5D1A12">
        <w:rPr>
          <w:rFonts w:ascii="Times New Roman" w:hAnsi="Times New Roman"/>
          <w:sz w:val="24"/>
          <w:szCs w:val="24"/>
          <w:lang w:val="en-US"/>
        </w:rPr>
        <w:t>Minoritising</w:t>
      </w:r>
      <w:proofErr w:type="spellEnd"/>
      <w:r w:rsidRPr="005D1A12">
        <w:rPr>
          <w:rFonts w:ascii="Times New Roman" w:hAnsi="Times New Roman"/>
          <w:sz w:val="24"/>
          <w:szCs w:val="24"/>
          <w:lang w:val="en-US"/>
        </w:rPr>
        <w:t xml:space="preserve"> Richard III”, in </w:t>
      </w:r>
      <w:r w:rsidRPr="005D1A12">
        <w:rPr>
          <w:rFonts w:ascii="Times New Roman" w:hAnsi="Times New Roman"/>
          <w:sz w:val="24"/>
          <w:szCs w:val="24"/>
          <w:lang w:val="en-GB"/>
        </w:rPr>
        <w:t xml:space="preserve">S. Bigliazzi (ed.), </w:t>
      </w:r>
      <w:r w:rsidRPr="005D1A12">
        <w:rPr>
          <w:rFonts w:ascii="Times New Roman" w:hAnsi="Times New Roman"/>
          <w:i/>
          <w:sz w:val="24"/>
          <w:szCs w:val="24"/>
          <w:lang w:val="en-GB"/>
        </w:rPr>
        <w:t>Shakespeare and Crisis. One Hundred Years of Italian Narratives</w:t>
      </w:r>
      <w:r w:rsidRPr="005D1A12">
        <w:rPr>
          <w:rFonts w:ascii="Times New Roman" w:hAnsi="Times New Roman"/>
          <w:sz w:val="24"/>
          <w:szCs w:val="24"/>
          <w:lang w:val="en-GB"/>
        </w:rPr>
        <w:t>, Amsterdam and Philadelphia, John Benjamins, 2020, 175-211;</w:t>
      </w:r>
    </w:p>
    <w:p w14:paraId="6DD0ECC9" w14:textId="50C3C7B2" w:rsidR="002A5E45" w:rsidRPr="005D1A12" w:rsidRDefault="002A5E45" w:rsidP="002A5E45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5D1A12">
        <w:rPr>
          <w:rFonts w:ascii="Times New Roman" w:hAnsi="Times New Roman"/>
          <w:sz w:val="24"/>
          <w:szCs w:val="24"/>
          <w:lang w:val="en-US"/>
        </w:rPr>
        <w:t>“Notes on Shakespeare, S</w:t>
      </w:r>
      <w:r w:rsidR="009A53A5">
        <w:rPr>
          <w:rFonts w:ascii="Times New Roman" w:hAnsi="Times New Roman"/>
          <w:sz w:val="24"/>
          <w:szCs w:val="24"/>
          <w:lang w:val="en-US"/>
        </w:rPr>
        <w:t>i</w:t>
      </w:r>
      <w:r w:rsidRPr="005D1A12">
        <w:rPr>
          <w:rFonts w:ascii="Times New Roman" w:hAnsi="Times New Roman"/>
          <w:sz w:val="24"/>
          <w:szCs w:val="24"/>
          <w:lang w:val="en-US"/>
        </w:rPr>
        <w:t>mulacra and the Apo</w:t>
      </w:r>
      <w:r w:rsidR="009A53A5">
        <w:rPr>
          <w:rFonts w:ascii="Times New Roman" w:hAnsi="Times New Roman"/>
          <w:sz w:val="24"/>
          <w:szCs w:val="24"/>
          <w:lang w:val="en-US"/>
        </w:rPr>
        <w:t>r</w:t>
      </w:r>
      <w:r w:rsidRPr="005D1A12">
        <w:rPr>
          <w:rFonts w:ascii="Times New Roman" w:hAnsi="Times New Roman"/>
          <w:sz w:val="24"/>
          <w:szCs w:val="24"/>
          <w:lang w:val="en-US"/>
        </w:rPr>
        <w:t>ias of Ac</w:t>
      </w:r>
      <w:r w:rsidR="009A53A5">
        <w:rPr>
          <w:rFonts w:ascii="Times New Roman" w:hAnsi="Times New Roman"/>
          <w:sz w:val="24"/>
          <w:szCs w:val="24"/>
          <w:lang w:val="en-US"/>
        </w:rPr>
        <w:t>t</w:t>
      </w:r>
      <w:r w:rsidRPr="005D1A12">
        <w:rPr>
          <w:rFonts w:ascii="Times New Roman" w:hAnsi="Times New Roman"/>
          <w:sz w:val="24"/>
          <w:szCs w:val="24"/>
          <w:lang w:val="en-US"/>
        </w:rPr>
        <w:t xml:space="preserve">ing”, in </w:t>
      </w:r>
      <w:r w:rsidRPr="005D1A12">
        <w:rPr>
          <w:rFonts w:ascii="Times New Roman" w:hAnsi="Times New Roman"/>
          <w:sz w:val="24"/>
          <w:szCs w:val="24"/>
          <w:lang w:val="en-GB"/>
        </w:rPr>
        <w:t xml:space="preserve">S. Bigliazzi (ed.), </w:t>
      </w:r>
      <w:r w:rsidRPr="005D1A12">
        <w:rPr>
          <w:rFonts w:ascii="Times New Roman" w:hAnsi="Times New Roman"/>
          <w:i/>
          <w:sz w:val="24"/>
          <w:szCs w:val="24"/>
          <w:lang w:val="en-GB"/>
        </w:rPr>
        <w:t>Shakespeare and Crisis. One Hundred Years of Italian Narratives</w:t>
      </w:r>
      <w:r w:rsidRPr="005D1A12">
        <w:rPr>
          <w:rFonts w:ascii="Times New Roman" w:hAnsi="Times New Roman"/>
          <w:sz w:val="24"/>
          <w:szCs w:val="24"/>
          <w:lang w:val="en-GB"/>
        </w:rPr>
        <w:t>, Amsterdam and Philadelphia, John Benjamins, 2020, 215-43;</w:t>
      </w:r>
    </w:p>
    <w:p w14:paraId="6CB7572F" w14:textId="33BBD72D" w:rsidR="002A5E45" w:rsidRPr="005D1A12" w:rsidRDefault="002A5E45" w:rsidP="00E106BD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5D1A12">
        <w:rPr>
          <w:rFonts w:ascii="Times New Roman" w:hAnsi="Times New Roman"/>
          <w:sz w:val="24"/>
          <w:szCs w:val="24"/>
          <w:lang w:val="en-US"/>
        </w:rPr>
        <w:t xml:space="preserve">“Afterword”, in </w:t>
      </w:r>
      <w:r w:rsidRPr="005D1A12">
        <w:rPr>
          <w:rFonts w:ascii="Times New Roman" w:hAnsi="Times New Roman"/>
          <w:sz w:val="24"/>
          <w:szCs w:val="24"/>
          <w:lang w:val="en-GB"/>
        </w:rPr>
        <w:t xml:space="preserve">S. Bigliazzi (ed.), </w:t>
      </w:r>
      <w:r w:rsidRPr="005D1A12">
        <w:rPr>
          <w:rFonts w:ascii="Times New Roman" w:hAnsi="Times New Roman"/>
          <w:i/>
          <w:sz w:val="24"/>
          <w:szCs w:val="24"/>
          <w:lang w:val="en-GB"/>
        </w:rPr>
        <w:t>Shakespeare and Crisis. One Hundred Years of Italian Narratives</w:t>
      </w:r>
      <w:r w:rsidRPr="005D1A12">
        <w:rPr>
          <w:rFonts w:ascii="Times New Roman" w:hAnsi="Times New Roman"/>
          <w:sz w:val="24"/>
          <w:szCs w:val="24"/>
          <w:lang w:val="en-GB"/>
        </w:rPr>
        <w:t>, Amsterdam and Philadelphia, John Benjamins, 2020, 277-82;</w:t>
      </w:r>
    </w:p>
    <w:p w14:paraId="66256389" w14:textId="589DB295" w:rsidR="00E106BD" w:rsidRDefault="00E106BD" w:rsidP="00E106BD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“Focalizing Drama. Notes on Point of View in Shakespeare”, </w:t>
      </w:r>
      <w:r w:rsidRPr="00A119A3">
        <w:rPr>
          <w:rFonts w:ascii="Times New Roman" w:hAnsi="Times New Roman"/>
          <w:i/>
          <w:sz w:val="24"/>
          <w:szCs w:val="24"/>
          <w:lang w:val="en-US"/>
        </w:rPr>
        <w:t xml:space="preserve">Fictions </w:t>
      </w:r>
      <w:r>
        <w:rPr>
          <w:rFonts w:ascii="Times New Roman" w:hAnsi="Times New Roman"/>
          <w:sz w:val="24"/>
          <w:szCs w:val="24"/>
          <w:lang w:val="en-US"/>
        </w:rPr>
        <w:t>2020</w:t>
      </w:r>
      <w:r w:rsidR="000D2BF6">
        <w:rPr>
          <w:rFonts w:ascii="Times New Roman" w:hAnsi="Times New Roman"/>
          <w:sz w:val="24"/>
          <w:szCs w:val="24"/>
          <w:lang w:val="en-US"/>
        </w:rPr>
        <w:t>: 11-26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43686FFC" w14:textId="44DC5FCF" w:rsidR="00E106BD" w:rsidRPr="00A119A3" w:rsidRDefault="00E106BD" w:rsidP="00E106BD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119A3">
        <w:rPr>
          <w:rFonts w:ascii="Times New Roman" w:hAnsi="Times New Roman"/>
          <w:sz w:val="24"/>
          <w:szCs w:val="24"/>
        </w:rPr>
        <w:t>“Vendetta e giustizia selvaggia: Ecuba in ‘T</w:t>
      </w:r>
      <w:r w:rsidR="00807765">
        <w:rPr>
          <w:rFonts w:ascii="Times New Roman" w:hAnsi="Times New Roman"/>
          <w:sz w:val="24"/>
          <w:szCs w:val="24"/>
        </w:rPr>
        <w:t>i</w:t>
      </w:r>
      <w:r w:rsidRPr="00A119A3">
        <w:rPr>
          <w:rFonts w:ascii="Times New Roman" w:hAnsi="Times New Roman"/>
          <w:sz w:val="24"/>
          <w:szCs w:val="24"/>
        </w:rPr>
        <w:t xml:space="preserve">tus </w:t>
      </w:r>
      <w:proofErr w:type="spellStart"/>
      <w:r w:rsidRPr="00A119A3">
        <w:rPr>
          <w:rFonts w:ascii="Times New Roman" w:hAnsi="Times New Roman"/>
          <w:sz w:val="24"/>
          <w:szCs w:val="24"/>
        </w:rPr>
        <w:t>Andronicus</w:t>
      </w:r>
      <w:proofErr w:type="spellEnd"/>
      <w:r>
        <w:rPr>
          <w:rFonts w:ascii="Times New Roman" w:hAnsi="Times New Roman"/>
          <w:sz w:val="24"/>
          <w:szCs w:val="24"/>
        </w:rPr>
        <w:t xml:space="preserve">’”, </w:t>
      </w:r>
      <w:proofErr w:type="spellStart"/>
      <w:r w:rsidRPr="00A119A3">
        <w:rPr>
          <w:rFonts w:ascii="Times New Roman" w:hAnsi="Times New Roman"/>
          <w:i/>
          <w:sz w:val="24"/>
          <w:szCs w:val="24"/>
        </w:rPr>
        <w:t>TestoeSenso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r w:rsidR="00843CA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2019</w:t>
      </w:r>
      <w:r w:rsidR="00843C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119A3">
        <w:rPr>
          <w:rFonts w:ascii="Times New Roman" w:hAnsi="Times New Roman"/>
          <w:sz w:val="24"/>
          <w:szCs w:val="24"/>
        </w:rPr>
        <w:t>74-90;</w:t>
      </w:r>
    </w:p>
    <w:p w14:paraId="189D01FF" w14:textId="77777777" w:rsidR="00E106BD" w:rsidRDefault="00E106BD" w:rsidP="00E106BD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“Time and Nothingness: </w:t>
      </w:r>
      <w:r w:rsidRPr="00A119A3">
        <w:rPr>
          <w:rFonts w:ascii="Times New Roman" w:hAnsi="Times New Roman"/>
          <w:i/>
          <w:sz w:val="24"/>
          <w:szCs w:val="24"/>
          <w:lang w:val="en-US"/>
        </w:rPr>
        <w:t>King Lear</w:t>
      </w:r>
      <w:r>
        <w:rPr>
          <w:rFonts w:ascii="Times New Roman" w:hAnsi="Times New Roman"/>
          <w:sz w:val="24"/>
          <w:szCs w:val="24"/>
          <w:lang w:val="en-US"/>
        </w:rPr>
        <w:t xml:space="preserve">”, in </w:t>
      </w:r>
      <w:r w:rsidRPr="00A119A3">
        <w:rPr>
          <w:rFonts w:ascii="Times New Roman" w:hAnsi="Times New Roman"/>
          <w:sz w:val="24"/>
          <w:szCs w:val="24"/>
          <w:lang w:val="en-US"/>
        </w:rPr>
        <w:t xml:space="preserve">Silvia Bigliazzi (ed.), </w:t>
      </w:r>
      <w:r w:rsidRPr="00A119A3">
        <w:rPr>
          <w:rFonts w:ascii="Times New Roman" w:hAnsi="Times New Roman"/>
          <w:i/>
          <w:sz w:val="24"/>
          <w:szCs w:val="24"/>
          <w:lang w:val="en-US"/>
        </w:rPr>
        <w:t>Oedipus at Colonus and King Lear: Classical and Early Modern Intersections</w:t>
      </w:r>
      <w:r>
        <w:rPr>
          <w:rFonts w:ascii="Times New Roman" w:hAnsi="Times New Roman"/>
          <w:sz w:val="24"/>
          <w:szCs w:val="24"/>
          <w:lang w:val="en-US"/>
        </w:rPr>
        <w:t xml:space="preserve">, Verona,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Skenè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2019: 291-315;</w:t>
      </w:r>
    </w:p>
    <w:p w14:paraId="1CC5AA5D" w14:textId="7B39706B" w:rsidR="00E106BD" w:rsidRPr="00E106BD" w:rsidRDefault="00E106BD" w:rsidP="00E106BD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119A3">
        <w:rPr>
          <w:rFonts w:ascii="Times New Roman" w:hAnsi="Times New Roman"/>
          <w:sz w:val="24"/>
          <w:szCs w:val="24"/>
          <w:lang w:val="en-US"/>
        </w:rPr>
        <w:t xml:space="preserve">“Introduction”, in Silvia Bigliazzi (ed.), </w:t>
      </w:r>
      <w:r w:rsidRPr="00A119A3">
        <w:rPr>
          <w:rFonts w:ascii="Times New Roman" w:hAnsi="Times New Roman"/>
          <w:i/>
          <w:sz w:val="24"/>
          <w:szCs w:val="24"/>
          <w:lang w:val="en-US"/>
        </w:rPr>
        <w:t>Oedipus at Colonus and King Lear: Classical and Early Modern Intersections</w:t>
      </w:r>
      <w:r>
        <w:rPr>
          <w:rFonts w:ascii="Times New Roman" w:hAnsi="Times New Roman"/>
          <w:sz w:val="24"/>
          <w:szCs w:val="24"/>
          <w:lang w:val="en-US"/>
        </w:rPr>
        <w:t xml:space="preserve">, Verona,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Skenè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2019: 9-29;</w:t>
      </w:r>
    </w:p>
    <w:p w14:paraId="5D7EF649" w14:textId="65DE5091" w:rsidR="003F34D1" w:rsidRDefault="008B3F77" w:rsidP="003F34D1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“Romeo befo</w:t>
      </w:r>
      <w:r w:rsidR="00150D1F">
        <w:rPr>
          <w:rFonts w:ascii="Times New Roman" w:hAnsi="Times New Roman"/>
          <w:sz w:val="24"/>
          <w:szCs w:val="24"/>
          <w:lang w:val="en-US"/>
        </w:rPr>
        <w:t>re Romeo: Notes on Shakespeare</w:t>
      </w:r>
      <w:r>
        <w:rPr>
          <w:rFonts w:ascii="Times New Roman" w:hAnsi="Times New Roman"/>
          <w:sz w:val="24"/>
          <w:szCs w:val="24"/>
          <w:lang w:val="en-US"/>
        </w:rPr>
        <w:t xml:space="preserve"> Source Study”, </w:t>
      </w:r>
      <w:r w:rsidRPr="00325A99">
        <w:rPr>
          <w:rFonts w:ascii="Times New Roman" w:hAnsi="Times New Roman"/>
          <w:i/>
          <w:sz w:val="24"/>
          <w:szCs w:val="24"/>
          <w:lang w:val="en-US"/>
        </w:rPr>
        <w:t>Memoria di Shakespeare</w:t>
      </w:r>
      <w:r>
        <w:rPr>
          <w:rFonts w:ascii="Times New Roman" w:hAnsi="Times New Roman"/>
          <w:sz w:val="24"/>
          <w:szCs w:val="24"/>
          <w:lang w:val="en-US"/>
        </w:rPr>
        <w:t xml:space="preserve"> 5 2018: 13-39;</w:t>
      </w:r>
    </w:p>
    <w:p w14:paraId="6C3325BD" w14:textId="063620E8" w:rsidR="003F34D1" w:rsidRPr="003F34D1" w:rsidRDefault="003F34D1" w:rsidP="003F34D1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3F34D1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“</w:t>
      </w:r>
      <w:proofErr w:type="spellStart"/>
      <w:r w:rsidRPr="003F34D1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Euripidean</w:t>
      </w:r>
      <w:proofErr w:type="spellEnd"/>
      <w:r w:rsidRPr="003F34D1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Ambiguities in Titus Andronicus: the Case of Hecuba”, in </w:t>
      </w:r>
      <w:r w:rsidRPr="003F34D1">
        <w:rPr>
          <w:rFonts w:ascii="Times New Roman" w:hAnsi="Times New Roman"/>
          <w:sz w:val="24"/>
          <w:szCs w:val="24"/>
          <w:lang w:val="en-GB"/>
        </w:rPr>
        <w:t xml:space="preserve">S. Bigliazzi, F. Lupi, G. Ugolini (eds), </w:t>
      </w:r>
      <w:proofErr w:type="spellStart"/>
      <w:r w:rsidRPr="003F34D1">
        <w:rPr>
          <w:rFonts w:ascii="Times New Roman" w:eastAsia="Times New Roman" w:hAnsi="Times New Roman"/>
          <w:i/>
          <w:color w:val="333333"/>
          <w:sz w:val="24"/>
          <w:szCs w:val="24"/>
        </w:rPr>
        <w:t>Συν</w:t>
      </w:r>
      <w:proofErr w:type="spellEnd"/>
      <w:r w:rsidRPr="003F34D1">
        <w:rPr>
          <w:rFonts w:ascii="Times New Roman" w:eastAsia="Times New Roman" w:hAnsi="Times New Roman"/>
          <w:i/>
          <w:color w:val="333333"/>
          <w:sz w:val="24"/>
          <w:szCs w:val="24"/>
        </w:rPr>
        <w:t>α</w:t>
      </w:r>
      <w:proofErr w:type="spellStart"/>
      <w:r w:rsidRPr="003F34D1">
        <w:rPr>
          <w:rFonts w:ascii="Times New Roman" w:eastAsia="Times New Roman" w:hAnsi="Times New Roman"/>
          <w:i/>
          <w:color w:val="333333"/>
          <w:sz w:val="24"/>
          <w:szCs w:val="24"/>
        </w:rPr>
        <w:t>γωνίζεσθ</w:t>
      </w:r>
      <w:proofErr w:type="spellEnd"/>
      <w:r w:rsidRPr="003F34D1">
        <w:rPr>
          <w:rFonts w:ascii="Times New Roman" w:eastAsia="Times New Roman" w:hAnsi="Times New Roman"/>
          <w:i/>
          <w:color w:val="333333"/>
          <w:sz w:val="24"/>
          <w:szCs w:val="24"/>
        </w:rPr>
        <w:t>αι</w:t>
      </w:r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GB"/>
        </w:rPr>
        <w:t>.</w:t>
      </w:r>
      <w:r w:rsidRPr="003F34D1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 xml:space="preserve"> </w:t>
      </w:r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 xml:space="preserve">Studies in </w:t>
      </w:r>
      <w:proofErr w:type="spellStart"/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Honour</w:t>
      </w:r>
      <w:proofErr w:type="spellEnd"/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 xml:space="preserve"> of Guido </w:t>
      </w:r>
      <w:proofErr w:type="spellStart"/>
      <w:r w:rsidRPr="003F34D1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Avezzù</w:t>
      </w:r>
      <w:proofErr w:type="spellEnd"/>
      <w:r w:rsidRPr="003F34D1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Verona, </w:t>
      </w:r>
      <w:proofErr w:type="spellStart"/>
      <w:r w:rsidRPr="003F34D1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Skenè</w:t>
      </w:r>
      <w:proofErr w:type="spellEnd"/>
      <w:r w:rsidRPr="003F34D1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, 2018</w:t>
      </w:r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: 719-46;</w:t>
      </w:r>
    </w:p>
    <w:p w14:paraId="514D3367" w14:textId="119B3AE6" w:rsidR="00EE35A8" w:rsidRPr="00EE35A8" w:rsidRDefault="00EE35A8" w:rsidP="00EE35A8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35A8">
        <w:rPr>
          <w:rFonts w:ascii="Times New Roman" w:hAnsi="Times New Roman"/>
          <w:sz w:val="24"/>
          <w:szCs w:val="24"/>
        </w:rPr>
        <w:t>“</w:t>
      </w:r>
      <w:proofErr w:type="spellStart"/>
      <w:r w:rsidRPr="00EE35A8">
        <w:rPr>
          <w:rFonts w:ascii="Times New Roman" w:hAnsi="Times New Roman"/>
          <w:sz w:val="24"/>
          <w:szCs w:val="24"/>
        </w:rPr>
        <w:t>Romanity</w:t>
      </w:r>
      <w:proofErr w:type="spellEnd"/>
      <w:r w:rsidRPr="00EE35A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EE35A8">
        <w:rPr>
          <w:rFonts w:ascii="Times New Roman" w:hAnsi="Times New Roman"/>
          <w:i/>
          <w:sz w:val="24"/>
          <w:szCs w:val="24"/>
        </w:rPr>
        <w:t>sparagmos</w:t>
      </w:r>
      <w:proofErr w:type="spellEnd"/>
      <w:r w:rsidRPr="00EE35A8">
        <w:rPr>
          <w:rFonts w:ascii="Times New Roman" w:hAnsi="Times New Roman"/>
          <w:sz w:val="24"/>
          <w:szCs w:val="24"/>
        </w:rPr>
        <w:t xml:space="preserve"> in </w:t>
      </w:r>
      <w:r w:rsidRPr="00EE35A8">
        <w:rPr>
          <w:rFonts w:ascii="Times New Roman" w:hAnsi="Times New Roman"/>
          <w:i/>
          <w:sz w:val="24"/>
          <w:szCs w:val="24"/>
        </w:rPr>
        <w:t xml:space="preserve">Titus </w:t>
      </w:r>
      <w:proofErr w:type="spellStart"/>
      <w:r w:rsidRPr="00EE35A8">
        <w:rPr>
          <w:rFonts w:ascii="Times New Roman" w:hAnsi="Times New Roman"/>
          <w:i/>
          <w:sz w:val="24"/>
          <w:szCs w:val="24"/>
        </w:rPr>
        <w:t>Andronicus</w:t>
      </w:r>
      <w:proofErr w:type="spellEnd"/>
      <w:r w:rsidRPr="00EE35A8">
        <w:rPr>
          <w:rFonts w:ascii="Times New Roman" w:hAnsi="Times New Roman"/>
          <w:sz w:val="24"/>
          <w:szCs w:val="24"/>
        </w:rPr>
        <w:t xml:space="preserve">”, in </w:t>
      </w:r>
      <w:r w:rsidRPr="00EE35A8">
        <w:rPr>
          <w:rFonts w:ascii="Times New Roman" w:hAnsi="Times New Roman"/>
          <w:i/>
          <w:sz w:val="24"/>
          <w:szCs w:val="24"/>
        </w:rPr>
        <w:t xml:space="preserve">Rome in </w:t>
      </w:r>
      <w:proofErr w:type="spellStart"/>
      <w:r w:rsidRPr="00EE35A8">
        <w:rPr>
          <w:rFonts w:ascii="Times New Roman" w:hAnsi="Times New Roman"/>
          <w:i/>
          <w:sz w:val="24"/>
          <w:szCs w:val="24"/>
        </w:rPr>
        <w:t>Shakespeare’s</w:t>
      </w:r>
      <w:proofErr w:type="spellEnd"/>
      <w:r w:rsidRPr="00EE35A8">
        <w:rPr>
          <w:rFonts w:ascii="Times New Roman" w:hAnsi="Times New Roman"/>
          <w:i/>
          <w:sz w:val="24"/>
          <w:szCs w:val="24"/>
        </w:rPr>
        <w:t xml:space="preserve"> World</w:t>
      </w:r>
      <w:r w:rsidRPr="00EE35A8">
        <w:rPr>
          <w:rFonts w:ascii="Times New Roman" w:hAnsi="Times New Roman"/>
          <w:sz w:val="24"/>
          <w:szCs w:val="24"/>
        </w:rPr>
        <w:t>, ed. by M. Del Sapio Garbero, Roma, Edizioni di Storia e Letteratura, 2018: 87-106;</w:t>
      </w:r>
    </w:p>
    <w:p w14:paraId="58993692" w14:textId="61215ED5" w:rsidR="00F330E9" w:rsidRPr="00F330E9" w:rsidRDefault="00F330E9" w:rsidP="00F330E9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F330E9">
        <w:rPr>
          <w:rFonts w:ascii="Times New Roman" w:hAnsi="Times New Roman"/>
          <w:sz w:val="24"/>
          <w:szCs w:val="24"/>
          <w:lang w:val="en-US"/>
        </w:rPr>
        <w:t>“Linguistic Taboos and the ‘</w:t>
      </w:r>
      <w:proofErr w:type="spellStart"/>
      <w:r w:rsidRPr="00F330E9">
        <w:rPr>
          <w:rFonts w:ascii="Times New Roman" w:hAnsi="Times New Roman"/>
          <w:sz w:val="24"/>
          <w:szCs w:val="24"/>
          <w:lang w:val="en-US"/>
        </w:rPr>
        <w:t>Unscene</w:t>
      </w:r>
      <w:proofErr w:type="spellEnd"/>
      <w:r w:rsidRPr="00F330E9">
        <w:rPr>
          <w:rFonts w:ascii="Times New Roman" w:hAnsi="Times New Roman"/>
          <w:sz w:val="24"/>
          <w:szCs w:val="24"/>
          <w:lang w:val="en-US"/>
        </w:rPr>
        <w:t xml:space="preserve">’ of Fear in </w:t>
      </w:r>
      <w:r w:rsidRPr="00F330E9">
        <w:rPr>
          <w:rFonts w:ascii="Times New Roman" w:hAnsi="Times New Roman"/>
          <w:i/>
          <w:sz w:val="24"/>
          <w:szCs w:val="24"/>
          <w:lang w:val="en-US"/>
        </w:rPr>
        <w:t>Macbeth</w:t>
      </w:r>
      <w:r w:rsidRPr="00F330E9"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Pr="00F330E9">
        <w:rPr>
          <w:rFonts w:ascii="Times New Roman" w:hAnsi="Times New Roman"/>
          <w:i/>
          <w:sz w:val="24"/>
          <w:szCs w:val="24"/>
          <w:lang w:val="en-US"/>
        </w:rPr>
        <w:t>Comparative Drama</w:t>
      </w:r>
      <w:r w:rsidRPr="00F330E9">
        <w:rPr>
          <w:rFonts w:ascii="Times New Roman" w:hAnsi="Times New Roman"/>
          <w:sz w:val="24"/>
          <w:szCs w:val="24"/>
          <w:lang w:val="en-US"/>
        </w:rPr>
        <w:t xml:space="preserve"> 52 (1-2) 2018, Special Issue (Part 2) </w:t>
      </w:r>
      <w:r w:rsidRPr="00F330E9">
        <w:rPr>
          <w:rFonts w:ascii="Times New Roman" w:hAnsi="Times New Roman"/>
          <w:i/>
          <w:sz w:val="24"/>
          <w:szCs w:val="24"/>
          <w:lang w:val="en-US"/>
        </w:rPr>
        <w:t>The Tyrant’s Fear</w:t>
      </w:r>
      <w:r w:rsidRPr="00F330E9">
        <w:rPr>
          <w:rFonts w:ascii="Times New Roman" w:hAnsi="Times New Roman"/>
          <w:sz w:val="24"/>
          <w:szCs w:val="24"/>
          <w:lang w:val="en-US"/>
        </w:rPr>
        <w:t>, ed. by S. Bigliazzi: 55-84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09404D96" w14:textId="40A96A89" w:rsidR="00807765" w:rsidRPr="00224E45" w:rsidRDefault="00807765" w:rsidP="000664BE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Style w:val="Collegamentoipertestual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807765">
        <w:rPr>
          <w:rFonts w:ascii="Times New Roman" w:hAnsi="Times New Roman"/>
          <w:sz w:val="24"/>
          <w:szCs w:val="24"/>
          <w:lang w:val="en-US"/>
        </w:rPr>
        <w:t xml:space="preserve">“Offstage/Onstage (Mis)Recognitions in </w:t>
      </w:r>
      <w:r w:rsidRPr="00807765">
        <w:rPr>
          <w:rFonts w:ascii="Times New Roman" w:hAnsi="Times New Roman"/>
          <w:i/>
          <w:sz w:val="24"/>
          <w:szCs w:val="24"/>
          <w:lang w:val="en-US"/>
        </w:rPr>
        <w:t>The Winter’s Tale</w:t>
      </w:r>
      <w:r w:rsidRPr="00807765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807765">
        <w:rPr>
          <w:rFonts w:ascii="Times New Roman" w:hAnsi="Times New Roman"/>
          <w:i/>
          <w:sz w:val="24"/>
          <w:szCs w:val="24"/>
          <w:lang w:val="en-US"/>
        </w:rPr>
        <w:t>Skenè</w:t>
      </w:r>
      <w:proofErr w:type="spellEnd"/>
      <w:r w:rsidRPr="00807765">
        <w:rPr>
          <w:rFonts w:ascii="Times New Roman" w:hAnsi="Times New Roman"/>
          <w:i/>
          <w:sz w:val="24"/>
          <w:szCs w:val="24"/>
          <w:lang w:val="en-US"/>
        </w:rPr>
        <w:t>. Theatre and Drama Studies</w:t>
      </w:r>
      <w:r w:rsidRPr="00807765">
        <w:rPr>
          <w:rFonts w:ascii="Times New Roman" w:hAnsi="Times New Roman"/>
          <w:sz w:val="24"/>
          <w:szCs w:val="24"/>
          <w:lang w:val="en-US"/>
        </w:rPr>
        <w:t xml:space="preserve"> 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7765">
        <w:rPr>
          <w:rFonts w:ascii="Times New Roman" w:hAnsi="Times New Roman"/>
          <w:sz w:val="24"/>
          <w:szCs w:val="24"/>
          <w:lang w:val="en-US"/>
        </w:rPr>
        <w:t>(1)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7765">
        <w:rPr>
          <w:rFonts w:ascii="Times New Roman" w:hAnsi="Times New Roman"/>
          <w:sz w:val="24"/>
          <w:szCs w:val="24"/>
          <w:lang w:val="en-US"/>
        </w:rPr>
        <w:t xml:space="preserve">2018, Special Issue </w:t>
      </w:r>
      <w:r w:rsidRPr="00807765">
        <w:rPr>
          <w:rFonts w:ascii="Times New Roman" w:hAnsi="Times New Roman"/>
          <w:i/>
          <w:sz w:val="24"/>
          <w:szCs w:val="24"/>
          <w:lang w:val="en-US"/>
        </w:rPr>
        <w:t xml:space="preserve">Transitions. </w:t>
      </w:r>
      <w:r w:rsidRPr="00224E45">
        <w:rPr>
          <w:rFonts w:ascii="Times New Roman" w:hAnsi="Times New Roman"/>
          <w:i/>
          <w:sz w:val="24"/>
          <w:szCs w:val="24"/>
          <w:lang w:val="en-US"/>
        </w:rPr>
        <w:t xml:space="preserve">For Alessandro </w:t>
      </w:r>
      <w:proofErr w:type="spellStart"/>
      <w:r w:rsidRPr="00224E45">
        <w:rPr>
          <w:rFonts w:ascii="Times New Roman" w:hAnsi="Times New Roman"/>
          <w:i/>
          <w:sz w:val="24"/>
          <w:szCs w:val="24"/>
          <w:lang w:val="en-US"/>
        </w:rPr>
        <w:t>Serpieri</w:t>
      </w:r>
      <w:proofErr w:type="spellEnd"/>
      <w:r w:rsidRPr="00224E45">
        <w:rPr>
          <w:rFonts w:ascii="Times New Roman" w:hAnsi="Times New Roman"/>
          <w:sz w:val="24"/>
          <w:szCs w:val="24"/>
          <w:lang w:val="en-US"/>
        </w:rPr>
        <w:t>: 39-61,</w:t>
      </w:r>
      <w:r w:rsidRPr="00224E4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hyperlink r:id="rId14" w:history="1">
        <w:r w:rsidRPr="00224E45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http://</w:t>
        </w:r>
        <w:proofErr w:type="spellStart"/>
        <w:r w:rsidRPr="00224E45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www.skenejournal.it</w:t>
        </w:r>
        <w:proofErr w:type="spellEnd"/>
        <w:r w:rsidRPr="00224E45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/</w:t>
        </w:r>
        <w:proofErr w:type="spellStart"/>
        <w:r w:rsidRPr="00224E45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index.php</w:t>
        </w:r>
        <w:proofErr w:type="spellEnd"/>
        <w:r w:rsidRPr="00224E45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/JTDS/issue/</w:t>
        </w:r>
        <w:proofErr w:type="spellStart"/>
        <w:r w:rsidRPr="00224E45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viewIssue</w:t>
        </w:r>
        <w:proofErr w:type="spellEnd"/>
        <w:r w:rsidRPr="00224E45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/20/3</w:t>
        </w:r>
      </w:hyperlink>
    </w:p>
    <w:p w14:paraId="3CD25263" w14:textId="780C41AC" w:rsidR="000664BE" w:rsidRPr="0072590F" w:rsidRDefault="00807765" w:rsidP="000664BE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24E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7AB6">
        <w:rPr>
          <w:rFonts w:ascii="Times New Roman" w:hAnsi="Times New Roman"/>
          <w:sz w:val="24"/>
          <w:szCs w:val="24"/>
          <w:lang w:val="en-US"/>
        </w:rPr>
        <w:t xml:space="preserve">“Preface”, </w:t>
      </w:r>
      <w:proofErr w:type="spellStart"/>
      <w:r w:rsidR="00A37AB6" w:rsidRPr="00653973">
        <w:rPr>
          <w:rFonts w:ascii="Times New Roman" w:hAnsi="Times New Roman"/>
          <w:i/>
          <w:sz w:val="24"/>
          <w:szCs w:val="24"/>
          <w:lang w:val="en-US"/>
        </w:rPr>
        <w:t>Skenè</w:t>
      </w:r>
      <w:proofErr w:type="spellEnd"/>
      <w:r w:rsidR="00A37AB6" w:rsidRPr="00653973">
        <w:rPr>
          <w:rFonts w:ascii="Times New Roman" w:hAnsi="Times New Roman"/>
          <w:i/>
          <w:sz w:val="24"/>
          <w:szCs w:val="24"/>
          <w:lang w:val="en-US"/>
        </w:rPr>
        <w:t>. Theatre and Drama Studies</w:t>
      </w:r>
      <w:r w:rsidR="00A37AB6" w:rsidRPr="00653973">
        <w:rPr>
          <w:rFonts w:ascii="Times New Roman" w:hAnsi="Times New Roman"/>
          <w:sz w:val="24"/>
          <w:szCs w:val="24"/>
          <w:lang w:val="en-US"/>
        </w:rPr>
        <w:t xml:space="preserve"> 4 (1) 2018, Special Issue </w:t>
      </w:r>
      <w:r w:rsidR="00A37AB6" w:rsidRPr="00653973">
        <w:rPr>
          <w:rFonts w:ascii="Times New Roman" w:hAnsi="Times New Roman"/>
          <w:i/>
          <w:sz w:val="24"/>
          <w:szCs w:val="24"/>
          <w:lang w:val="en-US"/>
        </w:rPr>
        <w:t xml:space="preserve">Transitions. </w:t>
      </w:r>
      <w:r w:rsidR="00A37AB6" w:rsidRPr="0072590F">
        <w:rPr>
          <w:rFonts w:ascii="Times New Roman" w:hAnsi="Times New Roman"/>
          <w:i/>
          <w:sz w:val="24"/>
          <w:szCs w:val="24"/>
        </w:rPr>
        <w:t>For Alessandro Serpieri</w:t>
      </w:r>
      <w:r w:rsidR="00A37AB6" w:rsidRPr="0072590F">
        <w:rPr>
          <w:rFonts w:ascii="Times New Roman" w:hAnsi="Times New Roman"/>
          <w:sz w:val="24"/>
          <w:szCs w:val="24"/>
        </w:rPr>
        <w:t>: 5-13,</w:t>
      </w:r>
      <w:r w:rsidR="00A37AB6" w:rsidRPr="0072590F">
        <w:rPr>
          <w:rFonts w:ascii="Times New Roman" w:hAnsi="Times New Roman"/>
          <w:i/>
          <w:sz w:val="24"/>
          <w:szCs w:val="24"/>
        </w:rPr>
        <w:t xml:space="preserve"> </w:t>
      </w:r>
      <w:hyperlink r:id="rId15" w:history="1">
        <w:r w:rsidR="0006485D" w:rsidRPr="0072590F">
          <w:rPr>
            <w:rStyle w:val="Collegamentoipertestuale"/>
            <w:rFonts w:ascii="Times New Roman" w:hAnsi="Times New Roman"/>
            <w:sz w:val="24"/>
            <w:szCs w:val="24"/>
          </w:rPr>
          <w:t>http://</w:t>
        </w:r>
        <w:proofErr w:type="spellStart"/>
        <w:r w:rsidR="0006485D" w:rsidRPr="0072590F">
          <w:rPr>
            <w:rStyle w:val="Collegamentoipertestuale"/>
            <w:rFonts w:ascii="Times New Roman" w:hAnsi="Times New Roman"/>
            <w:sz w:val="24"/>
            <w:szCs w:val="24"/>
          </w:rPr>
          <w:t>www.skenejournal.it</w:t>
        </w:r>
        <w:proofErr w:type="spellEnd"/>
        <w:r w:rsidR="0006485D" w:rsidRPr="0072590F">
          <w:rPr>
            <w:rStyle w:val="Collegamentoipertestuale"/>
            <w:rFonts w:ascii="Times New Roman" w:hAnsi="Times New Roman"/>
            <w:sz w:val="24"/>
            <w:szCs w:val="24"/>
          </w:rPr>
          <w:t>/</w:t>
        </w:r>
        <w:proofErr w:type="spellStart"/>
        <w:r w:rsidR="0006485D" w:rsidRPr="0072590F">
          <w:rPr>
            <w:rStyle w:val="Collegamentoipertestuale"/>
            <w:rFonts w:ascii="Times New Roman" w:hAnsi="Times New Roman"/>
            <w:sz w:val="24"/>
            <w:szCs w:val="24"/>
          </w:rPr>
          <w:t>index.php</w:t>
        </w:r>
        <w:proofErr w:type="spellEnd"/>
        <w:r w:rsidR="0006485D" w:rsidRPr="0072590F">
          <w:rPr>
            <w:rStyle w:val="Collegamentoipertestuale"/>
            <w:rFonts w:ascii="Times New Roman" w:hAnsi="Times New Roman"/>
            <w:sz w:val="24"/>
            <w:szCs w:val="24"/>
          </w:rPr>
          <w:t>/JTDS/</w:t>
        </w:r>
        <w:proofErr w:type="spellStart"/>
        <w:r w:rsidR="0006485D" w:rsidRPr="0072590F">
          <w:rPr>
            <w:rStyle w:val="Collegamentoipertestuale"/>
            <w:rFonts w:ascii="Times New Roman" w:hAnsi="Times New Roman"/>
            <w:sz w:val="24"/>
            <w:szCs w:val="24"/>
          </w:rPr>
          <w:t>issue</w:t>
        </w:r>
        <w:proofErr w:type="spellEnd"/>
        <w:r w:rsidR="0006485D" w:rsidRPr="0072590F">
          <w:rPr>
            <w:rStyle w:val="Collegamentoipertestuale"/>
            <w:rFonts w:ascii="Times New Roman" w:hAnsi="Times New Roman"/>
            <w:sz w:val="24"/>
            <w:szCs w:val="24"/>
          </w:rPr>
          <w:t>/</w:t>
        </w:r>
        <w:proofErr w:type="spellStart"/>
        <w:r w:rsidR="0006485D" w:rsidRPr="0072590F">
          <w:rPr>
            <w:rStyle w:val="Collegamentoipertestuale"/>
            <w:rFonts w:ascii="Times New Roman" w:hAnsi="Times New Roman"/>
            <w:sz w:val="24"/>
            <w:szCs w:val="24"/>
          </w:rPr>
          <w:t>viewIssue</w:t>
        </w:r>
        <w:proofErr w:type="spellEnd"/>
        <w:r w:rsidR="0006485D" w:rsidRPr="0072590F">
          <w:rPr>
            <w:rStyle w:val="Collegamentoipertestuale"/>
            <w:rFonts w:ascii="Times New Roman" w:hAnsi="Times New Roman"/>
            <w:sz w:val="24"/>
            <w:szCs w:val="24"/>
          </w:rPr>
          <w:t>/2032</w:t>
        </w:r>
      </w:hyperlink>
      <w:r w:rsidR="0006485D" w:rsidRPr="0072590F">
        <w:rPr>
          <w:rFonts w:ascii="Times New Roman" w:hAnsi="Times New Roman"/>
          <w:sz w:val="24"/>
          <w:szCs w:val="24"/>
        </w:rPr>
        <w:t>;</w:t>
      </w:r>
    </w:p>
    <w:p w14:paraId="4D561CC3" w14:textId="4B9E9BFC" w:rsidR="00A37AB6" w:rsidRDefault="004D41B4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60944">
        <w:rPr>
          <w:rFonts w:ascii="Times New Roman" w:hAnsi="Times New Roman"/>
          <w:sz w:val="24"/>
          <w:szCs w:val="24"/>
          <w:lang w:val="en-US"/>
        </w:rPr>
        <w:t xml:space="preserve">“On </w:t>
      </w:r>
      <w:r w:rsidRPr="00A60944">
        <w:rPr>
          <w:rFonts w:ascii="Times New Roman" w:hAnsi="Times New Roman"/>
          <w:i/>
          <w:sz w:val="24"/>
          <w:szCs w:val="24"/>
          <w:lang w:val="en-US"/>
        </w:rPr>
        <w:t>Romeo and Juliet</w:t>
      </w:r>
      <w:r w:rsidRPr="00A60944">
        <w:rPr>
          <w:rFonts w:ascii="Times New Roman" w:hAnsi="Times New Roman"/>
          <w:sz w:val="24"/>
          <w:szCs w:val="24"/>
          <w:lang w:val="en-US"/>
        </w:rPr>
        <w:t xml:space="preserve"> and Civic Crisis in Contemporary Verona”, in </w:t>
      </w:r>
      <w:r w:rsidRPr="00A60944">
        <w:rPr>
          <w:rFonts w:ascii="Times New Roman" w:hAnsi="Times New Roman"/>
          <w:i/>
          <w:sz w:val="24"/>
          <w:szCs w:val="24"/>
          <w:lang w:val="en-US"/>
        </w:rPr>
        <w:t>New Places: Shakespeare and Civic Creativity</w:t>
      </w:r>
      <w:r w:rsidRPr="00A6094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25A2B">
        <w:rPr>
          <w:rFonts w:ascii="Times New Roman" w:hAnsi="Times New Roman"/>
          <w:sz w:val="24"/>
          <w:szCs w:val="24"/>
          <w:lang w:val="en-US"/>
        </w:rPr>
        <w:t xml:space="preserve">ed. by Paul Edmondson and Ewan </w:t>
      </w:r>
      <w:proofErr w:type="spellStart"/>
      <w:r w:rsidR="00B25A2B">
        <w:rPr>
          <w:rFonts w:ascii="Times New Roman" w:hAnsi="Times New Roman"/>
          <w:sz w:val="24"/>
          <w:szCs w:val="24"/>
          <w:lang w:val="en-US"/>
        </w:rPr>
        <w:t>Fernie</w:t>
      </w:r>
      <w:proofErr w:type="spellEnd"/>
      <w:r w:rsidR="00B25A2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60944">
        <w:rPr>
          <w:rFonts w:ascii="Times New Roman" w:hAnsi="Times New Roman"/>
          <w:sz w:val="24"/>
          <w:szCs w:val="24"/>
          <w:lang w:val="en-US"/>
        </w:rPr>
        <w:t>The Arden Shakes</w:t>
      </w:r>
      <w:r w:rsidR="0006485D">
        <w:rPr>
          <w:rFonts w:ascii="Times New Roman" w:hAnsi="Times New Roman"/>
          <w:sz w:val="24"/>
          <w:szCs w:val="24"/>
          <w:lang w:val="en-US"/>
        </w:rPr>
        <w:t>peare, London, Bloomsbury, 2018:</w:t>
      </w:r>
      <w:r w:rsidRPr="00A60944">
        <w:rPr>
          <w:rFonts w:ascii="Times New Roman" w:hAnsi="Times New Roman"/>
          <w:sz w:val="24"/>
          <w:szCs w:val="24"/>
          <w:lang w:val="en-US"/>
        </w:rPr>
        <w:t xml:space="preserve"> 145-60;</w:t>
      </w:r>
    </w:p>
    <w:p w14:paraId="7372253A" w14:textId="6C394084" w:rsidR="00A37AB6" w:rsidRDefault="002F38F4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 xml:space="preserve">“Trading in Gratitude: John Donne’s Verse Epistles to His Patronesses”, in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Forms of Hypocrisy in Early Modern England</w:t>
      </w:r>
      <w:r w:rsidR="0034040E">
        <w:rPr>
          <w:rFonts w:ascii="Times New Roman" w:hAnsi="Times New Roman"/>
          <w:sz w:val="24"/>
          <w:szCs w:val="24"/>
          <w:lang w:val="en-US"/>
        </w:rPr>
        <w:t>, ed. b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y Lucia Nigri and Naya </w:t>
      </w:r>
      <w:proofErr w:type="spellStart"/>
      <w:r w:rsidRPr="00A37AB6">
        <w:rPr>
          <w:rFonts w:ascii="Times New Roman" w:hAnsi="Times New Roman"/>
          <w:sz w:val="24"/>
          <w:szCs w:val="24"/>
          <w:lang w:val="en-US"/>
        </w:rPr>
        <w:t>Tsentourou</w:t>
      </w:r>
      <w:proofErr w:type="spellEnd"/>
      <w:r w:rsidRPr="00A37AB6">
        <w:rPr>
          <w:rFonts w:ascii="Times New Roman" w:hAnsi="Times New Roman"/>
          <w:sz w:val="24"/>
          <w:szCs w:val="24"/>
          <w:lang w:val="en-US"/>
        </w:rPr>
        <w:t>, London and New York, Routledge, 2018: 33-56;</w:t>
      </w:r>
    </w:p>
    <w:p w14:paraId="72AE337B" w14:textId="7C3B1B27" w:rsidR="00B235EC" w:rsidRPr="00B235EC" w:rsidRDefault="00B235EC" w:rsidP="00B235EC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72590F">
        <w:rPr>
          <w:rFonts w:ascii="Times New Roman" w:hAnsi="Times New Roman"/>
          <w:sz w:val="24"/>
          <w:szCs w:val="24"/>
        </w:rPr>
        <w:t>“Coscienza e piacere del male sulla scena inglese del primo Seicento”, in</w:t>
      </w:r>
      <w:r w:rsidR="00912739">
        <w:rPr>
          <w:rFonts w:ascii="Times New Roman" w:hAnsi="Times New Roman"/>
          <w:sz w:val="24"/>
          <w:szCs w:val="24"/>
        </w:rPr>
        <w:t xml:space="preserve"> P. </w:t>
      </w:r>
      <w:proofErr w:type="spellStart"/>
      <w:r w:rsidR="00912739">
        <w:rPr>
          <w:rFonts w:ascii="Times New Roman" w:hAnsi="Times New Roman"/>
          <w:sz w:val="24"/>
          <w:szCs w:val="24"/>
        </w:rPr>
        <w:t>Amalfinatono</w:t>
      </w:r>
      <w:proofErr w:type="spellEnd"/>
      <w:r w:rsidR="00912739">
        <w:rPr>
          <w:rFonts w:ascii="Times New Roman" w:hAnsi="Times New Roman"/>
          <w:sz w:val="24"/>
          <w:szCs w:val="24"/>
        </w:rPr>
        <w:t xml:space="preserve"> (a cura di),</w:t>
      </w:r>
      <w:r w:rsidRPr="0072590F">
        <w:rPr>
          <w:rFonts w:ascii="Times New Roman" w:hAnsi="Times New Roman"/>
          <w:sz w:val="24"/>
          <w:szCs w:val="24"/>
        </w:rPr>
        <w:t xml:space="preserve"> </w:t>
      </w:r>
      <w:r w:rsidRPr="0072590F">
        <w:rPr>
          <w:rFonts w:ascii="Times New Roman" w:hAnsi="Times New Roman"/>
          <w:i/>
          <w:sz w:val="24"/>
          <w:szCs w:val="24"/>
        </w:rPr>
        <w:t xml:space="preserve">Il piacere del Male. </w:t>
      </w:r>
      <w:r w:rsidRPr="003056DB">
        <w:rPr>
          <w:rFonts w:ascii="Times New Roman" w:hAnsi="Times New Roman"/>
          <w:i/>
          <w:sz w:val="24"/>
          <w:szCs w:val="24"/>
          <w:lang w:val="en-US"/>
        </w:rPr>
        <w:t xml:space="preserve">Le </w:t>
      </w:r>
      <w:proofErr w:type="spellStart"/>
      <w:r w:rsidRPr="003056DB">
        <w:rPr>
          <w:rFonts w:ascii="Times New Roman" w:hAnsi="Times New Roman"/>
          <w:i/>
          <w:sz w:val="24"/>
          <w:szCs w:val="24"/>
          <w:lang w:val="en-US"/>
        </w:rPr>
        <w:t>rappresentazioni</w:t>
      </w:r>
      <w:proofErr w:type="spellEnd"/>
      <w:r w:rsidRPr="003056D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056DB">
        <w:rPr>
          <w:rFonts w:ascii="Times New Roman" w:hAnsi="Times New Roman"/>
          <w:i/>
          <w:sz w:val="24"/>
          <w:szCs w:val="24"/>
          <w:lang w:val="en-US"/>
        </w:rPr>
        <w:t>letterarie</w:t>
      </w:r>
      <w:proofErr w:type="spellEnd"/>
      <w:r w:rsidRPr="003056DB">
        <w:rPr>
          <w:rFonts w:ascii="Times New Roman" w:hAnsi="Times New Roman"/>
          <w:i/>
          <w:sz w:val="24"/>
          <w:szCs w:val="24"/>
          <w:lang w:val="en-US"/>
        </w:rPr>
        <w:t xml:space="preserve"> di </w:t>
      </w:r>
      <w:proofErr w:type="spellStart"/>
      <w:r w:rsidRPr="003056DB">
        <w:rPr>
          <w:rFonts w:ascii="Times New Roman" w:hAnsi="Times New Roman"/>
          <w:i/>
          <w:sz w:val="24"/>
          <w:szCs w:val="24"/>
          <w:lang w:val="en-US"/>
        </w:rPr>
        <w:t>un’ant</w:t>
      </w:r>
      <w:r w:rsidR="0091273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056DB">
        <w:rPr>
          <w:rFonts w:ascii="Times New Roman" w:hAnsi="Times New Roman"/>
          <w:i/>
          <w:sz w:val="24"/>
          <w:szCs w:val="24"/>
          <w:lang w:val="en-US"/>
        </w:rPr>
        <w:t>nomia</w:t>
      </w:r>
      <w:proofErr w:type="spellEnd"/>
      <w:r w:rsidRPr="003056DB">
        <w:rPr>
          <w:rFonts w:ascii="Times New Roman" w:hAnsi="Times New Roman"/>
          <w:i/>
          <w:sz w:val="24"/>
          <w:szCs w:val="24"/>
          <w:lang w:val="en-US"/>
        </w:rPr>
        <w:t xml:space="preserve"> morale</w:t>
      </w:r>
      <w:r w:rsidR="000F307B">
        <w:rPr>
          <w:rFonts w:ascii="Times New Roman" w:hAnsi="Times New Roman"/>
          <w:sz w:val="24"/>
          <w:szCs w:val="24"/>
          <w:lang w:val="en-US"/>
        </w:rPr>
        <w:t xml:space="preserve">, Pisa, Pacini </w:t>
      </w:r>
      <w:proofErr w:type="spellStart"/>
      <w:r w:rsidR="000F307B">
        <w:rPr>
          <w:rFonts w:ascii="Times New Roman" w:hAnsi="Times New Roman"/>
          <w:sz w:val="24"/>
          <w:szCs w:val="24"/>
          <w:lang w:val="en-US"/>
        </w:rPr>
        <w:t>editore</w:t>
      </w:r>
      <w:proofErr w:type="spellEnd"/>
      <w:r w:rsidR="000F307B">
        <w:rPr>
          <w:rFonts w:ascii="Times New Roman" w:hAnsi="Times New Roman"/>
          <w:sz w:val="24"/>
          <w:szCs w:val="24"/>
          <w:lang w:val="en-US"/>
        </w:rPr>
        <w:t>, 2017</w:t>
      </w:r>
      <w:r>
        <w:rPr>
          <w:rFonts w:ascii="Times New Roman" w:hAnsi="Times New Roman"/>
          <w:sz w:val="24"/>
          <w:szCs w:val="24"/>
          <w:lang w:val="en-US"/>
        </w:rPr>
        <w:t>: 331-54;</w:t>
      </w:r>
    </w:p>
    <w:p w14:paraId="670E3566" w14:textId="282943B6" w:rsidR="00A37AB6" w:rsidRDefault="00E56ADB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 xml:space="preserve">“Introduction”, in Id. (ed.),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Comparative Drama</w:t>
      </w:r>
      <w:r w:rsidR="00B235EC">
        <w:rPr>
          <w:rFonts w:ascii="Times New Roman" w:hAnsi="Times New Roman"/>
          <w:sz w:val="24"/>
          <w:szCs w:val="24"/>
          <w:lang w:val="en-US"/>
        </w:rPr>
        <w:t xml:space="preserve"> 51 (4</w:t>
      </w:r>
      <w:r w:rsidRPr="00A37AB6">
        <w:rPr>
          <w:rFonts w:ascii="Times New Roman" w:hAnsi="Times New Roman"/>
          <w:sz w:val="24"/>
          <w:szCs w:val="24"/>
          <w:lang w:val="en-US"/>
        </w:rPr>
        <w:t>) 2017, Special Issue</w:t>
      </w:r>
      <w:r w:rsidR="001972FD">
        <w:rPr>
          <w:rFonts w:ascii="Times New Roman" w:hAnsi="Times New Roman"/>
          <w:sz w:val="24"/>
          <w:szCs w:val="24"/>
          <w:lang w:val="en-US"/>
        </w:rPr>
        <w:t xml:space="preserve"> (Part 1)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The Tyrant’s Fear</w:t>
      </w:r>
      <w:r w:rsidRPr="00A37AB6">
        <w:rPr>
          <w:rFonts w:ascii="Times New Roman" w:hAnsi="Times New Roman"/>
          <w:sz w:val="24"/>
          <w:szCs w:val="24"/>
          <w:lang w:val="en-US"/>
        </w:rPr>
        <w:t>:</w:t>
      </w:r>
      <w:r w:rsidR="00B26D69" w:rsidRPr="00A37AB6">
        <w:rPr>
          <w:rFonts w:ascii="Times New Roman" w:hAnsi="Times New Roman"/>
          <w:sz w:val="24"/>
          <w:szCs w:val="24"/>
          <w:lang w:val="en-US"/>
        </w:rPr>
        <w:t xml:space="preserve"> 434-54</w:t>
      </w:r>
      <w:r w:rsidR="002F38F4" w:rsidRPr="00A37AB6">
        <w:rPr>
          <w:rFonts w:ascii="Times New Roman" w:hAnsi="Times New Roman"/>
          <w:sz w:val="24"/>
          <w:szCs w:val="24"/>
          <w:lang w:val="en-US"/>
        </w:rPr>
        <w:t>;</w:t>
      </w:r>
    </w:p>
    <w:p w14:paraId="356916C1" w14:textId="707D4BE5" w:rsidR="00A37AB6" w:rsidRDefault="001219EA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 xml:space="preserve">S. Bigliazzi (ed.), “Introduction”,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US"/>
        </w:rPr>
        <w:t>Skenè</w:t>
      </w:r>
      <w:proofErr w:type="spellEnd"/>
      <w:r w:rsidRPr="00A37AB6">
        <w:rPr>
          <w:rFonts w:ascii="Times New Roman" w:hAnsi="Times New Roman"/>
          <w:sz w:val="24"/>
          <w:szCs w:val="24"/>
          <w:lang w:val="en-US"/>
        </w:rPr>
        <w:t xml:space="preserve">, 2 (2) 2016, Special Issue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Diegesis and Mimesis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: 5-33, </w:t>
      </w:r>
      <w:hyperlink r:id="rId16" w:history="1">
        <w:r w:rsidR="00A37AB6" w:rsidRPr="002E0823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http://</w:t>
        </w:r>
        <w:proofErr w:type="spellStart"/>
        <w:r w:rsidR="00A37AB6" w:rsidRPr="002E0823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www.skenejournal.it</w:t>
        </w:r>
        <w:proofErr w:type="spellEnd"/>
        <w:r w:rsidR="00A37AB6" w:rsidRPr="002E0823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/</w:t>
        </w:r>
        <w:proofErr w:type="spellStart"/>
        <w:r w:rsidR="00A37AB6" w:rsidRPr="002E0823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index.php</w:t>
        </w:r>
        <w:proofErr w:type="spellEnd"/>
        <w:r w:rsidR="00A37AB6" w:rsidRPr="002E0823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/JTDS/issue/view/13/</w:t>
        </w:r>
        <w:proofErr w:type="spellStart"/>
        <w:r w:rsidR="00A37AB6" w:rsidRPr="002E0823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showToc</w:t>
        </w:r>
        <w:proofErr w:type="spellEnd"/>
      </w:hyperlink>
      <w:r w:rsidRPr="00A37AB6">
        <w:rPr>
          <w:rFonts w:ascii="Times New Roman" w:hAnsi="Times New Roman"/>
          <w:sz w:val="24"/>
          <w:szCs w:val="24"/>
          <w:lang w:val="en-US"/>
        </w:rPr>
        <w:t>;</w:t>
      </w:r>
    </w:p>
    <w:p w14:paraId="3E3773CC" w14:textId="65363C42" w:rsidR="00A37AB6" w:rsidRPr="0072590F" w:rsidRDefault="001219EA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>“Vertigini met</w:t>
      </w:r>
      <w:r w:rsidR="00DF0D8B" w:rsidRPr="00A37AB6">
        <w:rPr>
          <w:rFonts w:ascii="Times New Roman" w:hAnsi="Times New Roman"/>
          <w:sz w:val="24"/>
          <w:szCs w:val="24"/>
        </w:rPr>
        <w:t>afisiche e retorica dei contrari</w:t>
      </w:r>
      <w:r w:rsidRPr="00A37AB6">
        <w:rPr>
          <w:rFonts w:ascii="Times New Roman" w:hAnsi="Times New Roman"/>
          <w:sz w:val="24"/>
          <w:szCs w:val="24"/>
        </w:rPr>
        <w:t xml:space="preserve">. John Donne tra manierismo e barocco”, in </w:t>
      </w:r>
      <w:r w:rsidRPr="00807765">
        <w:rPr>
          <w:rFonts w:ascii="Times New Roman" w:hAnsi="Times New Roman"/>
          <w:i/>
          <w:sz w:val="24"/>
          <w:szCs w:val="24"/>
        </w:rPr>
        <w:t>La fine del Rinascimento nelle letterature europee</w:t>
      </w:r>
      <w:r w:rsidRPr="00A37AB6">
        <w:rPr>
          <w:rFonts w:ascii="Times New Roman" w:hAnsi="Times New Roman"/>
          <w:sz w:val="24"/>
          <w:szCs w:val="24"/>
        </w:rPr>
        <w:t>, ed. by Antonio Gargano, Pisa, Pacini Editore, 2016</w:t>
      </w:r>
      <w:r w:rsidR="00B235EC">
        <w:rPr>
          <w:rFonts w:ascii="Times New Roman" w:hAnsi="Times New Roman"/>
          <w:sz w:val="24"/>
          <w:szCs w:val="24"/>
        </w:rPr>
        <w:t xml:space="preserve">: </w:t>
      </w:r>
      <w:r w:rsidRPr="00A37AB6">
        <w:rPr>
          <w:rFonts w:ascii="Times New Roman" w:hAnsi="Times New Roman"/>
          <w:sz w:val="24"/>
          <w:szCs w:val="24"/>
        </w:rPr>
        <w:t>137-60;</w:t>
      </w:r>
    </w:p>
    <w:p w14:paraId="55A9ACB9" w14:textId="77777777" w:rsid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>Bigliazzi</w:t>
      </w:r>
      <w:r w:rsidR="009A75A8" w:rsidRPr="00A37AB6">
        <w:rPr>
          <w:rFonts w:ascii="Times New Roman" w:hAnsi="Times New Roman"/>
          <w:sz w:val="24"/>
          <w:szCs w:val="24"/>
          <w:lang w:val="en-US"/>
        </w:rPr>
        <w:t xml:space="preserve"> Silvia and Lisanna Calvi, “Introduction”</w:t>
      </w:r>
      <w:r w:rsidRPr="00A37AB6">
        <w:rPr>
          <w:rFonts w:ascii="Times New Roman" w:hAnsi="Times New Roman"/>
          <w:sz w:val="24"/>
          <w:szCs w:val="24"/>
          <w:lang w:val="en-US"/>
        </w:rPr>
        <w:t>, in S</w:t>
      </w:r>
      <w:r w:rsidR="00F7403F" w:rsidRPr="00A37AB6">
        <w:rPr>
          <w:rFonts w:ascii="Times New Roman" w:hAnsi="Times New Roman"/>
          <w:sz w:val="24"/>
          <w:szCs w:val="24"/>
          <w:lang w:val="en-US"/>
        </w:rPr>
        <w:t xml:space="preserve">. Bigliazzi and L. Calvi (eds),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 xml:space="preserve">Shakespeare, </w:t>
      </w:r>
      <w:r w:rsidRPr="00A37AB6">
        <w:rPr>
          <w:rFonts w:ascii="Times New Roman" w:hAnsi="Times New Roman"/>
          <w:sz w:val="24"/>
          <w:szCs w:val="24"/>
          <w:lang w:val="en-US"/>
        </w:rPr>
        <w:t>Romeo and Juliet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, and Civic Life. the Boundaries of Civic Space</w:t>
      </w:r>
      <w:r w:rsidRPr="00A37AB6">
        <w:rPr>
          <w:rFonts w:ascii="Times New Roman" w:hAnsi="Times New Roman"/>
          <w:sz w:val="24"/>
          <w:szCs w:val="24"/>
          <w:lang w:val="en-US"/>
        </w:rPr>
        <w:t>, New York and London, Routledge,</w:t>
      </w:r>
      <w:r w:rsidR="00D45BB2" w:rsidRPr="00A37A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7AB6">
        <w:rPr>
          <w:rFonts w:ascii="Times New Roman" w:hAnsi="Times New Roman"/>
          <w:sz w:val="24"/>
          <w:szCs w:val="24"/>
          <w:lang w:val="en-US"/>
        </w:rPr>
        <w:t>2016</w:t>
      </w:r>
      <w:r w:rsidR="00425EB9" w:rsidRPr="00A37AB6">
        <w:rPr>
          <w:rFonts w:ascii="Times New Roman" w:hAnsi="Times New Roman"/>
          <w:sz w:val="24"/>
          <w:szCs w:val="24"/>
          <w:lang w:val="en-US"/>
        </w:rPr>
        <w:t>: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1-42;</w:t>
      </w:r>
    </w:p>
    <w:p w14:paraId="3CED0915" w14:textId="77777777" w:rsidR="00A37AB6" w:rsidRDefault="002F38F4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79C1" w:rsidRPr="00A37AB6">
        <w:rPr>
          <w:rFonts w:ascii="Times New Roman" w:hAnsi="Times New Roman"/>
          <w:sz w:val="24"/>
          <w:szCs w:val="24"/>
          <w:lang w:val="en-US"/>
        </w:rPr>
        <w:t xml:space="preserve">“Defiance and Denial: Paradigms of Civic Transgression and Transcendence”, in S. Bigliazzi and L. Calvi (eds), </w:t>
      </w:r>
      <w:r w:rsidR="008479C1" w:rsidRPr="00A37AB6">
        <w:rPr>
          <w:rFonts w:ascii="Times New Roman" w:hAnsi="Times New Roman"/>
          <w:i/>
          <w:sz w:val="24"/>
          <w:szCs w:val="24"/>
          <w:lang w:val="en-US"/>
        </w:rPr>
        <w:t xml:space="preserve">Shakespeare, </w:t>
      </w:r>
      <w:r w:rsidR="008479C1" w:rsidRPr="00A37AB6">
        <w:rPr>
          <w:rFonts w:ascii="Times New Roman" w:hAnsi="Times New Roman"/>
          <w:sz w:val="24"/>
          <w:szCs w:val="24"/>
          <w:lang w:val="en-US"/>
        </w:rPr>
        <w:t>Romeo and Juliet</w:t>
      </w:r>
      <w:r w:rsidR="008479C1" w:rsidRPr="00A37AB6">
        <w:rPr>
          <w:rFonts w:ascii="Times New Roman" w:hAnsi="Times New Roman"/>
          <w:i/>
          <w:sz w:val="24"/>
          <w:szCs w:val="24"/>
          <w:lang w:val="en-US"/>
        </w:rPr>
        <w:t>, and Civic Life. the Boundaries of Civic Space</w:t>
      </w:r>
      <w:r w:rsidR="008479C1" w:rsidRPr="00A37AB6">
        <w:rPr>
          <w:rFonts w:ascii="Times New Roman" w:hAnsi="Times New Roman"/>
          <w:sz w:val="24"/>
          <w:szCs w:val="24"/>
          <w:lang w:val="en-US"/>
        </w:rPr>
        <w:t>, New York and London, Routledge,</w:t>
      </w:r>
      <w:r w:rsidR="00D45BB2" w:rsidRPr="00A37A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79C1" w:rsidRPr="00A37AB6">
        <w:rPr>
          <w:rFonts w:ascii="Times New Roman" w:hAnsi="Times New Roman"/>
          <w:sz w:val="24"/>
          <w:szCs w:val="24"/>
          <w:lang w:val="en-US"/>
        </w:rPr>
        <w:t>2016</w:t>
      </w:r>
      <w:r w:rsidR="00425EB9" w:rsidRPr="00A37AB6">
        <w:rPr>
          <w:rFonts w:ascii="Times New Roman" w:hAnsi="Times New Roman"/>
          <w:sz w:val="24"/>
          <w:szCs w:val="24"/>
          <w:lang w:val="en-US"/>
        </w:rPr>
        <w:t>:</w:t>
      </w:r>
      <w:r w:rsidR="008479C1" w:rsidRPr="00A37AB6">
        <w:rPr>
          <w:rFonts w:ascii="Times New Roman" w:hAnsi="Times New Roman"/>
          <w:sz w:val="24"/>
          <w:szCs w:val="24"/>
          <w:lang w:val="en-US"/>
        </w:rPr>
        <w:t xml:space="preserve"> 115-46;</w:t>
      </w:r>
    </w:p>
    <w:p w14:paraId="470D06C6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>Big</w:t>
      </w:r>
      <w:r w:rsidR="00CC457E" w:rsidRPr="00A37AB6">
        <w:rPr>
          <w:rFonts w:ascii="Times New Roman" w:hAnsi="Times New Roman"/>
          <w:sz w:val="24"/>
          <w:szCs w:val="24"/>
          <w:lang w:val="en-US"/>
        </w:rPr>
        <w:t>liazzi Silvia and Lucia Nigri, “</w:t>
      </w:r>
      <w:r w:rsidRPr="00A37AB6">
        <w:rPr>
          <w:rFonts w:ascii="Times New Roman" w:hAnsi="Times New Roman"/>
          <w:sz w:val="24"/>
          <w:szCs w:val="24"/>
          <w:lang w:val="en-US"/>
        </w:rPr>
        <w:t>Silencing the Natural Body: Notes on the Monumental Body in Romeo and Juliet", in S. Bigliazzi and L. Calvi (eds),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 xml:space="preserve"> Shakespeare, </w:t>
      </w:r>
      <w:r w:rsidRPr="00A37AB6">
        <w:rPr>
          <w:rFonts w:ascii="Times New Roman" w:hAnsi="Times New Roman"/>
          <w:sz w:val="24"/>
          <w:szCs w:val="24"/>
          <w:lang w:val="en-US"/>
        </w:rPr>
        <w:t>Romeo and Juliet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, and Civic Life. the Boundaries of Civic Space</w:t>
      </w:r>
      <w:r w:rsidRPr="00A37AB6">
        <w:rPr>
          <w:rFonts w:ascii="Times New Roman" w:hAnsi="Times New Roman"/>
          <w:sz w:val="24"/>
          <w:szCs w:val="24"/>
          <w:lang w:val="en-US"/>
        </w:rPr>
        <w:t>, New York and London, Routledge, 2016</w:t>
      </w:r>
      <w:r w:rsidR="00425EB9" w:rsidRPr="00A37AB6">
        <w:rPr>
          <w:rFonts w:ascii="Times New Roman" w:hAnsi="Times New Roman"/>
          <w:sz w:val="24"/>
          <w:szCs w:val="24"/>
          <w:lang w:val="en-US"/>
        </w:rPr>
        <w:t>: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171-84;</w:t>
      </w:r>
    </w:p>
    <w:p w14:paraId="7F1C1C2A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>Bigliazzi Silvia and Lisanna Calvi, “Producing a (R&amp;)</w:t>
      </w:r>
      <w:proofErr w:type="spellStart"/>
      <w:r w:rsidRPr="00A37AB6">
        <w:rPr>
          <w:rFonts w:ascii="Times New Roman" w:hAnsi="Times New Roman"/>
          <w:sz w:val="24"/>
          <w:szCs w:val="24"/>
          <w:lang w:val="en-US"/>
        </w:rPr>
        <w:t>JSpace</w:t>
      </w:r>
      <w:proofErr w:type="spellEnd"/>
      <w:r w:rsidRPr="00A37AB6">
        <w:rPr>
          <w:rFonts w:ascii="Times New Roman" w:hAnsi="Times New Roman"/>
          <w:sz w:val="24"/>
          <w:szCs w:val="24"/>
          <w:lang w:val="en-US"/>
        </w:rPr>
        <w:t xml:space="preserve">: Discursive and Social Practices in Verona”, S. Bigliazzi and L. Calvi (eds),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 xml:space="preserve">Shakespeare, </w:t>
      </w:r>
      <w:r w:rsidRPr="00A37AB6">
        <w:rPr>
          <w:rFonts w:ascii="Times New Roman" w:hAnsi="Times New Roman"/>
          <w:sz w:val="24"/>
          <w:szCs w:val="24"/>
          <w:lang w:val="en-US"/>
        </w:rPr>
        <w:t>Romeo and Juliet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, and Civic Life. the Boundaries of Civic Space</w:t>
      </w:r>
      <w:r w:rsidRPr="00A37AB6">
        <w:rPr>
          <w:rFonts w:ascii="Times New Roman" w:hAnsi="Times New Roman"/>
          <w:sz w:val="24"/>
          <w:szCs w:val="24"/>
          <w:lang w:val="en-US"/>
        </w:rPr>
        <w:t>, New York and London, Routledge, 2016</w:t>
      </w:r>
      <w:r w:rsidR="00425EB9" w:rsidRPr="00A37AB6">
        <w:rPr>
          <w:rFonts w:ascii="Times New Roman" w:hAnsi="Times New Roman"/>
          <w:sz w:val="24"/>
          <w:szCs w:val="24"/>
          <w:lang w:val="en-US"/>
        </w:rPr>
        <w:t>: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238-59;</w:t>
      </w:r>
    </w:p>
    <w:p w14:paraId="1D6517F5" w14:textId="77777777" w:rsidR="00A37AB6" w:rsidRPr="00A37AB6" w:rsidRDefault="00F358B4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>“</w:t>
      </w:r>
      <w:r w:rsidRPr="00A37AB6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‘The Foundering of Dissecting Reason: John Donne’s Epistemological Anxiety and the New Science”, in </w:t>
      </w:r>
      <w:r w:rsidRPr="00A37AB6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 xml:space="preserve">Shakespeare and the New Science in Early Modern Culture / Shakespeare e la </w:t>
      </w:r>
      <w:proofErr w:type="spellStart"/>
      <w:r w:rsidRPr="00A37AB6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>nuova</w:t>
      </w:r>
      <w:proofErr w:type="spellEnd"/>
      <w:r w:rsidRPr="00A37AB6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7AB6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>scienza</w:t>
      </w:r>
      <w:proofErr w:type="spellEnd"/>
      <w:r w:rsidRPr="00A37AB6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7AB6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>nella</w:t>
      </w:r>
      <w:proofErr w:type="spellEnd"/>
      <w:r w:rsidRPr="00A37AB6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7AB6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>cultura</w:t>
      </w:r>
      <w:proofErr w:type="spellEnd"/>
      <w:r w:rsidRPr="00A37AB6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 xml:space="preserve"> early modern</w:t>
      </w:r>
      <w:r w:rsidRPr="00A37AB6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, ed. by M. Del </w:t>
      </w:r>
      <w:r w:rsidR="00CC457E" w:rsidRPr="00A37AB6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Sapio </w:t>
      </w:r>
      <w:proofErr w:type="spellStart"/>
      <w:r w:rsidR="00CC457E" w:rsidRPr="00A37AB6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Garbero</w:t>
      </w:r>
      <w:proofErr w:type="spellEnd"/>
      <w:r w:rsidR="00CC457E" w:rsidRPr="00A37AB6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 Pisa, Pacini, 2016</w:t>
      </w:r>
      <w:r w:rsidRPr="00A37AB6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 pp. 311-36;</w:t>
      </w:r>
    </w:p>
    <w:p w14:paraId="5F26E61E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iCs/>
          <w:sz w:val="24"/>
          <w:szCs w:val="24"/>
          <w:lang w:val="en-US"/>
        </w:rPr>
        <w:t xml:space="preserve">“Female Desire and Self-Knowledge: Juliet’s Soliloquies in ‘Romeo and Juliet’”,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 xml:space="preserve">Rivista di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US"/>
        </w:rPr>
        <w:t>Letterature</w:t>
      </w:r>
      <w:proofErr w:type="spellEnd"/>
      <w:r w:rsidRPr="00A37AB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US"/>
        </w:rPr>
        <w:t>moderne</w:t>
      </w:r>
      <w:proofErr w:type="spellEnd"/>
      <w:r w:rsidRPr="00A37AB6">
        <w:rPr>
          <w:rFonts w:ascii="Times New Roman" w:hAnsi="Times New Roman"/>
          <w:i/>
          <w:sz w:val="24"/>
          <w:szCs w:val="24"/>
          <w:lang w:val="en-US"/>
        </w:rPr>
        <w:t xml:space="preserve"> e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US"/>
        </w:rPr>
        <w:t>comparate</w:t>
      </w:r>
      <w:proofErr w:type="spellEnd"/>
      <w:r w:rsidRPr="00A37AB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A37AB6">
        <w:rPr>
          <w:rFonts w:ascii="Times New Roman" w:hAnsi="Times New Roman"/>
          <w:sz w:val="24"/>
          <w:szCs w:val="24"/>
          <w:lang w:val="en-US"/>
        </w:rPr>
        <w:t>nuova</w:t>
      </w:r>
      <w:proofErr w:type="spellEnd"/>
      <w:r w:rsidRPr="00A37A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AB6">
        <w:rPr>
          <w:rFonts w:ascii="Times New Roman" w:hAnsi="Times New Roman"/>
          <w:sz w:val="24"/>
          <w:szCs w:val="24"/>
          <w:lang w:val="en-US"/>
        </w:rPr>
        <w:t>serie</w:t>
      </w:r>
      <w:proofErr w:type="spellEnd"/>
      <w:r w:rsidRPr="00A37AB6">
        <w:rPr>
          <w:rFonts w:ascii="Times New Roman" w:hAnsi="Times New Roman"/>
          <w:sz w:val="24"/>
          <w:szCs w:val="24"/>
          <w:lang w:val="en-US"/>
        </w:rPr>
        <w:t>), 2015 LXVIII (3): 243-65;</w:t>
      </w:r>
    </w:p>
    <w:p w14:paraId="7D99D034" w14:textId="25347AEA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“Chorus and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Chorality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 xml:space="preserve"> in Early Modern English Drama”,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GB"/>
        </w:rPr>
        <w:t>Sken</w:t>
      </w:r>
      <w:r w:rsidR="008F3079">
        <w:rPr>
          <w:rFonts w:ascii="Times New Roman" w:hAnsi="Times New Roman"/>
          <w:i/>
          <w:sz w:val="24"/>
          <w:szCs w:val="24"/>
          <w:lang w:val="en-GB"/>
        </w:rPr>
        <w:t>è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>, 1.1, 2015</w:t>
      </w:r>
      <w:r w:rsidR="004A4CC6" w:rsidRPr="00A37AB6">
        <w:rPr>
          <w:rFonts w:ascii="Times New Roman" w:hAnsi="Times New Roman"/>
          <w:sz w:val="24"/>
          <w:szCs w:val="24"/>
          <w:lang w:val="en-GB"/>
        </w:rPr>
        <w:t>: 101-33</w:t>
      </w:r>
      <w:r w:rsidRPr="00A37AB6">
        <w:rPr>
          <w:rFonts w:ascii="Times New Roman" w:hAnsi="Times New Roman"/>
          <w:sz w:val="24"/>
          <w:szCs w:val="24"/>
          <w:lang w:val="en-GB"/>
        </w:rPr>
        <w:t>;</w:t>
      </w:r>
    </w:p>
    <w:p w14:paraId="6E877372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“Forma, opera, evento”, in </w:t>
      </w:r>
      <w:r w:rsidRPr="00A37AB6">
        <w:rPr>
          <w:rFonts w:ascii="Times New Roman" w:hAnsi="Times New Roman"/>
          <w:i/>
          <w:sz w:val="24"/>
          <w:szCs w:val="24"/>
        </w:rPr>
        <w:t>Critica e letteratura. Studi di anglistica</w:t>
      </w:r>
      <w:r w:rsidRPr="00A37AB6">
        <w:rPr>
          <w:rFonts w:ascii="Times New Roman" w:hAnsi="Times New Roman"/>
          <w:sz w:val="24"/>
          <w:szCs w:val="24"/>
        </w:rPr>
        <w:t>, ed. by S. Bigliazzi and F. Gregori, Pisa, ETS, 2014</w:t>
      </w:r>
      <w:r w:rsidR="00425EB9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43-73;</w:t>
      </w:r>
    </w:p>
    <w:p w14:paraId="7A7E6E3B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lastRenderedPageBreak/>
        <w:t xml:space="preserve">“Introduction”,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English Literature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, 1 (1) December 2014, Special Issue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 xml:space="preserve">Early Modern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US"/>
        </w:rPr>
        <w:t>Scepticism</w:t>
      </w:r>
      <w:proofErr w:type="spellEnd"/>
      <w:r w:rsidRPr="00A37AB6">
        <w:rPr>
          <w:rFonts w:ascii="Times New Roman" w:hAnsi="Times New Roman"/>
          <w:i/>
          <w:sz w:val="24"/>
          <w:szCs w:val="24"/>
          <w:lang w:val="en-US"/>
        </w:rPr>
        <w:t xml:space="preserve"> and the Culture of Paradox</w:t>
      </w:r>
      <w:r w:rsidR="00425EB9" w:rsidRPr="00A37AB6">
        <w:rPr>
          <w:rFonts w:ascii="Times New Roman" w:hAnsi="Times New Roman"/>
          <w:sz w:val="24"/>
          <w:szCs w:val="24"/>
          <w:lang w:val="en-US"/>
        </w:rPr>
        <w:t>: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7-16;</w:t>
      </w:r>
    </w:p>
    <w:p w14:paraId="4C74B903" w14:textId="77777777" w:rsidR="00A37AB6" w:rsidRPr="00A37AB6" w:rsidRDefault="003849F9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 xml:space="preserve">“Introduction”, in S. Bigliazzi, L. Calvi (eds),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Revisiting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The Tempest.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The Capacity to Signify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37AB6">
        <w:rPr>
          <w:rFonts w:ascii="Times New Roman" w:hAnsi="Times New Roman"/>
          <w:sz w:val="24"/>
          <w:szCs w:val="24"/>
          <w:lang w:val="en-US"/>
        </w:rPr>
        <w:t>Houndmills</w:t>
      </w:r>
      <w:proofErr w:type="spellEnd"/>
      <w:r w:rsidRPr="00A37AB6">
        <w:rPr>
          <w:rFonts w:ascii="Times New Roman" w:hAnsi="Times New Roman"/>
          <w:sz w:val="24"/>
          <w:szCs w:val="24"/>
          <w:lang w:val="en-US"/>
        </w:rPr>
        <w:t>, Basingstoke, Palgrave Macmillan, 2014: 1-30</w:t>
      </w:r>
      <w:r w:rsidR="00A37AB6" w:rsidRPr="00A37AB6">
        <w:rPr>
          <w:rFonts w:ascii="Times New Roman" w:hAnsi="Times New Roman"/>
          <w:sz w:val="24"/>
          <w:szCs w:val="24"/>
          <w:lang w:val="en-US"/>
        </w:rPr>
        <w:t>;</w:t>
      </w:r>
    </w:p>
    <w:p w14:paraId="00062F50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 xml:space="preserve">“‘Dost thou hear?’ On the Rhetoric of Narrative in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The Tempest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”, in S. Bigliazzi, L. Calvi (eds),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Revisiting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The Tempest.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The Capacity to Signify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37AB6">
        <w:rPr>
          <w:rFonts w:ascii="Times New Roman" w:hAnsi="Times New Roman"/>
          <w:sz w:val="24"/>
          <w:szCs w:val="24"/>
          <w:lang w:val="en-US"/>
        </w:rPr>
        <w:t>Houndmills</w:t>
      </w:r>
      <w:proofErr w:type="spellEnd"/>
      <w:r w:rsidRPr="00A37AB6">
        <w:rPr>
          <w:rFonts w:ascii="Times New Roman" w:hAnsi="Times New Roman"/>
          <w:sz w:val="24"/>
          <w:szCs w:val="24"/>
          <w:lang w:val="en-US"/>
        </w:rPr>
        <w:t>, Basingstoke, Pal</w:t>
      </w:r>
      <w:r w:rsidR="00425EB9" w:rsidRPr="00A37AB6">
        <w:rPr>
          <w:rFonts w:ascii="Times New Roman" w:hAnsi="Times New Roman"/>
          <w:sz w:val="24"/>
          <w:szCs w:val="24"/>
          <w:lang w:val="en-US"/>
        </w:rPr>
        <w:t>grave Macmillan, 2014: 111-</w:t>
      </w:r>
      <w:r w:rsidRPr="00A37AB6">
        <w:rPr>
          <w:rFonts w:ascii="Times New Roman" w:hAnsi="Times New Roman"/>
          <w:sz w:val="24"/>
          <w:szCs w:val="24"/>
          <w:lang w:val="en-US"/>
        </w:rPr>
        <w:t>33;</w:t>
      </w:r>
    </w:p>
    <w:p w14:paraId="2C249988" w14:textId="7F0272C2" w:rsidR="00A37AB6" w:rsidRPr="0072590F" w:rsidRDefault="001773AC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590F">
        <w:rPr>
          <w:rFonts w:ascii="Times New Roman" w:hAnsi="Times New Roman"/>
          <w:sz w:val="24"/>
          <w:szCs w:val="24"/>
        </w:rPr>
        <w:t>“Edipo dopo Shakespeare: mito e tragedia nel dram</w:t>
      </w:r>
      <w:r w:rsidR="00EB005D">
        <w:rPr>
          <w:rFonts w:ascii="Times New Roman" w:hAnsi="Times New Roman"/>
          <w:sz w:val="24"/>
          <w:szCs w:val="24"/>
        </w:rPr>
        <w:t>m</w:t>
      </w:r>
      <w:r w:rsidRPr="0072590F">
        <w:rPr>
          <w:rFonts w:ascii="Times New Roman" w:hAnsi="Times New Roman"/>
          <w:sz w:val="24"/>
          <w:szCs w:val="24"/>
        </w:rPr>
        <w:t xml:space="preserve">a di Dryden e Lee”, </w:t>
      </w:r>
      <w:r w:rsidRPr="0072590F">
        <w:rPr>
          <w:rFonts w:ascii="Times New Roman" w:hAnsi="Times New Roman"/>
          <w:i/>
          <w:sz w:val="24"/>
          <w:szCs w:val="24"/>
        </w:rPr>
        <w:t>Dioniso</w:t>
      </w:r>
      <w:r w:rsidRPr="007259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90F">
        <w:rPr>
          <w:rFonts w:ascii="Times New Roman" w:hAnsi="Times New Roman"/>
          <w:sz w:val="24"/>
          <w:szCs w:val="24"/>
        </w:rPr>
        <w:t>n.s.</w:t>
      </w:r>
      <w:proofErr w:type="spellEnd"/>
      <w:r w:rsidRPr="0072590F">
        <w:rPr>
          <w:rFonts w:ascii="Times New Roman" w:hAnsi="Times New Roman"/>
          <w:sz w:val="24"/>
          <w:szCs w:val="24"/>
        </w:rPr>
        <w:t xml:space="preserve"> 4, 2014: 93-127;</w:t>
      </w:r>
    </w:p>
    <w:p w14:paraId="7DFBA42D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“Tra infinito e nulla: arabeschi numerici nella lirica d’amore di Shakespeare e Donne”, in </w:t>
      </w:r>
      <w:r w:rsidRPr="00A37AB6">
        <w:rPr>
          <w:rFonts w:ascii="Times New Roman" w:hAnsi="Times New Roman"/>
          <w:i/>
          <w:sz w:val="24"/>
          <w:szCs w:val="24"/>
        </w:rPr>
        <w:t>La poesia e i numeri</w:t>
      </w:r>
      <w:r w:rsidRPr="00A37AB6">
        <w:rPr>
          <w:rFonts w:ascii="Times New Roman" w:hAnsi="Times New Roman"/>
          <w:sz w:val="24"/>
          <w:szCs w:val="24"/>
        </w:rPr>
        <w:t xml:space="preserve">, (I Libri di Sigismondo Malatesta), seconda serie 11, a cura di Luca </w:t>
      </w:r>
      <w:proofErr w:type="spellStart"/>
      <w:r w:rsidRPr="00A37AB6">
        <w:rPr>
          <w:rFonts w:ascii="Times New Roman" w:hAnsi="Times New Roman"/>
          <w:sz w:val="24"/>
          <w:szCs w:val="24"/>
        </w:rPr>
        <w:t>Pietromarchi</w:t>
      </w:r>
      <w:proofErr w:type="spellEnd"/>
      <w:r w:rsidRPr="00A37AB6">
        <w:rPr>
          <w:rFonts w:ascii="Times New Roman" w:hAnsi="Times New Roman"/>
          <w:sz w:val="24"/>
          <w:szCs w:val="24"/>
        </w:rPr>
        <w:t>, Pisa, Pacini editore, 2013</w:t>
      </w:r>
      <w:r w:rsidR="00425EB9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47-72;</w:t>
      </w:r>
    </w:p>
    <w:p w14:paraId="05C2D725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 xml:space="preserve">S. Bigliazzi, P. Kofler, P. Ambrosi, “Introduction”, in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Theatre Translation in Performance</w:t>
      </w:r>
      <w:r w:rsidRPr="00A37AB6">
        <w:rPr>
          <w:rFonts w:ascii="Times New Roman" w:hAnsi="Times New Roman"/>
          <w:sz w:val="24"/>
          <w:szCs w:val="24"/>
          <w:lang w:val="en-US"/>
        </w:rPr>
        <w:t>, London and New York, Routledge, 2013</w:t>
      </w:r>
      <w:r w:rsidR="00425EB9" w:rsidRPr="00A37AB6">
        <w:rPr>
          <w:rFonts w:ascii="Times New Roman" w:hAnsi="Times New Roman"/>
          <w:sz w:val="24"/>
          <w:szCs w:val="24"/>
          <w:lang w:val="en-US"/>
        </w:rPr>
        <w:t>: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1-26;</w:t>
      </w:r>
    </w:p>
    <w:p w14:paraId="1E9DFDFF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 xml:space="preserve">“Performing Intertextuality in Translating Rewrites”, in S. Bigliazzi, P. Kofler, P. Ambrosi (eds),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Theatre Translation in Performance</w:t>
      </w:r>
      <w:r w:rsidRPr="00A37AB6">
        <w:rPr>
          <w:rFonts w:ascii="Times New Roman" w:hAnsi="Times New Roman"/>
          <w:sz w:val="24"/>
          <w:szCs w:val="24"/>
          <w:lang w:val="en-US"/>
        </w:rPr>
        <w:t>, New York and London, Routledge, 2013</w:t>
      </w:r>
      <w:r w:rsidR="004E0385" w:rsidRPr="00A37AB6">
        <w:rPr>
          <w:rFonts w:ascii="Times New Roman" w:hAnsi="Times New Roman"/>
          <w:sz w:val="24"/>
          <w:szCs w:val="24"/>
          <w:lang w:val="en-US"/>
        </w:rPr>
        <w:t>: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77-96;</w:t>
      </w:r>
    </w:p>
    <w:p w14:paraId="785F8139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“Il silenzio della disgiunzione: memoria, tempo e </w:t>
      </w:r>
      <w:proofErr w:type="spellStart"/>
      <w:r w:rsidRPr="00A37AB6">
        <w:rPr>
          <w:rFonts w:ascii="Times New Roman" w:hAnsi="Times New Roman"/>
          <w:sz w:val="24"/>
          <w:szCs w:val="24"/>
        </w:rPr>
        <w:t>com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-possibilità in </w:t>
      </w:r>
      <w:proofErr w:type="spellStart"/>
      <w:r w:rsidRPr="00A37AB6">
        <w:rPr>
          <w:rFonts w:ascii="Times New Roman" w:hAnsi="Times New Roman"/>
          <w:i/>
          <w:sz w:val="24"/>
          <w:szCs w:val="24"/>
        </w:rPr>
        <w:t>Old</w:t>
      </w:r>
      <w:proofErr w:type="spellEnd"/>
      <w:r w:rsidRPr="00A37AB6">
        <w:rPr>
          <w:rFonts w:ascii="Times New Roman" w:hAnsi="Times New Roman"/>
          <w:i/>
          <w:sz w:val="24"/>
          <w:szCs w:val="24"/>
        </w:rPr>
        <w:t xml:space="preserve"> Times</w:t>
      </w:r>
      <w:r w:rsidRPr="00A37AB6">
        <w:rPr>
          <w:rFonts w:ascii="Times New Roman" w:hAnsi="Times New Roman"/>
          <w:sz w:val="24"/>
          <w:szCs w:val="24"/>
        </w:rPr>
        <w:t xml:space="preserve"> di Pinter”, in </w:t>
      </w:r>
      <w:r w:rsidRPr="00A37AB6">
        <w:rPr>
          <w:rFonts w:ascii="Times New Roman" w:hAnsi="Times New Roman"/>
          <w:i/>
          <w:sz w:val="24"/>
          <w:szCs w:val="24"/>
        </w:rPr>
        <w:t>La sensibilità della ragione. Studi in omaggio a Franco Piva</w:t>
      </w:r>
      <w:r w:rsidRPr="00A37AB6">
        <w:rPr>
          <w:rFonts w:ascii="Times New Roman" w:hAnsi="Times New Roman"/>
          <w:sz w:val="24"/>
          <w:szCs w:val="24"/>
        </w:rPr>
        <w:t xml:space="preserve">, a cura di L. Colombo, M. Del Corso, P. Frassi, S. </w:t>
      </w:r>
      <w:proofErr w:type="spellStart"/>
      <w:r w:rsidRPr="00A37AB6">
        <w:rPr>
          <w:rFonts w:ascii="Times New Roman" w:hAnsi="Times New Roman"/>
          <w:sz w:val="24"/>
          <w:szCs w:val="24"/>
        </w:rPr>
        <w:t>Genetti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, R. Gorris </w:t>
      </w:r>
      <w:proofErr w:type="spellStart"/>
      <w:r w:rsidRPr="00A37AB6">
        <w:rPr>
          <w:rFonts w:ascii="Times New Roman" w:hAnsi="Times New Roman"/>
          <w:sz w:val="24"/>
          <w:szCs w:val="24"/>
        </w:rPr>
        <w:t>Camos</w:t>
      </w:r>
      <w:proofErr w:type="spellEnd"/>
      <w:r w:rsidRPr="00A37AB6">
        <w:rPr>
          <w:rFonts w:ascii="Times New Roman" w:hAnsi="Times New Roman"/>
          <w:sz w:val="24"/>
          <w:szCs w:val="24"/>
        </w:rPr>
        <w:t>, P. Ligas, P. Perazzolo, Supplemento al n. 36 dei “Quaderni di lingue e letterature”, Verona, Edizioni Fiorini, 2012</w:t>
      </w:r>
      <w:r w:rsidR="004E0385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83-94;</w:t>
      </w:r>
    </w:p>
    <w:p w14:paraId="71487D0F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>“</w:t>
      </w:r>
      <w:r w:rsidRPr="00A37AB6">
        <w:rPr>
          <w:rFonts w:ascii="Times New Roman" w:hAnsi="Times New Roman"/>
          <w:i/>
          <w:sz w:val="24"/>
          <w:szCs w:val="24"/>
        </w:rPr>
        <w:t>Romeo and Juliet</w:t>
      </w:r>
      <w:r w:rsidRPr="00A37AB6">
        <w:rPr>
          <w:rFonts w:ascii="Times New Roman" w:hAnsi="Times New Roman"/>
          <w:sz w:val="24"/>
          <w:szCs w:val="24"/>
        </w:rPr>
        <w:t xml:space="preserve">: una croce testuale fra Q2 e Q1”, </w:t>
      </w:r>
      <w:r w:rsidRPr="00A37AB6">
        <w:rPr>
          <w:rFonts w:ascii="Times New Roman" w:hAnsi="Times New Roman"/>
          <w:i/>
          <w:sz w:val="24"/>
          <w:szCs w:val="24"/>
        </w:rPr>
        <w:t>Memoria di Shakespeare</w:t>
      </w:r>
      <w:r w:rsidR="00425EB9" w:rsidRPr="00A37AB6">
        <w:rPr>
          <w:rFonts w:ascii="Times New Roman" w:hAnsi="Times New Roman"/>
          <w:sz w:val="24"/>
          <w:szCs w:val="24"/>
        </w:rPr>
        <w:t>, 8, 2012</w:t>
      </w:r>
      <w:r w:rsidR="004E0385" w:rsidRPr="00A37AB6">
        <w:rPr>
          <w:rFonts w:ascii="Times New Roman" w:hAnsi="Times New Roman"/>
          <w:sz w:val="24"/>
          <w:szCs w:val="24"/>
        </w:rPr>
        <w:t>:</w:t>
      </w:r>
      <w:r w:rsidR="00425EB9" w:rsidRPr="00A37AB6">
        <w:rPr>
          <w:rFonts w:ascii="Times New Roman" w:hAnsi="Times New Roman"/>
          <w:sz w:val="24"/>
          <w:szCs w:val="24"/>
        </w:rPr>
        <w:t xml:space="preserve"> 203-</w:t>
      </w:r>
      <w:r w:rsidRPr="00A37AB6">
        <w:rPr>
          <w:rFonts w:ascii="Times New Roman" w:hAnsi="Times New Roman"/>
          <w:sz w:val="24"/>
          <w:szCs w:val="24"/>
        </w:rPr>
        <w:t>28;</w:t>
      </w:r>
    </w:p>
    <w:p w14:paraId="5D9D714C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US"/>
        </w:rPr>
        <w:t xml:space="preserve">“Constructing and Distracting the Erotic Self: Medical Lore and Love Insanity in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Romeo and Juliet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The Two Noble Kinsmen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”, in S. Bigliazzi (ed.), </w:t>
      </w:r>
      <w:r w:rsidRPr="00A37AB6">
        <w:rPr>
          <w:rFonts w:ascii="Times New Roman" w:hAnsi="Times New Roman"/>
          <w:i/>
          <w:sz w:val="24"/>
          <w:szCs w:val="24"/>
          <w:lang w:val="en-US"/>
        </w:rPr>
        <w:t>Distraction Individualized. Figures of Insanity in Early Modern England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, Verona, Cierre </w:t>
      </w:r>
      <w:proofErr w:type="spellStart"/>
      <w:r w:rsidRPr="00A37AB6">
        <w:rPr>
          <w:rFonts w:ascii="Times New Roman" w:hAnsi="Times New Roman"/>
          <w:sz w:val="24"/>
          <w:szCs w:val="24"/>
          <w:lang w:val="en-US"/>
        </w:rPr>
        <w:t>Grafica</w:t>
      </w:r>
      <w:proofErr w:type="spellEnd"/>
      <w:r w:rsidRPr="00A37AB6">
        <w:rPr>
          <w:rFonts w:ascii="Times New Roman" w:hAnsi="Times New Roman"/>
          <w:sz w:val="24"/>
          <w:szCs w:val="24"/>
          <w:lang w:val="en-US"/>
        </w:rPr>
        <w:t>, 2012</w:t>
      </w:r>
      <w:r w:rsidR="004E0385" w:rsidRPr="00A37AB6">
        <w:rPr>
          <w:rFonts w:ascii="Times New Roman" w:hAnsi="Times New Roman"/>
          <w:sz w:val="24"/>
          <w:szCs w:val="24"/>
          <w:lang w:val="en-US"/>
        </w:rPr>
        <w:t>:</w:t>
      </w:r>
      <w:r w:rsidRPr="00A37AB6">
        <w:rPr>
          <w:rFonts w:ascii="Times New Roman" w:hAnsi="Times New Roman"/>
          <w:sz w:val="24"/>
          <w:szCs w:val="24"/>
          <w:lang w:val="en-US"/>
        </w:rPr>
        <w:t xml:space="preserve"> 193-232;</w:t>
      </w:r>
    </w:p>
    <w:p w14:paraId="0AEAC72D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“L’imperativo narrativo in scena: o della affabulazione tra Shakespeare e Beckett”, in </w:t>
      </w:r>
      <w:r w:rsidRPr="00A37AB6">
        <w:rPr>
          <w:rFonts w:ascii="Times New Roman" w:hAnsi="Times New Roman"/>
          <w:i/>
          <w:sz w:val="24"/>
          <w:szCs w:val="24"/>
        </w:rPr>
        <w:t>La scrittura romanzesca nella letteratura inglese</w:t>
      </w:r>
      <w:r w:rsidRPr="00A37AB6">
        <w:rPr>
          <w:rFonts w:ascii="Times New Roman" w:hAnsi="Times New Roman"/>
          <w:sz w:val="24"/>
          <w:szCs w:val="24"/>
        </w:rPr>
        <w:t xml:space="preserve">, ed. by V. Cavone and L. </w:t>
      </w:r>
      <w:proofErr w:type="spellStart"/>
      <w:r w:rsidRPr="00A37AB6">
        <w:rPr>
          <w:rFonts w:ascii="Times New Roman" w:hAnsi="Times New Roman"/>
          <w:sz w:val="24"/>
          <w:szCs w:val="24"/>
        </w:rPr>
        <w:t>Pontrandolfo</w:t>
      </w:r>
      <w:proofErr w:type="spellEnd"/>
      <w:r w:rsidRPr="00A37AB6">
        <w:rPr>
          <w:rFonts w:ascii="Times New Roman" w:hAnsi="Times New Roman"/>
          <w:sz w:val="24"/>
          <w:szCs w:val="24"/>
        </w:rPr>
        <w:t>, Quaderni del S.A.G.E.O, anno V, n. 5, Ravenna</w:t>
      </w:r>
      <w:r w:rsidR="00425EB9" w:rsidRPr="00A37AB6">
        <w:rPr>
          <w:rFonts w:ascii="Times New Roman" w:hAnsi="Times New Roman"/>
          <w:sz w:val="24"/>
          <w:szCs w:val="24"/>
        </w:rPr>
        <w:t>, Longo Editore, 2012, pp. 125-</w:t>
      </w:r>
      <w:r w:rsidRPr="00A37AB6">
        <w:rPr>
          <w:rFonts w:ascii="Times New Roman" w:hAnsi="Times New Roman"/>
          <w:sz w:val="24"/>
          <w:szCs w:val="24"/>
        </w:rPr>
        <w:t>41;</w:t>
      </w:r>
    </w:p>
    <w:p w14:paraId="56988553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</w:rPr>
        <w:t>“</w:t>
      </w:r>
      <w:proofErr w:type="spellStart"/>
      <w:r w:rsidRPr="00A37AB6">
        <w:rPr>
          <w:rFonts w:ascii="Times New Roman" w:hAnsi="Times New Roman"/>
          <w:sz w:val="24"/>
          <w:szCs w:val="24"/>
        </w:rPr>
        <w:t>Stuff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to make </w:t>
      </w:r>
      <w:proofErr w:type="spellStart"/>
      <w:r w:rsidRPr="00A37AB6">
        <w:rPr>
          <w:rFonts w:ascii="Times New Roman" w:hAnsi="Times New Roman"/>
          <w:sz w:val="24"/>
          <w:szCs w:val="24"/>
        </w:rPr>
        <w:t>paradoxes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”: Shakespeare e i paradossi tragici del “sembra”, in </w:t>
      </w:r>
      <w:r w:rsidRPr="00A37AB6">
        <w:rPr>
          <w:rFonts w:ascii="Times New Roman" w:hAnsi="Times New Roman"/>
          <w:i/>
          <w:color w:val="000000"/>
          <w:sz w:val="24"/>
          <w:szCs w:val="24"/>
        </w:rPr>
        <w:t>Il teatro inglese tra Cinquecento e</w:t>
      </w:r>
      <w:r w:rsidRPr="00A37AB6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A37AB6">
        <w:rPr>
          <w:rFonts w:ascii="Times New Roman" w:hAnsi="Times New Roman"/>
          <w:i/>
          <w:color w:val="000000"/>
          <w:sz w:val="24"/>
          <w:szCs w:val="24"/>
        </w:rPr>
        <w:t>Seicento</w:t>
      </w:r>
      <w:r w:rsidRPr="00A37AB6">
        <w:rPr>
          <w:rFonts w:ascii="Times New Roman" w:hAnsi="Times New Roman"/>
          <w:color w:val="000000"/>
          <w:sz w:val="24"/>
          <w:szCs w:val="24"/>
        </w:rPr>
        <w:t xml:space="preserve">, ed. by Susan Payne and Valeria </w:t>
      </w:r>
      <w:proofErr w:type="spellStart"/>
      <w:r w:rsidRPr="00A37AB6">
        <w:rPr>
          <w:rFonts w:ascii="Times New Roman" w:hAnsi="Times New Roman"/>
          <w:color w:val="000000"/>
          <w:sz w:val="24"/>
          <w:szCs w:val="24"/>
        </w:rPr>
        <w:t>Pellis</w:t>
      </w:r>
      <w:proofErr w:type="spellEnd"/>
      <w:r w:rsidRPr="00A37A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37AB6">
        <w:rPr>
          <w:rFonts w:ascii="Times New Roman" w:hAnsi="Times New Roman"/>
          <w:color w:val="000000"/>
          <w:sz w:val="24"/>
          <w:szCs w:val="24"/>
        </w:rPr>
        <w:t>cleup</w:t>
      </w:r>
      <w:proofErr w:type="spellEnd"/>
      <w:r w:rsidRPr="00A37AB6">
        <w:rPr>
          <w:rFonts w:ascii="Times New Roman" w:hAnsi="Times New Roman"/>
          <w:color w:val="000000"/>
          <w:sz w:val="24"/>
          <w:szCs w:val="24"/>
        </w:rPr>
        <w:t xml:space="preserve"> (Coop.</w:t>
      </w:r>
      <w:r w:rsidRPr="00A37AB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37AB6">
        <w:rPr>
          <w:rFonts w:ascii="Times New Roman" w:hAnsi="Times New Roman"/>
          <w:color w:val="000000"/>
          <w:sz w:val="24"/>
          <w:szCs w:val="24"/>
        </w:rPr>
        <w:t>Libraria Editrice Università di Padova), 2011</w:t>
      </w:r>
      <w:r w:rsidR="00523E12" w:rsidRPr="00A37AB6">
        <w:rPr>
          <w:rFonts w:ascii="Times New Roman" w:hAnsi="Times New Roman"/>
          <w:color w:val="000000"/>
          <w:sz w:val="24"/>
          <w:szCs w:val="24"/>
        </w:rPr>
        <w:t>: 123-</w:t>
      </w:r>
      <w:r w:rsidRPr="00A37AB6">
        <w:rPr>
          <w:rFonts w:ascii="Times New Roman" w:hAnsi="Times New Roman"/>
          <w:color w:val="000000"/>
          <w:sz w:val="24"/>
          <w:szCs w:val="24"/>
        </w:rPr>
        <w:t>51;</w:t>
      </w:r>
    </w:p>
    <w:p w14:paraId="7D23EDAD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590F">
        <w:rPr>
          <w:rFonts w:ascii="Times New Roman" w:hAnsi="Times New Roman"/>
          <w:sz w:val="24"/>
          <w:szCs w:val="24"/>
          <w:lang w:val="en-US"/>
        </w:rPr>
        <w:t xml:space="preserve">“‘Me to mee; thee, my </w:t>
      </w:r>
      <w:proofErr w:type="spellStart"/>
      <w:r w:rsidRPr="0072590F">
        <w:rPr>
          <w:rFonts w:ascii="Times New Roman" w:hAnsi="Times New Roman"/>
          <w:i/>
          <w:sz w:val="24"/>
          <w:szCs w:val="24"/>
          <w:lang w:val="en-US"/>
        </w:rPr>
        <w:t>halfe</w:t>
      </w:r>
      <w:proofErr w:type="spellEnd"/>
      <w:r w:rsidRPr="0072590F">
        <w:rPr>
          <w:rFonts w:ascii="Times New Roman" w:hAnsi="Times New Roman"/>
          <w:sz w:val="24"/>
          <w:szCs w:val="24"/>
          <w:lang w:val="en-US"/>
        </w:rPr>
        <w:t xml:space="preserve">, my </w:t>
      </w:r>
      <w:r w:rsidRPr="0072590F">
        <w:rPr>
          <w:rFonts w:ascii="Times New Roman" w:hAnsi="Times New Roman"/>
          <w:i/>
          <w:sz w:val="24"/>
          <w:szCs w:val="24"/>
          <w:lang w:val="en-US"/>
        </w:rPr>
        <w:t>all</w:t>
      </w:r>
      <w:r w:rsidRPr="0072590F">
        <w:rPr>
          <w:rFonts w:ascii="Times New Roman" w:hAnsi="Times New Roman"/>
          <w:sz w:val="24"/>
          <w:szCs w:val="24"/>
          <w:lang w:val="en-US"/>
        </w:rPr>
        <w:t xml:space="preserve">, my </w:t>
      </w:r>
      <w:r w:rsidRPr="0072590F">
        <w:rPr>
          <w:rFonts w:ascii="Times New Roman" w:hAnsi="Times New Roman"/>
          <w:i/>
          <w:sz w:val="24"/>
          <w:szCs w:val="24"/>
          <w:lang w:val="en-US"/>
        </w:rPr>
        <w:t>more</w:t>
      </w:r>
      <w:r w:rsidRPr="0072590F">
        <w:rPr>
          <w:rFonts w:ascii="Times New Roman" w:hAnsi="Times New Roman"/>
          <w:sz w:val="24"/>
          <w:szCs w:val="24"/>
          <w:lang w:val="en-US"/>
        </w:rPr>
        <w:t xml:space="preserve">’: </w:t>
      </w:r>
      <w:proofErr w:type="spellStart"/>
      <w:r w:rsidRPr="0072590F">
        <w:rPr>
          <w:rFonts w:ascii="Times New Roman" w:hAnsi="Times New Roman"/>
          <w:sz w:val="24"/>
          <w:szCs w:val="24"/>
          <w:lang w:val="en-US"/>
        </w:rPr>
        <w:t>l’io</w:t>
      </w:r>
      <w:proofErr w:type="spellEnd"/>
      <w:r w:rsidRPr="0072590F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72590F">
        <w:rPr>
          <w:rFonts w:ascii="Times New Roman" w:hAnsi="Times New Roman"/>
          <w:sz w:val="24"/>
          <w:szCs w:val="24"/>
          <w:lang w:val="en-US"/>
        </w:rPr>
        <w:t>l’altro</w:t>
      </w:r>
      <w:proofErr w:type="spellEnd"/>
      <w:r w:rsidRPr="0072590F">
        <w:rPr>
          <w:rFonts w:ascii="Times New Roman" w:hAnsi="Times New Roman"/>
          <w:sz w:val="24"/>
          <w:szCs w:val="24"/>
          <w:lang w:val="en-US"/>
        </w:rPr>
        <w:t xml:space="preserve">/a del </w:t>
      </w:r>
      <w:proofErr w:type="spellStart"/>
      <w:r w:rsidRPr="0072590F">
        <w:rPr>
          <w:rFonts w:ascii="Times New Roman" w:hAnsi="Times New Roman"/>
          <w:sz w:val="24"/>
          <w:szCs w:val="24"/>
          <w:lang w:val="en-US"/>
        </w:rPr>
        <w:t>femminile</w:t>
      </w:r>
      <w:proofErr w:type="spellEnd"/>
      <w:r w:rsidRPr="007259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590F">
        <w:rPr>
          <w:rFonts w:ascii="Times New Roman" w:hAnsi="Times New Roman"/>
          <w:sz w:val="24"/>
          <w:szCs w:val="24"/>
          <w:lang w:val="en-US"/>
        </w:rPr>
        <w:t>nella</w:t>
      </w:r>
      <w:proofErr w:type="spellEnd"/>
      <w:r w:rsidRPr="007259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590F">
        <w:rPr>
          <w:rFonts w:ascii="Times New Roman" w:hAnsi="Times New Roman"/>
          <w:sz w:val="24"/>
          <w:szCs w:val="24"/>
          <w:lang w:val="en-US"/>
        </w:rPr>
        <w:t>poesia</w:t>
      </w:r>
      <w:proofErr w:type="spellEnd"/>
      <w:r w:rsidRPr="0072590F">
        <w:rPr>
          <w:rFonts w:ascii="Times New Roman" w:hAnsi="Times New Roman"/>
          <w:sz w:val="24"/>
          <w:szCs w:val="24"/>
          <w:lang w:val="en-US"/>
        </w:rPr>
        <w:t xml:space="preserve"> di John Donne”, in </w:t>
      </w:r>
      <w:r w:rsidRPr="0072590F">
        <w:rPr>
          <w:rFonts w:ascii="Times New Roman" w:hAnsi="Times New Roman"/>
          <w:i/>
          <w:sz w:val="24"/>
          <w:szCs w:val="24"/>
          <w:lang w:val="en-US"/>
        </w:rPr>
        <w:t xml:space="preserve">De Claris </w:t>
      </w:r>
      <w:proofErr w:type="spellStart"/>
      <w:r w:rsidRPr="0072590F">
        <w:rPr>
          <w:rFonts w:ascii="Times New Roman" w:hAnsi="Times New Roman"/>
          <w:i/>
          <w:sz w:val="24"/>
          <w:szCs w:val="24"/>
          <w:lang w:val="en-US"/>
        </w:rPr>
        <w:t>mulieribus</w:t>
      </w:r>
      <w:proofErr w:type="spellEnd"/>
      <w:r w:rsidRPr="0072590F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A37AB6">
        <w:rPr>
          <w:rFonts w:ascii="Times New Roman" w:hAnsi="Times New Roman"/>
          <w:i/>
          <w:sz w:val="24"/>
          <w:szCs w:val="24"/>
        </w:rPr>
        <w:t>Figure e storie femminili nella tradizione europea</w:t>
      </w:r>
      <w:r w:rsidRPr="00A37AB6">
        <w:rPr>
          <w:rFonts w:ascii="Times New Roman" w:hAnsi="Times New Roman"/>
          <w:sz w:val="24"/>
          <w:szCs w:val="24"/>
        </w:rPr>
        <w:t xml:space="preserve">, ed. by L. Bandiera and </w:t>
      </w:r>
      <w:r w:rsidR="00523E12" w:rsidRPr="00A37AB6">
        <w:rPr>
          <w:rFonts w:ascii="Times New Roman" w:hAnsi="Times New Roman"/>
          <w:sz w:val="24"/>
          <w:szCs w:val="24"/>
        </w:rPr>
        <w:t>D. Saglia, Parma, MUP: 109-</w:t>
      </w:r>
      <w:r w:rsidRPr="00A37AB6">
        <w:rPr>
          <w:rFonts w:ascii="Times New Roman" w:hAnsi="Times New Roman"/>
          <w:sz w:val="24"/>
          <w:szCs w:val="24"/>
        </w:rPr>
        <w:t>36;</w:t>
      </w:r>
    </w:p>
    <w:p w14:paraId="06B29768" w14:textId="3D63F0C4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“Beyond Politics: Excision and Revision in Nahum Tate’s </w:t>
      </w:r>
      <w:r w:rsidRPr="00A37AB6">
        <w:rPr>
          <w:rFonts w:ascii="Times New Roman" w:hAnsi="Times New Roman"/>
          <w:i/>
          <w:iCs/>
          <w:sz w:val="24"/>
          <w:szCs w:val="24"/>
          <w:lang w:val="en-GB"/>
        </w:rPr>
        <w:t>Richard II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”, in rehearsals of the Modern: Experience and Experiment in Restoration Drama, ed. by S.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Zinato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>, Nap</w:t>
      </w:r>
      <w:r w:rsidR="00A37AB6" w:rsidRPr="00A37AB6">
        <w:rPr>
          <w:rFonts w:ascii="Times New Roman" w:hAnsi="Times New Roman"/>
          <w:sz w:val="24"/>
          <w:szCs w:val="24"/>
          <w:lang w:val="en-GB"/>
        </w:rPr>
        <w:t xml:space="preserve">oli, </w:t>
      </w:r>
      <w:proofErr w:type="spellStart"/>
      <w:r w:rsidR="00A37AB6" w:rsidRPr="00A37AB6">
        <w:rPr>
          <w:rFonts w:ascii="Times New Roman" w:hAnsi="Times New Roman"/>
          <w:sz w:val="24"/>
          <w:szCs w:val="24"/>
          <w:lang w:val="en-GB"/>
        </w:rPr>
        <w:t>Linguori</w:t>
      </w:r>
      <w:proofErr w:type="spellEnd"/>
      <w:r w:rsidR="00A37AB6" w:rsidRPr="00A37AB6">
        <w:rPr>
          <w:rFonts w:ascii="Times New Roman" w:hAnsi="Times New Roman"/>
          <w:sz w:val="24"/>
          <w:szCs w:val="24"/>
          <w:lang w:val="en-GB"/>
        </w:rPr>
        <w:t>, 2010, pp. 97-110;</w:t>
      </w:r>
    </w:p>
    <w:p w14:paraId="31B182AC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“Verso un teatro di danza: i </w:t>
      </w:r>
      <w:proofErr w:type="spellStart"/>
      <w:r w:rsidRPr="00A37AB6">
        <w:rPr>
          <w:rFonts w:ascii="Times New Roman" w:hAnsi="Times New Roman"/>
          <w:i/>
          <w:sz w:val="24"/>
          <w:szCs w:val="24"/>
        </w:rPr>
        <w:t>Four</w:t>
      </w:r>
      <w:proofErr w:type="spellEnd"/>
      <w:r w:rsidRPr="00A37AB6">
        <w:rPr>
          <w:rFonts w:ascii="Times New Roman" w:hAnsi="Times New Roman"/>
          <w:i/>
          <w:sz w:val="24"/>
          <w:szCs w:val="24"/>
        </w:rPr>
        <w:t xml:space="preserve"> Plays for </w:t>
      </w:r>
      <w:proofErr w:type="spellStart"/>
      <w:r w:rsidRPr="00A37AB6">
        <w:rPr>
          <w:rFonts w:ascii="Times New Roman" w:hAnsi="Times New Roman"/>
          <w:i/>
          <w:sz w:val="24"/>
          <w:szCs w:val="24"/>
        </w:rPr>
        <w:t>Dancers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di W.B. Yeats”, in </w:t>
      </w:r>
      <w:r w:rsidRPr="00A37AB6">
        <w:rPr>
          <w:rFonts w:ascii="Times New Roman" w:hAnsi="Times New Roman"/>
          <w:i/>
          <w:sz w:val="24"/>
          <w:szCs w:val="24"/>
        </w:rPr>
        <w:t>Figure e intersezioni: tra danza e letteratura</w:t>
      </w:r>
      <w:r w:rsidRPr="00A37AB6">
        <w:rPr>
          <w:rFonts w:ascii="Times New Roman" w:hAnsi="Times New Roman"/>
          <w:sz w:val="24"/>
          <w:szCs w:val="24"/>
        </w:rPr>
        <w:t xml:space="preserve">, ed. by Laura Colombo and Stefano </w:t>
      </w:r>
      <w:proofErr w:type="spellStart"/>
      <w:r w:rsidRPr="00A37AB6">
        <w:rPr>
          <w:rFonts w:ascii="Times New Roman" w:hAnsi="Times New Roman"/>
          <w:sz w:val="24"/>
          <w:szCs w:val="24"/>
        </w:rPr>
        <w:t>Genetti</w:t>
      </w:r>
      <w:proofErr w:type="spellEnd"/>
      <w:r w:rsidRPr="00A37AB6">
        <w:rPr>
          <w:rFonts w:ascii="Times New Roman" w:hAnsi="Times New Roman"/>
          <w:sz w:val="24"/>
          <w:szCs w:val="24"/>
        </w:rPr>
        <w:t>, Verona, E</w:t>
      </w:r>
      <w:r w:rsidR="008B15FB" w:rsidRPr="00A37AB6">
        <w:rPr>
          <w:rFonts w:ascii="Times New Roman" w:hAnsi="Times New Roman"/>
          <w:sz w:val="24"/>
          <w:szCs w:val="24"/>
        </w:rPr>
        <w:t>dizioni Fiorini, 2010: 303-</w:t>
      </w:r>
      <w:r w:rsidRPr="00A37AB6">
        <w:rPr>
          <w:rFonts w:ascii="Times New Roman" w:hAnsi="Times New Roman"/>
          <w:sz w:val="24"/>
          <w:szCs w:val="24"/>
        </w:rPr>
        <w:t>21;</w:t>
      </w:r>
    </w:p>
    <w:p w14:paraId="5C3DACE6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 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“‘No! I am not Prince Hamlet nor was meant to be’: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una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chiosa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alla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negazione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 xml:space="preserve"> di Prufrock”, in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 xml:space="preserve"> Bearers of a Tradition. </w:t>
      </w:r>
      <w:r w:rsidRPr="00A37AB6">
        <w:rPr>
          <w:rFonts w:ascii="Times New Roman" w:hAnsi="Times New Roman"/>
          <w:i/>
          <w:sz w:val="24"/>
          <w:szCs w:val="24"/>
        </w:rPr>
        <w:t>Studi in onore di Angelo Righetti</w:t>
      </w:r>
      <w:r w:rsidRPr="00A37AB6">
        <w:rPr>
          <w:rFonts w:ascii="Times New Roman" w:hAnsi="Times New Roman"/>
          <w:sz w:val="24"/>
          <w:szCs w:val="24"/>
        </w:rPr>
        <w:t>, ed. by A.M. Babbi, S. Bigliazzi, G.P. Marchi, Verona, Fiorini, 2010</w:t>
      </w:r>
      <w:r w:rsidR="00532DEE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45-53;</w:t>
      </w:r>
    </w:p>
    <w:p w14:paraId="33BCA2ED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“Marketing the Self: Versions of (In)Gratitude in John Donne’s Verse Epistles to His Patronesses”, in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 xml:space="preserve">Drops of Light Coalescing. </w:t>
      </w:r>
      <w:r w:rsidRPr="00A37AB6">
        <w:rPr>
          <w:rFonts w:ascii="Times New Roman" w:hAnsi="Times New Roman"/>
          <w:i/>
          <w:sz w:val="24"/>
          <w:szCs w:val="24"/>
        </w:rPr>
        <w:t>Studies for Maria Teresa Bindella</w:t>
      </w:r>
      <w:r w:rsidRPr="00A37AB6">
        <w:rPr>
          <w:rFonts w:ascii="Times New Roman" w:hAnsi="Times New Roman"/>
          <w:sz w:val="24"/>
          <w:szCs w:val="24"/>
        </w:rPr>
        <w:t xml:space="preserve">, ed. by Antonella </w:t>
      </w:r>
      <w:proofErr w:type="spellStart"/>
      <w:r w:rsidRPr="00A37AB6">
        <w:rPr>
          <w:rFonts w:ascii="Times New Roman" w:hAnsi="Times New Roman"/>
          <w:sz w:val="24"/>
          <w:szCs w:val="24"/>
        </w:rPr>
        <w:t>Riem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Natale e Angelo Righetti, Udine, Forum, 2010</w:t>
      </w:r>
      <w:r w:rsidR="000035F2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45-60; </w:t>
      </w:r>
    </w:p>
    <w:p w14:paraId="407F8565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“Figure oniriche della lontananza nei sonetti di Shakespeare”, </w:t>
      </w:r>
      <w:r w:rsidRPr="00A37AB6">
        <w:rPr>
          <w:rFonts w:ascii="Times New Roman" w:hAnsi="Times New Roman"/>
          <w:i/>
          <w:sz w:val="24"/>
          <w:szCs w:val="24"/>
        </w:rPr>
        <w:t>Memoria di Shakespeare</w:t>
      </w:r>
      <w:r w:rsidRPr="00A37AB6">
        <w:rPr>
          <w:rFonts w:ascii="Times New Roman" w:hAnsi="Times New Roman"/>
          <w:sz w:val="24"/>
          <w:szCs w:val="24"/>
        </w:rPr>
        <w:t>, 7</w:t>
      </w:r>
      <w:r w:rsidR="007D78AE" w:rsidRPr="00A37AB6">
        <w:rPr>
          <w:rFonts w:ascii="Times New Roman" w:hAnsi="Times New Roman"/>
          <w:sz w:val="24"/>
          <w:szCs w:val="24"/>
        </w:rPr>
        <w:t>,</w:t>
      </w:r>
      <w:r w:rsidRPr="00A37AB6">
        <w:rPr>
          <w:rFonts w:ascii="Times New Roman" w:hAnsi="Times New Roman"/>
          <w:sz w:val="24"/>
          <w:szCs w:val="24"/>
        </w:rPr>
        <w:t xml:space="preserve"> 2009</w:t>
      </w:r>
      <w:r w:rsidR="007D78AE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49-66; </w:t>
      </w:r>
    </w:p>
    <w:p w14:paraId="5708A0C3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 “La vertigine del somigliante; simmetrie tragicomiche nel </w:t>
      </w:r>
      <w:proofErr w:type="spellStart"/>
      <w:r w:rsidRPr="00A37AB6">
        <w:rPr>
          <w:rFonts w:ascii="Times New Roman" w:hAnsi="Times New Roman"/>
          <w:i/>
          <w:sz w:val="24"/>
          <w:szCs w:val="24"/>
        </w:rPr>
        <w:t>Winter’s</w:t>
      </w:r>
      <w:proofErr w:type="spellEnd"/>
      <w:r w:rsidRPr="00A37AB6">
        <w:rPr>
          <w:rFonts w:ascii="Times New Roman" w:hAnsi="Times New Roman"/>
          <w:i/>
          <w:sz w:val="24"/>
          <w:szCs w:val="24"/>
        </w:rPr>
        <w:t xml:space="preserve"> Tale</w:t>
      </w:r>
      <w:r w:rsidRPr="00A37AB6">
        <w:rPr>
          <w:rFonts w:ascii="Times New Roman" w:hAnsi="Times New Roman"/>
          <w:sz w:val="24"/>
          <w:szCs w:val="24"/>
        </w:rPr>
        <w:t>”, in Clara Mucci, Chiara Magni, Laura Tommaso (</w:t>
      </w:r>
      <w:proofErr w:type="spellStart"/>
      <w:r w:rsidRPr="00A37AB6">
        <w:rPr>
          <w:rFonts w:ascii="Times New Roman" w:hAnsi="Times New Roman"/>
          <w:sz w:val="24"/>
          <w:szCs w:val="24"/>
        </w:rPr>
        <w:t>eds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) </w:t>
      </w:r>
      <w:r w:rsidRPr="00A37AB6">
        <w:rPr>
          <w:rFonts w:ascii="Times New Roman" w:hAnsi="Times New Roman"/>
          <w:i/>
          <w:sz w:val="24"/>
          <w:szCs w:val="24"/>
        </w:rPr>
        <w:t>Le ultime opere di Shakespeare</w:t>
      </w:r>
      <w:r w:rsidRPr="00A37AB6">
        <w:rPr>
          <w:rFonts w:ascii="Times New Roman" w:hAnsi="Times New Roman"/>
          <w:sz w:val="24"/>
          <w:szCs w:val="24"/>
        </w:rPr>
        <w:t>, Napoli, Liguori editore, 2009</w:t>
      </w:r>
      <w:r w:rsidR="00064FC8" w:rsidRPr="00A37AB6">
        <w:rPr>
          <w:rFonts w:ascii="Times New Roman" w:hAnsi="Times New Roman"/>
          <w:sz w:val="24"/>
          <w:szCs w:val="24"/>
        </w:rPr>
        <w:t>: 121-</w:t>
      </w:r>
      <w:r w:rsidRPr="00A37AB6">
        <w:rPr>
          <w:rFonts w:ascii="Times New Roman" w:hAnsi="Times New Roman"/>
          <w:sz w:val="24"/>
          <w:szCs w:val="24"/>
        </w:rPr>
        <w:t>48;</w:t>
      </w:r>
    </w:p>
    <w:p w14:paraId="5C2180D0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lastRenderedPageBreak/>
        <w:t xml:space="preserve">“(Un-)naming the King and the Discursive Fashioning of Power and the Self in </w:t>
      </w:r>
      <w:r w:rsidRPr="00A37AB6">
        <w:rPr>
          <w:rFonts w:ascii="Times New Roman" w:hAnsi="Times New Roman"/>
          <w:i/>
          <w:iCs/>
          <w:sz w:val="24"/>
          <w:szCs w:val="24"/>
          <w:lang w:val="en-GB"/>
        </w:rPr>
        <w:t>Richard II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”, in F.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Ciompi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 xml:space="preserve"> (ed.), </w:t>
      </w:r>
      <w:r w:rsidRPr="00A37AB6">
        <w:rPr>
          <w:rFonts w:ascii="Times New Roman" w:hAnsi="Times New Roman"/>
          <w:i/>
          <w:iCs/>
          <w:sz w:val="24"/>
          <w:szCs w:val="24"/>
          <w:lang w:val="en-GB"/>
        </w:rPr>
        <w:t xml:space="preserve">One of Us. </w:t>
      </w:r>
      <w:r w:rsidRPr="00A37AB6">
        <w:rPr>
          <w:rFonts w:ascii="Times New Roman" w:hAnsi="Times New Roman"/>
          <w:i/>
          <w:iCs/>
          <w:sz w:val="24"/>
          <w:szCs w:val="24"/>
        </w:rPr>
        <w:t>Studi inglesi e conradiani offerti a Mario Curreli</w:t>
      </w:r>
      <w:r w:rsidRPr="00A37AB6">
        <w:rPr>
          <w:rFonts w:ascii="Times New Roman" w:hAnsi="Times New Roman"/>
          <w:sz w:val="24"/>
          <w:szCs w:val="24"/>
        </w:rPr>
        <w:t>, Pisa, ETS Edizioni, 2009</w:t>
      </w:r>
      <w:r w:rsidR="00BB59EC" w:rsidRPr="00A37AB6">
        <w:rPr>
          <w:rFonts w:ascii="Times New Roman" w:hAnsi="Times New Roman"/>
          <w:sz w:val="24"/>
          <w:szCs w:val="24"/>
        </w:rPr>
        <w:t>: 167-</w:t>
      </w:r>
      <w:r w:rsidRPr="00A37AB6">
        <w:rPr>
          <w:rFonts w:ascii="Times New Roman" w:hAnsi="Times New Roman"/>
          <w:sz w:val="24"/>
          <w:szCs w:val="24"/>
        </w:rPr>
        <w:t>85;</w:t>
      </w:r>
    </w:p>
    <w:p w14:paraId="0A18A493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“L’amore negativo: John Donne e il desiderio del nulla”, in Stefano </w:t>
      </w:r>
      <w:proofErr w:type="spellStart"/>
      <w:r w:rsidRPr="00A37AB6">
        <w:rPr>
          <w:rFonts w:ascii="Times New Roman" w:hAnsi="Times New Roman"/>
          <w:sz w:val="24"/>
          <w:szCs w:val="24"/>
        </w:rPr>
        <w:t>Manferlotti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(ed.), </w:t>
      </w:r>
      <w:r w:rsidRPr="00A37AB6">
        <w:rPr>
          <w:rFonts w:ascii="Times New Roman" w:hAnsi="Times New Roman"/>
          <w:i/>
          <w:sz w:val="24"/>
          <w:szCs w:val="24"/>
        </w:rPr>
        <w:t>La retorica dell’eros: figure del discorso amoroso nella letteratura europea moderna</w:t>
      </w:r>
      <w:r w:rsidRPr="00A37AB6">
        <w:rPr>
          <w:rFonts w:ascii="Times New Roman" w:hAnsi="Times New Roman"/>
          <w:sz w:val="24"/>
          <w:szCs w:val="24"/>
        </w:rPr>
        <w:t>, Roma, Carocci, 2009</w:t>
      </w:r>
      <w:r w:rsidR="00BB59EC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63-84;</w:t>
      </w:r>
    </w:p>
    <w:p w14:paraId="3FEA15C2" w14:textId="7D316C46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>“Testo, cultura e interpretazione nella didattica della letteratura inglese”</w:t>
      </w:r>
      <w:r w:rsidRPr="00A37AB6">
        <w:rPr>
          <w:rFonts w:ascii="Times New Roman" w:hAnsi="Times New Roman"/>
          <w:i/>
          <w:sz w:val="24"/>
          <w:szCs w:val="24"/>
        </w:rPr>
        <w:t>,</w:t>
      </w:r>
      <w:r w:rsidRPr="00A37A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37AB6">
        <w:rPr>
          <w:rFonts w:ascii="Times New Roman" w:hAnsi="Times New Roman"/>
          <w:sz w:val="24"/>
          <w:szCs w:val="24"/>
        </w:rPr>
        <w:t>May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2009) </w:t>
      </w:r>
      <w:hyperlink r:id="rId17" w:history="1">
        <w:r w:rsidR="00A37AB6" w:rsidRPr="00A37AB6">
          <w:rPr>
            <w:rStyle w:val="Collegamentoipertestuale"/>
            <w:rFonts w:ascii="Times New Roman" w:hAnsi="Times New Roman"/>
            <w:sz w:val="24"/>
            <w:szCs w:val="24"/>
          </w:rPr>
          <w:t>http://</w:t>
        </w:r>
        <w:proofErr w:type="spellStart"/>
        <w:r w:rsidR="00A37AB6" w:rsidRPr="00A37AB6">
          <w:rPr>
            <w:rStyle w:val="Collegamentoipertestuale"/>
            <w:rFonts w:ascii="Times New Roman" w:hAnsi="Times New Roman"/>
            <w:sz w:val="24"/>
            <w:szCs w:val="24"/>
          </w:rPr>
          <w:t>www.docentianglistica.it</w:t>
        </w:r>
        <w:proofErr w:type="spellEnd"/>
        <w:r w:rsidR="00A37AB6" w:rsidRPr="00A37AB6">
          <w:rPr>
            <w:rStyle w:val="Collegamentoipertestuale"/>
            <w:rFonts w:ascii="Times New Roman" w:hAnsi="Times New Roman"/>
            <w:sz w:val="24"/>
            <w:szCs w:val="24"/>
          </w:rPr>
          <w:t>/</w:t>
        </w:r>
        <w:proofErr w:type="spellStart"/>
        <w:r w:rsidR="00A37AB6" w:rsidRPr="00A37AB6">
          <w:rPr>
            <w:rStyle w:val="Collegamentoipertestuale"/>
            <w:rFonts w:ascii="Times New Roman" w:hAnsi="Times New Roman"/>
            <w:sz w:val="24"/>
            <w:szCs w:val="24"/>
          </w:rPr>
          <w:t>Bigliazzi.doc</w:t>
        </w:r>
        <w:proofErr w:type="spellEnd"/>
      </w:hyperlink>
      <w:r w:rsidRPr="00A37AB6">
        <w:rPr>
          <w:rFonts w:ascii="Times New Roman" w:hAnsi="Times New Roman"/>
          <w:sz w:val="24"/>
          <w:szCs w:val="24"/>
        </w:rPr>
        <w:t>;</w:t>
      </w:r>
    </w:p>
    <w:p w14:paraId="0E196939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“Disrupting Representation: from Metaphor to Metonymy in the Modernist Image”, in Loretta Innocenti, Franco Marucci, Enrica Villari (eds), </w:t>
      </w:r>
      <w:r w:rsidRPr="00A37AB6">
        <w:rPr>
          <w:rFonts w:ascii="Times New Roman" w:hAnsi="Times New Roman"/>
          <w:i/>
          <w:iCs/>
          <w:sz w:val="24"/>
          <w:szCs w:val="24"/>
          <w:lang w:val="en-GB"/>
        </w:rPr>
        <w:t>Pictures of Modernity: the Visual and the Literary in England, 1850-1930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, Venezia,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Cafoscarina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>, 2008</w:t>
      </w:r>
      <w:r w:rsidR="00BB59EC" w:rsidRPr="00A37AB6">
        <w:rPr>
          <w:rFonts w:ascii="Times New Roman" w:hAnsi="Times New Roman"/>
          <w:sz w:val="24"/>
          <w:szCs w:val="24"/>
          <w:lang w:val="en-GB"/>
        </w:rPr>
        <w:t>: 149-</w:t>
      </w:r>
      <w:r w:rsidRPr="00A37AB6">
        <w:rPr>
          <w:rFonts w:ascii="Times New Roman" w:hAnsi="Times New Roman"/>
          <w:sz w:val="24"/>
          <w:szCs w:val="24"/>
          <w:lang w:val="en-GB"/>
        </w:rPr>
        <w:t>70;</w:t>
      </w:r>
    </w:p>
    <w:p w14:paraId="07321E5B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 “Inside (Counter-)Factuality: Reassessing the Narrator’s Discourse in Kazuo Ishiguro’s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The Remains of the Day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”, in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 xml:space="preserve">Rivista di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GB"/>
        </w:rPr>
        <w:t>Letterature</w:t>
      </w:r>
      <w:proofErr w:type="spellEnd"/>
      <w:r w:rsidRPr="00A37AB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GB"/>
        </w:rPr>
        <w:t>moderne</w:t>
      </w:r>
      <w:proofErr w:type="spellEnd"/>
      <w:r w:rsidRPr="00A37AB6">
        <w:rPr>
          <w:rFonts w:ascii="Times New Roman" w:hAnsi="Times New Roman"/>
          <w:i/>
          <w:sz w:val="24"/>
          <w:szCs w:val="24"/>
          <w:lang w:val="en-GB"/>
        </w:rPr>
        <w:t xml:space="preserve"> e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GB"/>
        </w:rPr>
        <w:t>comparate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496271" w:rsidRPr="00A37AB6">
        <w:rPr>
          <w:rFonts w:ascii="Times New Roman" w:hAnsi="Times New Roman"/>
          <w:sz w:val="24"/>
          <w:szCs w:val="24"/>
          <w:lang w:val="en-GB"/>
        </w:rPr>
        <w:t>60 (2)</w:t>
      </w:r>
      <w:r w:rsidRPr="00A37AB6">
        <w:rPr>
          <w:rFonts w:ascii="Times New Roman" w:hAnsi="Times New Roman"/>
          <w:sz w:val="24"/>
          <w:szCs w:val="24"/>
          <w:lang w:val="en-GB"/>
        </w:rPr>
        <w:t>, 2007</w:t>
      </w:r>
      <w:r w:rsidR="00496271" w:rsidRPr="00A37AB6">
        <w:rPr>
          <w:rFonts w:ascii="Times New Roman" w:hAnsi="Times New Roman"/>
          <w:sz w:val="24"/>
          <w:szCs w:val="24"/>
          <w:lang w:val="en-GB"/>
        </w:rPr>
        <w:t>: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 219-44;</w:t>
      </w:r>
    </w:p>
    <w:p w14:paraId="33D3A186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“Collaborating Media and Symbolic Fractures in Wilde’s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Salomé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”, in S. Bigliazzi and Sharon Wood (eds),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Collaboration in the Arts from the Middle Ages to the Present</w:t>
      </w:r>
      <w:r w:rsidRPr="00A37AB6">
        <w:rPr>
          <w:rFonts w:ascii="Times New Roman" w:hAnsi="Times New Roman"/>
          <w:sz w:val="24"/>
          <w:szCs w:val="24"/>
          <w:lang w:val="en-GB"/>
        </w:rPr>
        <w:t>, Aldershot, Ashgate, 2006</w:t>
      </w:r>
      <w:r w:rsidR="001D5528" w:rsidRPr="00A37AB6">
        <w:rPr>
          <w:rFonts w:ascii="Times New Roman" w:hAnsi="Times New Roman"/>
          <w:sz w:val="24"/>
          <w:szCs w:val="24"/>
          <w:lang w:val="en-GB"/>
        </w:rPr>
        <w:t>: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 79-90;</w:t>
      </w:r>
    </w:p>
    <w:p w14:paraId="4B57FAE6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“Medusa’s Gaze: A.S. Byatt’s Unfinished Metamorphoses”, in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Proteus. The Language of Metamorphosis</w:t>
      </w:r>
      <w:r w:rsidRPr="00A37AB6">
        <w:rPr>
          <w:rFonts w:ascii="Times New Roman" w:hAnsi="Times New Roman"/>
          <w:sz w:val="24"/>
          <w:szCs w:val="24"/>
          <w:lang w:val="en-GB"/>
        </w:rPr>
        <w:t>, ed. by Carla Dente, George Ferzoco, Miriam Gill and Marina Spunta, Aldershot, Ashgate, 2005</w:t>
      </w:r>
      <w:r w:rsidR="006E2A2C" w:rsidRPr="00A37AB6">
        <w:rPr>
          <w:rFonts w:ascii="Times New Roman" w:hAnsi="Times New Roman"/>
          <w:sz w:val="24"/>
          <w:szCs w:val="24"/>
          <w:lang w:val="en-GB"/>
        </w:rPr>
        <w:t>: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 234-42;</w:t>
      </w:r>
    </w:p>
    <w:p w14:paraId="420850C8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“Su alcune varianti traduttive del </w:t>
      </w:r>
      <w:r w:rsidRPr="00A37AB6">
        <w:rPr>
          <w:rFonts w:ascii="Times New Roman" w:hAnsi="Times New Roman"/>
          <w:i/>
          <w:sz w:val="24"/>
          <w:szCs w:val="24"/>
        </w:rPr>
        <w:t>Macbeth</w:t>
      </w:r>
      <w:r w:rsidRPr="00A37AB6">
        <w:rPr>
          <w:rFonts w:ascii="Times New Roman" w:hAnsi="Times New Roman"/>
          <w:sz w:val="24"/>
          <w:szCs w:val="24"/>
        </w:rPr>
        <w:t xml:space="preserve">”, in </w:t>
      </w:r>
      <w:r w:rsidRPr="00A37AB6">
        <w:rPr>
          <w:rFonts w:ascii="Times New Roman" w:hAnsi="Times New Roman"/>
          <w:i/>
          <w:sz w:val="24"/>
          <w:szCs w:val="24"/>
        </w:rPr>
        <w:t>Il confronto letterario</w:t>
      </w:r>
      <w:r w:rsidRPr="00A37AB6">
        <w:rPr>
          <w:rFonts w:ascii="Times New Roman" w:hAnsi="Times New Roman"/>
          <w:sz w:val="24"/>
          <w:szCs w:val="24"/>
        </w:rPr>
        <w:t xml:space="preserve">, n. 43 – 2005 – I, XXII (New </w:t>
      </w:r>
      <w:proofErr w:type="spellStart"/>
      <w:r w:rsidRPr="00A37AB6">
        <w:rPr>
          <w:rFonts w:ascii="Times New Roman" w:hAnsi="Times New Roman"/>
          <w:sz w:val="24"/>
          <w:szCs w:val="24"/>
        </w:rPr>
        <w:t>series</w:t>
      </w:r>
      <w:proofErr w:type="spellEnd"/>
      <w:r w:rsidRPr="00A37AB6">
        <w:rPr>
          <w:rFonts w:ascii="Times New Roman" w:hAnsi="Times New Roman"/>
          <w:sz w:val="24"/>
          <w:szCs w:val="24"/>
        </w:rPr>
        <w:t>), Lucca, Mauro Baroni</w:t>
      </w:r>
      <w:r w:rsidR="003215EA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357-74;</w:t>
      </w:r>
    </w:p>
    <w:p w14:paraId="5C5CFD82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“Transubstantiating the Performance: Towards a Mimetic Narrative in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Hamlet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’s Hecuba Scene”, in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The Poetics of Transubstantiation. From Theology to Metaphor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, ed. by Douglas Burnham and Enrico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Giaccherini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>, Aldershot, Ashgate, 2005</w:t>
      </w:r>
      <w:r w:rsidR="00DA7243" w:rsidRPr="00A37AB6">
        <w:rPr>
          <w:rFonts w:ascii="Times New Roman" w:hAnsi="Times New Roman"/>
          <w:sz w:val="24"/>
          <w:szCs w:val="24"/>
          <w:lang w:val="en-GB"/>
        </w:rPr>
        <w:t>: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 44-54;</w:t>
      </w:r>
    </w:p>
    <w:p w14:paraId="3B31C1B8" w14:textId="77777777" w:rsidR="004838A7" w:rsidRPr="004838A7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</w:rPr>
        <w:t xml:space="preserve">Silvia Bigliazzi e Paolo </w:t>
      </w:r>
      <w:proofErr w:type="spellStart"/>
      <w:r w:rsidRPr="00A37AB6">
        <w:rPr>
          <w:rFonts w:ascii="Times New Roman" w:hAnsi="Times New Roman"/>
          <w:sz w:val="24"/>
          <w:szCs w:val="24"/>
        </w:rPr>
        <w:t>Tanganelli</w:t>
      </w:r>
      <w:proofErr w:type="spellEnd"/>
      <w:r w:rsidRPr="00A37AB6">
        <w:rPr>
          <w:rFonts w:ascii="Times New Roman" w:hAnsi="Times New Roman"/>
          <w:sz w:val="24"/>
          <w:szCs w:val="24"/>
        </w:rPr>
        <w:t>, “</w:t>
      </w:r>
      <w:proofErr w:type="spellStart"/>
      <w:r w:rsidRPr="00A37AB6">
        <w:rPr>
          <w:rFonts w:ascii="Times New Roman" w:hAnsi="Times New Roman"/>
          <w:i/>
          <w:sz w:val="24"/>
          <w:szCs w:val="24"/>
        </w:rPr>
        <w:t>Movere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7AB6">
        <w:rPr>
          <w:rFonts w:ascii="Times New Roman" w:hAnsi="Times New Roman"/>
          <w:i/>
          <w:sz w:val="24"/>
          <w:szCs w:val="24"/>
        </w:rPr>
        <w:t>delectare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nel </w:t>
      </w:r>
      <w:r w:rsidRPr="00A37AB6">
        <w:rPr>
          <w:rFonts w:ascii="Times New Roman" w:hAnsi="Times New Roman"/>
          <w:i/>
          <w:sz w:val="24"/>
          <w:szCs w:val="24"/>
        </w:rPr>
        <w:t>topos</w:t>
      </w:r>
      <w:r w:rsidRPr="00A37AB6">
        <w:rPr>
          <w:rFonts w:ascii="Times New Roman" w:hAnsi="Times New Roman"/>
          <w:sz w:val="24"/>
          <w:szCs w:val="24"/>
        </w:rPr>
        <w:t xml:space="preserve"> secentesco della </w:t>
      </w:r>
      <w:r w:rsidRPr="00A37AB6">
        <w:rPr>
          <w:rFonts w:ascii="Times New Roman" w:hAnsi="Times New Roman"/>
          <w:i/>
          <w:sz w:val="24"/>
          <w:szCs w:val="24"/>
        </w:rPr>
        <w:t xml:space="preserve">Passio </w:t>
      </w:r>
      <w:proofErr w:type="spellStart"/>
      <w:r w:rsidRPr="00A37AB6">
        <w:rPr>
          <w:rFonts w:ascii="Times New Roman" w:hAnsi="Times New Roman"/>
          <w:i/>
          <w:sz w:val="24"/>
          <w:szCs w:val="24"/>
        </w:rPr>
        <w:t>Christi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: per uno studio comparato di alcuni modelli spagnoli e inglesi”, in </w:t>
      </w:r>
      <w:r w:rsidRPr="00A37AB6">
        <w:rPr>
          <w:rFonts w:ascii="Times New Roman" w:hAnsi="Times New Roman"/>
          <w:i/>
          <w:sz w:val="24"/>
          <w:szCs w:val="24"/>
        </w:rPr>
        <w:t>Sguardi incrociati. Dalla letteratura alle letterature: canoni, riflessi, itinerari</w:t>
      </w:r>
      <w:r w:rsidRPr="00A37AB6">
        <w:rPr>
          <w:rFonts w:ascii="Times New Roman" w:hAnsi="Times New Roman"/>
          <w:sz w:val="24"/>
          <w:szCs w:val="24"/>
        </w:rPr>
        <w:t xml:space="preserve">, ed. by A. Califano and A. De Michele, </w:t>
      </w:r>
      <w:proofErr w:type="spellStart"/>
      <w:r w:rsidRPr="00A37AB6">
        <w:rPr>
          <w:rFonts w:ascii="Times New Roman" w:hAnsi="Times New Roman"/>
          <w:sz w:val="24"/>
          <w:szCs w:val="24"/>
        </w:rPr>
        <w:t>Proceedings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A37AB6">
        <w:rPr>
          <w:rFonts w:ascii="Times New Roman" w:hAnsi="Times New Roman"/>
          <w:sz w:val="24"/>
          <w:szCs w:val="24"/>
        </w:rPr>
        <w:t>homonymous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6">
        <w:rPr>
          <w:rFonts w:ascii="Times New Roman" w:hAnsi="Times New Roman"/>
          <w:sz w:val="24"/>
          <w:szCs w:val="24"/>
        </w:rPr>
        <w:t>Confer</w:t>
      </w:r>
      <w:proofErr w:type="spellEnd"/>
    </w:p>
    <w:p w14:paraId="009A93F3" w14:textId="44ACFB4E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7AB6">
        <w:rPr>
          <w:rFonts w:ascii="Times New Roman" w:hAnsi="Times New Roman"/>
          <w:sz w:val="24"/>
          <w:szCs w:val="24"/>
        </w:rPr>
        <w:t>ence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(Potenza, 15 e 16 </w:t>
      </w:r>
      <w:proofErr w:type="spellStart"/>
      <w:r w:rsidRPr="00A37AB6">
        <w:rPr>
          <w:rFonts w:ascii="Times New Roman" w:hAnsi="Times New Roman"/>
          <w:sz w:val="24"/>
          <w:szCs w:val="24"/>
        </w:rPr>
        <w:t>September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2003), IRRE Basilicata, l’Aquilone – La Bottega della Stampa, Potenza, 2004</w:t>
      </w:r>
      <w:r w:rsidR="00DA7243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155-97 (§§ 0. e 1. with </w:t>
      </w:r>
      <w:proofErr w:type="spellStart"/>
      <w:r w:rsidRPr="00A37AB6">
        <w:rPr>
          <w:rFonts w:ascii="Times New Roman" w:hAnsi="Times New Roman"/>
          <w:sz w:val="24"/>
          <w:szCs w:val="24"/>
        </w:rPr>
        <w:t>Tanganelli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, pp. 155-62; § 3. </w:t>
      </w:r>
      <w:r w:rsidRPr="00A37AB6">
        <w:rPr>
          <w:rFonts w:ascii="Times New Roman" w:hAnsi="Times New Roman"/>
          <w:sz w:val="24"/>
          <w:szCs w:val="24"/>
          <w:lang w:val="en-GB"/>
        </w:rPr>
        <w:t>Bigliazzi, pp. 180-97);</w:t>
      </w:r>
    </w:p>
    <w:p w14:paraId="5131D628" w14:textId="77777777" w:rsidR="00A37AB6" w:rsidRPr="00F93C8B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“Ariel’s Song: from Stravinsky’s serial metamorphosis to Shakespeare’s romance”, in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Rites of Passage: Rational / Irrational, Natural / Supernatural, Local / Global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, Proceedings </w:t>
      </w:r>
      <w:proofErr w:type="spellStart"/>
      <w:r w:rsidRPr="00A37AB6">
        <w:rPr>
          <w:rFonts w:ascii="Times New Roman" w:hAnsi="Times New Roman"/>
          <w:sz w:val="24"/>
          <w:szCs w:val="24"/>
          <w:lang w:val="en-GB"/>
        </w:rPr>
        <w:t>ofthe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 xml:space="preserve"> 20th AIA Confer</w:t>
      </w:r>
      <w:proofErr w:type="spellStart"/>
      <w:r w:rsidRPr="00F93C8B">
        <w:rPr>
          <w:rFonts w:ascii="Times New Roman" w:hAnsi="Times New Roman"/>
          <w:sz w:val="24"/>
          <w:szCs w:val="24"/>
          <w:lang w:val="en-US"/>
        </w:rPr>
        <w:t>ence</w:t>
      </w:r>
      <w:proofErr w:type="spellEnd"/>
      <w:r w:rsidRPr="00F93C8B">
        <w:rPr>
          <w:rFonts w:ascii="Times New Roman" w:hAnsi="Times New Roman"/>
          <w:sz w:val="24"/>
          <w:szCs w:val="24"/>
          <w:lang w:val="en-US"/>
        </w:rPr>
        <w:t xml:space="preserve"> (Catania/Ragusa, 4/6 October 2001), ed. by Carmela Nocera, Gemma Persico, Rosario Portale, </w:t>
      </w:r>
      <w:proofErr w:type="spellStart"/>
      <w:r w:rsidRPr="00F93C8B">
        <w:rPr>
          <w:rFonts w:ascii="Times New Roman" w:hAnsi="Times New Roman"/>
          <w:sz w:val="24"/>
          <w:szCs w:val="24"/>
          <w:lang w:val="en-US"/>
        </w:rPr>
        <w:t>Soveria</w:t>
      </w:r>
      <w:proofErr w:type="spellEnd"/>
      <w:r w:rsidRPr="00F93C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C8B">
        <w:rPr>
          <w:rFonts w:ascii="Times New Roman" w:hAnsi="Times New Roman"/>
          <w:sz w:val="24"/>
          <w:szCs w:val="24"/>
          <w:lang w:val="en-US"/>
        </w:rPr>
        <w:t>Mannelli</w:t>
      </w:r>
      <w:proofErr w:type="spellEnd"/>
      <w:r w:rsidRPr="00F93C8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93C8B">
        <w:rPr>
          <w:rFonts w:ascii="Times New Roman" w:hAnsi="Times New Roman"/>
          <w:sz w:val="24"/>
          <w:szCs w:val="24"/>
          <w:lang w:val="en-US"/>
        </w:rPr>
        <w:t>Rubettino</w:t>
      </w:r>
      <w:proofErr w:type="spellEnd"/>
      <w:r w:rsidRPr="00F93C8B">
        <w:rPr>
          <w:rFonts w:ascii="Times New Roman" w:hAnsi="Times New Roman"/>
          <w:sz w:val="24"/>
          <w:szCs w:val="24"/>
          <w:lang w:val="en-US"/>
        </w:rPr>
        <w:t>, 2003</w:t>
      </w:r>
      <w:r w:rsidR="00D35952" w:rsidRPr="00F93C8B">
        <w:rPr>
          <w:rFonts w:ascii="Times New Roman" w:hAnsi="Times New Roman"/>
          <w:sz w:val="24"/>
          <w:szCs w:val="24"/>
          <w:lang w:val="en-US"/>
        </w:rPr>
        <w:t>:</w:t>
      </w:r>
      <w:r w:rsidRPr="00F93C8B">
        <w:rPr>
          <w:rFonts w:ascii="Times New Roman" w:hAnsi="Times New Roman"/>
          <w:sz w:val="24"/>
          <w:szCs w:val="24"/>
          <w:lang w:val="en-US"/>
        </w:rPr>
        <w:t xml:space="preserve"> 145-55;</w:t>
      </w:r>
    </w:p>
    <w:p w14:paraId="32C7688B" w14:textId="4D5BF453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93C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7AB6">
        <w:rPr>
          <w:rFonts w:ascii="Times New Roman" w:hAnsi="Times New Roman"/>
          <w:sz w:val="24"/>
          <w:szCs w:val="24"/>
        </w:rPr>
        <w:t>“</w:t>
      </w:r>
      <w:r w:rsidRPr="00A37AB6">
        <w:rPr>
          <w:rFonts w:ascii="Times New Roman" w:hAnsi="Times New Roman"/>
          <w:i/>
          <w:sz w:val="24"/>
          <w:szCs w:val="24"/>
        </w:rPr>
        <w:t>Performance</w:t>
      </w:r>
      <w:r w:rsidRPr="00A37AB6">
        <w:rPr>
          <w:rFonts w:ascii="Times New Roman" w:hAnsi="Times New Roman"/>
          <w:sz w:val="24"/>
          <w:szCs w:val="24"/>
        </w:rPr>
        <w:t xml:space="preserve"> interlinguistiche: il John Donne di Roberto Sanesi”, in </w:t>
      </w:r>
      <w:r w:rsidRPr="00A37AB6">
        <w:rPr>
          <w:rFonts w:ascii="Times New Roman" w:hAnsi="Times New Roman"/>
          <w:i/>
          <w:sz w:val="24"/>
          <w:szCs w:val="24"/>
        </w:rPr>
        <w:t>Il Confronto letterario. Quaderni del Dipartimento di Lingue e Letterature Straniere Moderne dell’Università di Pavia. Atti del Simposio Internazionale, 10-11 gennaio 2002</w:t>
      </w:r>
      <w:r w:rsidR="002C28BC">
        <w:rPr>
          <w:rFonts w:ascii="Times New Roman" w:hAnsi="Times New Roman"/>
          <w:sz w:val="24"/>
          <w:szCs w:val="24"/>
        </w:rPr>
        <w:t>, S</w:t>
      </w:r>
      <w:r w:rsidRPr="00A37AB6">
        <w:rPr>
          <w:rFonts w:ascii="Times New Roman" w:hAnsi="Times New Roman"/>
          <w:sz w:val="24"/>
          <w:szCs w:val="24"/>
        </w:rPr>
        <w:t>upplement</w:t>
      </w:r>
      <w:r w:rsidR="002C28BC">
        <w:rPr>
          <w:rFonts w:ascii="Times New Roman" w:hAnsi="Times New Roman"/>
          <w:sz w:val="24"/>
          <w:szCs w:val="24"/>
        </w:rPr>
        <w:t>o al</w:t>
      </w:r>
      <w:r w:rsidRPr="00A37AB6">
        <w:rPr>
          <w:rFonts w:ascii="Times New Roman" w:hAnsi="Times New Roman"/>
          <w:sz w:val="24"/>
          <w:szCs w:val="24"/>
        </w:rPr>
        <w:t xml:space="preserve"> n. 39/2003, ed. by Tomaso Kemeny, Mauro Baroni editore</w:t>
      </w:r>
      <w:r w:rsidR="00DD7F3B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65-86;</w:t>
      </w:r>
    </w:p>
    <w:p w14:paraId="5AB45CB0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“‘…or </w:t>
      </w:r>
      <w:proofErr w:type="spellStart"/>
      <w:r w:rsidRPr="00A37AB6">
        <w:rPr>
          <w:rFonts w:ascii="Times New Roman" w:hAnsi="Times New Roman"/>
          <w:sz w:val="24"/>
          <w:szCs w:val="24"/>
        </w:rPr>
        <w:t>equivocation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6">
        <w:rPr>
          <w:rFonts w:ascii="Times New Roman" w:hAnsi="Times New Roman"/>
          <w:sz w:val="24"/>
          <w:szCs w:val="24"/>
        </w:rPr>
        <w:t>will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6">
        <w:rPr>
          <w:rFonts w:ascii="Times New Roman" w:hAnsi="Times New Roman"/>
          <w:sz w:val="24"/>
          <w:szCs w:val="24"/>
        </w:rPr>
        <w:t>undo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6">
        <w:rPr>
          <w:rFonts w:ascii="Times New Roman" w:hAnsi="Times New Roman"/>
          <w:sz w:val="24"/>
          <w:szCs w:val="24"/>
        </w:rPr>
        <w:t>us</w:t>
      </w:r>
      <w:proofErr w:type="spellEnd"/>
      <w:r w:rsidRPr="00A37AB6">
        <w:rPr>
          <w:rFonts w:ascii="Times New Roman" w:hAnsi="Times New Roman"/>
          <w:sz w:val="24"/>
          <w:szCs w:val="24"/>
        </w:rPr>
        <w:t>’: l’Amleto-Yorick di Jules Laforgue”, in</w:t>
      </w:r>
      <w:r w:rsidRPr="00A37AB6">
        <w:rPr>
          <w:rFonts w:ascii="Times New Roman" w:hAnsi="Times New Roman"/>
          <w:i/>
          <w:sz w:val="24"/>
          <w:szCs w:val="24"/>
        </w:rPr>
        <w:t xml:space="preserve"> L’officina del teatro europeo</w:t>
      </w:r>
      <w:r w:rsidRPr="00A37AB6">
        <w:rPr>
          <w:rFonts w:ascii="Times New Roman" w:hAnsi="Times New Roman"/>
          <w:sz w:val="24"/>
          <w:szCs w:val="24"/>
        </w:rPr>
        <w:t>, vol. I, ed. by A. Grilli e A. Simon, Pisa, Edizioni Plus, 2001</w:t>
      </w:r>
      <w:r w:rsidR="00303F56" w:rsidRPr="00A37AB6">
        <w:rPr>
          <w:rFonts w:ascii="Times New Roman" w:hAnsi="Times New Roman"/>
          <w:sz w:val="24"/>
          <w:szCs w:val="24"/>
        </w:rPr>
        <w:t>:</w:t>
      </w:r>
      <w:r w:rsidR="00A37AB6" w:rsidRPr="00A37AB6">
        <w:rPr>
          <w:rFonts w:ascii="Times New Roman" w:hAnsi="Times New Roman"/>
          <w:sz w:val="24"/>
          <w:szCs w:val="24"/>
        </w:rPr>
        <w:t xml:space="preserve"> 217-35;</w:t>
      </w:r>
    </w:p>
    <w:p w14:paraId="386732DF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>“</w:t>
      </w:r>
      <w:proofErr w:type="spellStart"/>
      <w:r w:rsidRPr="00A37AB6">
        <w:rPr>
          <w:rFonts w:ascii="Times New Roman" w:hAnsi="Times New Roman"/>
          <w:sz w:val="24"/>
          <w:szCs w:val="24"/>
        </w:rPr>
        <w:t>Poetic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Performance and </w:t>
      </w:r>
      <w:proofErr w:type="spellStart"/>
      <w:r w:rsidRPr="00A37AB6">
        <w:rPr>
          <w:rFonts w:ascii="Times New Roman" w:hAnsi="Times New Roman"/>
          <w:sz w:val="24"/>
          <w:szCs w:val="24"/>
        </w:rPr>
        <w:t>Intertextuality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”, in </w:t>
      </w:r>
      <w:r w:rsidRPr="00A37AB6">
        <w:rPr>
          <w:rFonts w:ascii="Times New Roman" w:hAnsi="Times New Roman"/>
          <w:i/>
          <w:sz w:val="24"/>
          <w:szCs w:val="24"/>
        </w:rPr>
        <w:t>Il confronto letterario. Quaderni del Dipartimento di Lingue e Letterature Straniere Moderne dell’Università di Pavia</w:t>
      </w:r>
      <w:r w:rsidRPr="00A37AB6">
        <w:rPr>
          <w:rFonts w:ascii="Times New Roman" w:hAnsi="Times New Roman"/>
          <w:sz w:val="24"/>
          <w:szCs w:val="24"/>
        </w:rPr>
        <w:t>, 36, 2001-II, Anno XVIII – Nuova serie</w:t>
      </w:r>
      <w:r w:rsidR="00303F56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437-62;</w:t>
      </w:r>
    </w:p>
    <w:p w14:paraId="5830CDFD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“La libertà della ‘performance’. Appunti per un dialogo intertestuale”, in </w:t>
      </w:r>
      <w:r w:rsidRPr="00A37AB6">
        <w:rPr>
          <w:rFonts w:ascii="Times New Roman" w:hAnsi="Times New Roman"/>
          <w:i/>
          <w:sz w:val="24"/>
          <w:szCs w:val="24"/>
        </w:rPr>
        <w:t>Strumenti critici</w:t>
      </w:r>
      <w:r w:rsidRPr="00A37AB6">
        <w:rPr>
          <w:rFonts w:ascii="Times New Roman" w:hAnsi="Times New Roman"/>
          <w:sz w:val="24"/>
          <w:szCs w:val="24"/>
        </w:rPr>
        <w:t>, 95, anno XVI, gennaio 2001, fascicolo 1</w:t>
      </w:r>
      <w:r w:rsidR="00407A85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19-42;</w:t>
      </w:r>
    </w:p>
    <w:p w14:paraId="6238157D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“Letteratura inglese e crisi della critica”, in </w:t>
      </w:r>
      <w:r w:rsidRPr="00A37AB6">
        <w:rPr>
          <w:rFonts w:ascii="Times New Roman" w:hAnsi="Times New Roman"/>
          <w:i/>
          <w:sz w:val="24"/>
          <w:szCs w:val="24"/>
        </w:rPr>
        <w:t>Annali dell’Università della Basilicata</w:t>
      </w:r>
      <w:r w:rsidRPr="00A37AB6">
        <w:rPr>
          <w:rFonts w:ascii="Times New Roman" w:hAnsi="Times New Roman"/>
          <w:sz w:val="24"/>
          <w:szCs w:val="24"/>
        </w:rPr>
        <w:t>, 10 (2000)</w:t>
      </w:r>
      <w:r w:rsidR="004D131C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127-34</w:t>
      </w:r>
    </w:p>
    <w:p w14:paraId="46E08E09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 “Scultura d’onde. James Joyce e Virginia Woolf”, in </w:t>
      </w:r>
      <w:r w:rsidRPr="00A37AB6">
        <w:rPr>
          <w:rFonts w:ascii="Times New Roman" w:hAnsi="Times New Roman"/>
          <w:i/>
          <w:sz w:val="24"/>
          <w:szCs w:val="24"/>
        </w:rPr>
        <w:t>Transiti letterari e culturali. Atti del XVIII Congresso Nazionale dell’AIA</w:t>
      </w:r>
      <w:r w:rsidRPr="00A37AB6">
        <w:rPr>
          <w:rFonts w:ascii="Times New Roman" w:hAnsi="Times New Roman"/>
          <w:sz w:val="24"/>
          <w:szCs w:val="24"/>
        </w:rPr>
        <w:t>, ed. by G. Sertoli e G. Miglietta, Trieste, E.U.T., 1999</w:t>
      </w:r>
      <w:r w:rsidR="00541241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403-12;</w:t>
      </w:r>
    </w:p>
    <w:p w14:paraId="772555AC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lastRenderedPageBreak/>
        <w:t xml:space="preserve">“‘I know not seems’. I know seems. </w:t>
      </w:r>
      <w:r w:rsidRPr="00A37AB6">
        <w:rPr>
          <w:rFonts w:ascii="Times New Roman" w:hAnsi="Times New Roman"/>
          <w:sz w:val="24"/>
          <w:szCs w:val="24"/>
        </w:rPr>
        <w:t xml:space="preserve">Il post-Amleto di Graham Swift”, in </w:t>
      </w:r>
      <w:r w:rsidRPr="00A37AB6">
        <w:rPr>
          <w:rFonts w:ascii="Times New Roman" w:hAnsi="Times New Roman"/>
          <w:i/>
          <w:sz w:val="24"/>
          <w:szCs w:val="24"/>
        </w:rPr>
        <w:t>Annali dell’Università della Basilicata</w:t>
      </w:r>
      <w:r w:rsidRPr="00A37AB6">
        <w:rPr>
          <w:rFonts w:ascii="Times New Roman" w:hAnsi="Times New Roman"/>
          <w:sz w:val="24"/>
          <w:szCs w:val="24"/>
        </w:rPr>
        <w:t>, 9 (1999)</w:t>
      </w:r>
      <w:r w:rsidR="00103AD8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31-49;</w:t>
      </w:r>
    </w:p>
    <w:p w14:paraId="26999A03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“Art Work: A.S. Byatt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vs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 Henri Matisse, or the Metamorphosis of Writing”,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Textus</w:t>
      </w:r>
      <w:r w:rsidRPr="00A37AB6">
        <w:rPr>
          <w:rFonts w:ascii="Times New Roman" w:hAnsi="Times New Roman"/>
          <w:sz w:val="24"/>
          <w:szCs w:val="24"/>
          <w:lang w:val="en-GB"/>
        </w:rPr>
        <w:t>, XII (1999), pp. 185-200;</w:t>
      </w:r>
    </w:p>
    <w:p w14:paraId="648683C4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“Il segno del silenzio: E. Pound e T.S. Eliot”, in </w:t>
      </w:r>
      <w:r w:rsidRPr="00A37AB6">
        <w:rPr>
          <w:rFonts w:ascii="Times New Roman" w:hAnsi="Times New Roman"/>
          <w:i/>
          <w:sz w:val="24"/>
          <w:szCs w:val="24"/>
        </w:rPr>
        <w:t>Culture di lingua inglese a confronto</w:t>
      </w:r>
      <w:r w:rsidRPr="00A37AB6">
        <w:rPr>
          <w:rFonts w:ascii="Times New Roman" w:hAnsi="Times New Roman"/>
          <w:sz w:val="24"/>
          <w:szCs w:val="24"/>
        </w:rPr>
        <w:t xml:space="preserve">. </w:t>
      </w:r>
      <w:r w:rsidR="005C216D" w:rsidRPr="00A37AB6">
        <w:rPr>
          <w:rFonts w:ascii="Times New Roman" w:hAnsi="Times New Roman"/>
          <w:i/>
          <w:sz w:val="24"/>
          <w:szCs w:val="24"/>
        </w:rPr>
        <w:t xml:space="preserve">Atti del XVII convegno </w:t>
      </w:r>
      <w:r w:rsidRPr="00A37AB6">
        <w:rPr>
          <w:rFonts w:ascii="Times New Roman" w:hAnsi="Times New Roman"/>
          <w:i/>
          <w:sz w:val="24"/>
          <w:szCs w:val="24"/>
        </w:rPr>
        <w:t>AIA</w:t>
      </w:r>
      <w:r w:rsidRPr="00A37AB6">
        <w:rPr>
          <w:rFonts w:ascii="Times New Roman" w:hAnsi="Times New Roman"/>
          <w:sz w:val="24"/>
          <w:szCs w:val="24"/>
        </w:rPr>
        <w:t xml:space="preserve">, ed. by R. </w:t>
      </w:r>
      <w:proofErr w:type="spellStart"/>
      <w:r w:rsidRPr="00A37AB6">
        <w:rPr>
          <w:rFonts w:ascii="Times New Roman" w:hAnsi="Times New Roman"/>
          <w:sz w:val="24"/>
          <w:szCs w:val="24"/>
        </w:rPr>
        <w:t>Baccolini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, C. Comellini, V. Fortunati, Bologna, </w:t>
      </w:r>
      <w:proofErr w:type="spellStart"/>
      <w:r w:rsidRPr="00A37AB6">
        <w:rPr>
          <w:rFonts w:ascii="Times New Roman" w:hAnsi="Times New Roman"/>
          <w:sz w:val="24"/>
          <w:szCs w:val="24"/>
        </w:rPr>
        <w:t>Clueb</w:t>
      </w:r>
      <w:proofErr w:type="spellEnd"/>
      <w:r w:rsidRPr="00A37AB6">
        <w:rPr>
          <w:rFonts w:ascii="Times New Roman" w:hAnsi="Times New Roman"/>
          <w:sz w:val="24"/>
          <w:szCs w:val="24"/>
        </w:rPr>
        <w:t>, 1998</w:t>
      </w:r>
      <w:r w:rsidR="00D82C97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49-54;</w:t>
      </w:r>
    </w:p>
    <w:p w14:paraId="40A1F295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“Frammenti di un pomeriggio: ‘Voco-Visual </w:t>
      </w:r>
      <w:proofErr w:type="spellStart"/>
      <w:r w:rsidRPr="00A37AB6">
        <w:rPr>
          <w:rFonts w:ascii="Times New Roman" w:hAnsi="Times New Roman"/>
          <w:sz w:val="24"/>
          <w:szCs w:val="24"/>
        </w:rPr>
        <w:t>Hysteria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’ nel primo Eliot”, in </w:t>
      </w:r>
      <w:r w:rsidRPr="00A37AB6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A37AB6">
        <w:rPr>
          <w:rFonts w:ascii="Times New Roman" w:hAnsi="Times New Roman"/>
          <w:i/>
          <w:sz w:val="24"/>
          <w:szCs w:val="24"/>
        </w:rPr>
        <w:t>Wrestle</w:t>
      </w:r>
      <w:proofErr w:type="spellEnd"/>
      <w:r w:rsidRPr="00A37AB6">
        <w:rPr>
          <w:rFonts w:ascii="Times New Roman" w:hAnsi="Times New Roman"/>
          <w:i/>
          <w:sz w:val="24"/>
          <w:szCs w:val="24"/>
        </w:rPr>
        <w:t xml:space="preserve"> with </w:t>
      </w:r>
      <w:proofErr w:type="spellStart"/>
      <w:r w:rsidRPr="00A37AB6">
        <w:rPr>
          <w:rFonts w:ascii="Times New Roman" w:hAnsi="Times New Roman"/>
          <w:i/>
          <w:sz w:val="24"/>
          <w:szCs w:val="24"/>
        </w:rPr>
        <w:t>Meaning</w:t>
      </w:r>
      <w:proofErr w:type="spellEnd"/>
      <w:r w:rsidRPr="00A37AB6">
        <w:rPr>
          <w:rFonts w:ascii="Times New Roman" w:hAnsi="Times New Roman"/>
          <w:sz w:val="24"/>
          <w:szCs w:val="24"/>
        </w:rPr>
        <w:t>, ed. by R. Ferrari e G. Pissarello, Pisa, Edizioni ETS, 1998</w:t>
      </w:r>
      <w:r w:rsidR="000D7BB8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41-56;</w:t>
      </w:r>
    </w:p>
    <w:p w14:paraId="093537C5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“La curva esatta dell’immagine: imagismo e matematica”, in </w:t>
      </w:r>
      <w:r w:rsidRPr="00A37AB6">
        <w:rPr>
          <w:rFonts w:ascii="Times New Roman" w:hAnsi="Times New Roman"/>
          <w:i/>
          <w:sz w:val="24"/>
          <w:szCs w:val="24"/>
        </w:rPr>
        <w:t>Scienza e immaginario</w:t>
      </w:r>
      <w:r w:rsidRPr="00A37AB6">
        <w:rPr>
          <w:rFonts w:ascii="Times New Roman" w:hAnsi="Times New Roman"/>
          <w:sz w:val="24"/>
          <w:szCs w:val="24"/>
        </w:rPr>
        <w:t>, ed. by F. Gozzi e A. Johnson, Pisa, Edizioni ETS, 1997</w:t>
      </w:r>
      <w:r w:rsidR="0079696A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255-66;</w:t>
      </w:r>
    </w:p>
    <w:p w14:paraId="3466970D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“Beyond Formulated Language: Pound/Kandinsky”,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GB"/>
        </w:rPr>
        <w:t>Stultifera</w:t>
      </w:r>
      <w:proofErr w:type="spellEnd"/>
      <w:r w:rsidRPr="00A37AB6">
        <w:rPr>
          <w:rFonts w:ascii="Times New Roman" w:hAnsi="Times New Roman"/>
          <w:i/>
          <w:sz w:val="24"/>
          <w:szCs w:val="24"/>
          <w:lang w:val="en-GB"/>
        </w:rPr>
        <w:t xml:space="preserve"> Navis. </w:t>
      </w:r>
      <w:r w:rsidRPr="00A37AB6">
        <w:rPr>
          <w:rFonts w:ascii="Times New Roman" w:hAnsi="Times New Roman"/>
          <w:i/>
          <w:sz w:val="24"/>
          <w:szCs w:val="24"/>
        </w:rPr>
        <w:t>Studi di Anglistica</w:t>
      </w:r>
      <w:r w:rsidRPr="00A37AB6">
        <w:rPr>
          <w:rFonts w:ascii="Times New Roman" w:hAnsi="Times New Roman"/>
          <w:sz w:val="24"/>
          <w:szCs w:val="24"/>
        </w:rPr>
        <w:t>, 2, Pisa, Edizioni ETS, 1997</w:t>
      </w:r>
      <w:r w:rsidR="00BA139E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33-50;</w:t>
      </w:r>
    </w:p>
    <w:p w14:paraId="6D85A38C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“Rupert Brooke o del gioco degli equivoci”, </w:t>
      </w:r>
      <w:r w:rsidRPr="00A37AB6">
        <w:rPr>
          <w:rFonts w:ascii="Times New Roman" w:hAnsi="Times New Roman"/>
          <w:i/>
          <w:sz w:val="24"/>
          <w:szCs w:val="24"/>
        </w:rPr>
        <w:t>Quaderni del Dipartimento di LLSM</w:t>
      </w:r>
      <w:r w:rsidRPr="00A37AB6">
        <w:rPr>
          <w:rFonts w:ascii="Times New Roman" w:hAnsi="Times New Roman"/>
          <w:sz w:val="24"/>
          <w:szCs w:val="24"/>
        </w:rPr>
        <w:t>, 9 (1997), Genova, Tilgher</w:t>
      </w:r>
      <w:r w:rsidR="00EC364C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427-44;</w:t>
      </w:r>
    </w:p>
    <w:p w14:paraId="07D7CDC3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“Limina: T.S. </w:t>
      </w:r>
      <w:proofErr w:type="spellStart"/>
      <w:r w:rsidRPr="00A37AB6">
        <w:rPr>
          <w:rFonts w:ascii="Times New Roman" w:hAnsi="Times New Roman"/>
          <w:sz w:val="24"/>
          <w:szCs w:val="24"/>
        </w:rPr>
        <w:t>Eliot’s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Silhouette of a Lady”, </w:t>
      </w:r>
      <w:r w:rsidRPr="00A37AB6">
        <w:rPr>
          <w:rFonts w:ascii="Times New Roman" w:hAnsi="Times New Roman"/>
          <w:i/>
          <w:sz w:val="24"/>
          <w:szCs w:val="24"/>
        </w:rPr>
        <w:t>Rivista di letterature moderne e comparate</w:t>
      </w:r>
      <w:r w:rsidRPr="00A37AB6">
        <w:rPr>
          <w:rFonts w:ascii="Times New Roman" w:hAnsi="Times New Roman"/>
          <w:sz w:val="24"/>
          <w:szCs w:val="24"/>
        </w:rPr>
        <w:t>, 50 (1997)</w:t>
      </w:r>
      <w:r w:rsidR="00FC7A2A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287-96;</w:t>
      </w:r>
    </w:p>
    <w:p w14:paraId="69CAF928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“The Sign of Silence: Pound, Eliot, and the Image”,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GB"/>
        </w:rPr>
        <w:t>Paideuma</w:t>
      </w:r>
      <w:proofErr w:type="spellEnd"/>
      <w:r w:rsidRPr="00A37AB6">
        <w:rPr>
          <w:rFonts w:ascii="Times New Roman" w:hAnsi="Times New Roman"/>
          <w:sz w:val="24"/>
          <w:szCs w:val="24"/>
          <w:lang w:val="en-GB"/>
        </w:rPr>
        <w:t>, 26 (1997)</w:t>
      </w:r>
      <w:r w:rsidR="00B91892" w:rsidRPr="00A37AB6">
        <w:rPr>
          <w:rFonts w:ascii="Times New Roman" w:hAnsi="Times New Roman"/>
          <w:sz w:val="24"/>
          <w:szCs w:val="24"/>
          <w:lang w:val="en-GB"/>
        </w:rPr>
        <w:t>: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 211-25;</w:t>
      </w:r>
    </w:p>
    <w:p w14:paraId="01D26E43" w14:textId="77777777" w:rsidR="00A37AB6" w:rsidRPr="00A37AB6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“‘The time is out of joint’: Hamlet on Screen and the Crystal Image”,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Hamlet Studies</w:t>
      </w:r>
      <w:r w:rsidRPr="00A37AB6">
        <w:rPr>
          <w:rFonts w:ascii="Times New Roman" w:hAnsi="Times New Roman"/>
          <w:sz w:val="24"/>
          <w:szCs w:val="24"/>
          <w:lang w:val="en-GB"/>
        </w:rPr>
        <w:t>, 18 (1996)</w:t>
      </w:r>
      <w:r w:rsidR="00E247BE" w:rsidRPr="00A37AB6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A37AB6">
        <w:rPr>
          <w:rFonts w:ascii="Times New Roman" w:hAnsi="Times New Roman"/>
          <w:sz w:val="24"/>
          <w:szCs w:val="24"/>
          <w:lang w:val="en-GB"/>
        </w:rPr>
        <w:t>105-25;</w:t>
      </w:r>
    </w:p>
    <w:p w14:paraId="204BA1C9" w14:textId="77777777" w:rsidR="00A37AB6" w:rsidRPr="0072590F" w:rsidRDefault="00753A3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“‘The </w:t>
      </w:r>
      <w:proofErr w:type="spellStart"/>
      <w:r w:rsidRPr="00A37AB6">
        <w:rPr>
          <w:rFonts w:ascii="Times New Roman" w:hAnsi="Times New Roman"/>
          <w:sz w:val="24"/>
          <w:szCs w:val="24"/>
        </w:rPr>
        <w:t>Conversation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A37AB6">
        <w:rPr>
          <w:rFonts w:ascii="Times New Roman" w:hAnsi="Times New Roman"/>
          <w:sz w:val="24"/>
          <w:szCs w:val="24"/>
        </w:rPr>
        <w:t>Prayers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’: diafonia in tre poesie di Dylan Thomas”, in </w:t>
      </w:r>
      <w:r w:rsidRPr="00A37AB6">
        <w:rPr>
          <w:rFonts w:ascii="Times New Roman" w:hAnsi="Times New Roman"/>
          <w:i/>
          <w:sz w:val="24"/>
          <w:szCs w:val="24"/>
        </w:rPr>
        <w:t>Lo spazio della conversazione</w:t>
      </w:r>
      <w:r w:rsidRPr="00A37AB6">
        <w:rPr>
          <w:rFonts w:ascii="Times New Roman" w:hAnsi="Times New Roman"/>
          <w:sz w:val="24"/>
          <w:szCs w:val="24"/>
        </w:rPr>
        <w:t>, A. Johnson, C. Dente, M. Domenichelli (</w:t>
      </w:r>
      <w:proofErr w:type="spellStart"/>
      <w:r w:rsidRPr="00A37AB6">
        <w:rPr>
          <w:rFonts w:ascii="Times New Roman" w:hAnsi="Times New Roman"/>
          <w:sz w:val="24"/>
          <w:szCs w:val="24"/>
        </w:rPr>
        <w:t>eds</w:t>
      </w:r>
      <w:proofErr w:type="spellEnd"/>
      <w:r w:rsidRPr="00A37AB6">
        <w:rPr>
          <w:rFonts w:ascii="Times New Roman" w:hAnsi="Times New Roman"/>
          <w:sz w:val="24"/>
          <w:szCs w:val="24"/>
        </w:rPr>
        <w:t>), Pisa, Edizioni ETS, 1995: 287-300;</w:t>
      </w:r>
    </w:p>
    <w:p w14:paraId="0AA68AA3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</w:rPr>
        <w:t xml:space="preserve">“From </w:t>
      </w:r>
      <w:proofErr w:type="spellStart"/>
      <w:r w:rsidRPr="00A37AB6">
        <w:rPr>
          <w:rFonts w:ascii="Times New Roman" w:hAnsi="Times New Roman"/>
          <w:sz w:val="24"/>
          <w:szCs w:val="24"/>
        </w:rPr>
        <w:t>Metaphysics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A37AB6">
        <w:rPr>
          <w:rFonts w:ascii="Times New Roman" w:hAnsi="Times New Roman"/>
          <w:sz w:val="24"/>
          <w:szCs w:val="24"/>
        </w:rPr>
        <w:t>Metalanguage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: Dylan </w:t>
      </w:r>
      <w:proofErr w:type="spellStart"/>
      <w:r w:rsidRPr="00A37AB6">
        <w:rPr>
          <w:rFonts w:ascii="Times New Roman" w:hAnsi="Times New Roman"/>
          <w:sz w:val="24"/>
          <w:szCs w:val="24"/>
        </w:rPr>
        <w:t>Thomas’s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 Ur-</w:t>
      </w:r>
      <w:proofErr w:type="spellStart"/>
      <w:r w:rsidRPr="00A37AB6">
        <w:rPr>
          <w:rFonts w:ascii="Times New Roman" w:hAnsi="Times New Roman"/>
          <w:sz w:val="24"/>
          <w:szCs w:val="24"/>
        </w:rPr>
        <w:t>Sprache</w:t>
      </w:r>
      <w:proofErr w:type="spellEnd"/>
      <w:r w:rsidRPr="00A37AB6">
        <w:rPr>
          <w:rFonts w:ascii="Times New Roman" w:hAnsi="Times New Roman"/>
          <w:sz w:val="24"/>
          <w:szCs w:val="24"/>
        </w:rPr>
        <w:t xml:space="preserve">”, in </w:t>
      </w:r>
      <w:r w:rsidRPr="00A37AB6">
        <w:rPr>
          <w:rFonts w:ascii="Times New Roman" w:hAnsi="Times New Roman"/>
          <w:i/>
          <w:sz w:val="24"/>
          <w:szCs w:val="24"/>
        </w:rPr>
        <w:t>Dylan Thomas a ottant’anni dalla nascita</w:t>
      </w:r>
      <w:r w:rsidRPr="00A37AB6">
        <w:rPr>
          <w:rFonts w:ascii="Times New Roman" w:hAnsi="Times New Roman"/>
          <w:sz w:val="24"/>
          <w:szCs w:val="24"/>
        </w:rPr>
        <w:t>, ed. by L. Guerra e T. Kemeny, Pasian di Prato, Campanotto, 1994</w:t>
      </w:r>
      <w:r w:rsidR="00070AEC" w:rsidRPr="00A37AB6">
        <w:rPr>
          <w:rFonts w:ascii="Times New Roman" w:hAnsi="Times New Roman"/>
          <w:sz w:val="24"/>
          <w:szCs w:val="24"/>
        </w:rPr>
        <w:t>:</w:t>
      </w:r>
      <w:r w:rsidRPr="00A37AB6">
        <w:rPr>
          <w:rFonts w:ascii="Times New Roman" w:hAnsi="Times New Roman"/>
          <w:sz w:val="24"/>
          <w:szCs w:val="24"/>
        </w:rPr>
        <w:t xml:space="preserve"> 41-51;</w:t>
      </w:r>
    </w:p>
    <w:p w14:paraId="68150A3D" w14:textId="77777777" w:rsidR="00A37AB6" w:rsidRPr="0072590F" w:rsidRDefault="008479C1" w:rsidP="00A37AB6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“Whatness-Isness, Joyce-Brooke”, in </w:t>
      </w:r>
      <w:proofErr w:type="spellStart"/>
      <w:r w:rsidRPr="00A37AB6">
        <w:rPr>
          <w:rFonts w:ascii="Times New Roman" w:hAnsi="Times New Roman"/>
          <w:i/>
          <w:sz w:val="24"/>
          <w:szCs w:val="24"/>
          <w:lang w:val="en-GB"/>
        </w:rPr>
        <w:t>Stultifera</w:t>
      </w:r>
      <w:proofErr w:type="spellEnd"/>
      <w:r w:rsidRPr="00A37AB6">
        <w:rPr>
          <w:rFonts w:ascii="Times New Roman" w:hAnsi="Times New Roman"/>
          <w:i/>
          <w:sz w:val="24"/>
          <w:szCs w:val="24"/>
          <w:lang w:val="en-GB"/>
        </w:rPr>
        <w:t xml:space="preserve"> Navis. </w:t>
      </w:r>
      <w:r w:rsidRPr="00A37AB6">
        <w:rPr>
          <w:rFonts w:ascii="Times New Roman" w:hAnsi="Times New Roman"/>
          <w:i/>
          <w:sz w:val="24"/>
          <w:szCs w:val="24"/>
        </w:rPr>
        <w:t>Studi di anglistica</w:t>
      </w:r>
      <w:r w:rsidRPr="00A37AB6">
        <w:rPr>
          <w:rFonts w:ascii="Times New Roman" w:hAnsi="Times New Roman"/>
          <w:sz w:val="24"/>
          <w:szCs w:val="24"/>
        </w:rPr>
        <w:t>, I, Pisa, Edizioni ETS, 1993</w:t>
      </w:r>
      <w:r w:rsidR="00070AEC" w:rsidRPr="00A37AB6">
        <w:rPr>
          <w:rFonts w:ascii="Times New Roman" w:hAnsi="Times New Roman"/>
          <w:sz w:val="24"/>
          <w:szCs w:val="24"/>
        </w:rPr>
        <w:t xml:space="preserve">: </w:t>
      </w:r>
      <w:r w:rsidRPr="00A37AB6">
        <w:rPr>
          <w:rFonts w:ascii="Times New Roman" w:hAnsi="Times New Roman"/>
          <w:sz w:val="24"/>
          <w:szCs w:val="24"/>
        </w:rPr>
        <w:t xml:space="preserve">107-35; </w:t>
      </w:r>
    </w:p>
    <w:p w14:paraId="6F5126B0" w14:textId="00DF0A8E" w:rsidR="00E03782" w:rsidRPr="004838A7" w:rsidRDefault="008479C1" w:rsidP="004838A7">
      <w:pPr>
        <w:pStyle w:val="Paragrafoelenco"/>
        <w:numPr>
          <w:ilvl w:val="3"/>
          <w:numId w:val="1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A37AB6">
        <w:rPr>
          <w:rFonts w:ascii="Times New Roman" w:hAnsi="Times New Roman"/>
          <w:sz w:val="24"/>
          <w:szCs w:val="24"/>
          <w:lang w:val="en-GB"/>
        </w:rPr>
        <w:t xml:space="preserve">“Fable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vs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 Fact: Hamlet’s Ghost in Dylan Thomas’s Early Poetry”, </w:t>
      </w:r>
      <w:r w:rsidRPr="00A37AB6">
        <w:rPr>
          <w:rFonts w:ascii="Times New Roman" w:hAnsi="Times New Roman"/>
          <w:i/>
          <w:sz w:val="24"/>
          <w:szCs w:val="24"/>
          <w:lang w:val="en-GB"/>
        </w:rPr>
        <w:t>Textus</w:t>
      </w:r>
      <w:r w:rsidRPr="00A37AB6">
        <w:rPr>
          <w:rFonts w:ascii="Times New Roman" w:hAnsi="Times New Roman"/>
          <w:sz w:val="24"/>
          <w:szCs w:val="24"/>
          <w:lang w:val="en-GB"/>
        </w:rPr>
        <w:t>, V, 1992</w:t>
      </w:r>
      <w:r w:rsidR="00070AEC" w:rsidRPr="00A37AB6">
        <w:rPr>
          <w:rFonts w:ascii="Times New Roman" w:hAnsi="Times New Roman"/>
          <w:sz w:val="24"/>
          <w:szCs w:val="24"/>
          <w:lang w:val="en-GB"/>
        </w:rPr>
        <w:t>:</w:t>
      </w:r>
      <w:r w:rsidRPr="00A37AB6">
        <w:rPr>
          <w:rFonts w:ascii="Times New Roman" w:hAnsi="Times New Roman"/>
          <w:sz w:val="24"/>
          <w:szCs w:val="24"/>
          <w:lang w:val="en-GB"/>
        </w:rPr>
        <w:t xml:space="preserve"> 51-64.</w:t>
      </w:r>
    </w:p>
    <w:p w14:paraId="7A259350" w14:textId="77777777" w:rsidR="004838A7" w:rsidRPr="004838A7" w:rsidRDefault="004838A7" w:rsidP="004838A7">
      <w:pPr>
        <w:pStyle w:val="Paragrafoelenco"/>
        <w:tabs>
          <w:tab w:val="left" w:pos="709"/>
        </w:tabs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49273E" w14:textId="511009B4" w:rsidR="008479C1" w:rsidRPr="00E35B5B" w:rsidRDefault="000F1F92" w:rsidP="000F1F92">
      <w:pPr>
        <w:spacing w:before="120" w:after="60"/>
        <w:ind w:left="567" w:hanging="567"/>
        <w:jc w:val="both"/>
        <w:rPr>
          <w:b/>
        </w:rPr>
      </w:pPr>
      <w:r w:rsidRPr="00E35B5B">
        <w:rPr>
          <w:b/>
        </w:rPr>
        <w:t>F</w:t>
      </w:r>
      <w:r w:rsidR="008479C1" w:rsidRPr="00E35B5B">
        <w:rPr>
          <w:b/>
        </w:rPr>
        <w:t>: Book Reviews:</w:t>
      </w:r>
    </w:p>
    <w:p w14:paraId="34356AF5" w14:textId="2A073DBE" w:rsidR="003E1410" w:rsidRDefault="00C427FA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Silvia Bigliazzi and David Schalkwyk, “A Conversation on David Schalkwyk’s </w:t>
      </w:r>
      <w:r w:rsidRPr="005D1F61">
        <w:rPr>
          <w:i/>
          <w:color w:val="000000"/>
          <w:shd w:val="clear" w:color="auto" w:fill="FFFFFF"/>
          <w:lang w:val="en-US"/>
        </w:rPr>
        <w:t>Shakespeare, Love and Language</w:t>
      </w:r>
      <w:r w:rsidR="005D1F61">
        <w:rPr>
          <w:color w:val="000000"/>
          <w:shd w:val="clear" w:color="auto" w:fill="FFFFFF"/>
          <w:lang w:val="en-US"/>
        </w:rPr>
        <w:t>, Cambridge: Cambridge Uni</w:t>
      </w:r>
      <w:r>
        <w:rPr>
          <w:color w:val="000000"/>
          <w:shd w:val="clear" w:color="auto" w:fill="FFFFFF"/>
          <w:lang w:val="en-US"/>
        </w:rPr>
        <w:t>v</w:t>
      </w:r>
      <w:r w:rsidR="005D1F61">
        <w:rPr>
          <w:color w:val="000000"/>
          <w:shd w:val="clear" w:color="auto" w:fill="FFFFFF"/>
          <w:lang w:val="en-US"/>
        </w:rPr>
        <w:t>e</w:t>
      </w:r>
      <w:r>
        <w:rPr>
          <w:color w:val="000000"/>
          <w:shd w:val="clear" w:color="auto" w:fill="FFFFFF"/>
          <w:lang w:val="en-US"/>
        </w:rPr>
        <w:t xml:space="preserve">rsity Press, 2018, pp. 251, </w:t>
      </w:r>
      <w:proofErr w:type="spellStart"/>
      <w:r w:rsidRPr="00C427FA">
        <w:rPr>
          <w:i/>
          <w:color w:val="000000"/>
          <w:shd w:val="clear" w:color="auto" w:fill="FFFFFF"/>
          <w:lang w:val="en-US"/>
        </w:rPr>
        <w:t>Skenè</w:t>
      </w:r>
      <w:proofErr w:type="spellEnd"/>
      <w:r w:rsidRPr="00C427FA">
        <w:rPr>
          <w:i/>
          <w:color w:val="000000"/>
          <w:shd w:val="clear" w:color="auto" w:fill="FFFFFF"/>
          <w:lang w:val="en-US"/>
        </w:rPr>
        <w:t>. JTDS</w:t>
      </w:r>
      <w:r>
        <w:rPr>
          <w:color w:val="000000"/>
          <w:shd w:val="clear" w:color="auto" w:fill="FFFFFF"/>
          <w:lang w:val="en-US"/>
        </w:rPr>
        <w:t xml:space="preserve"> 5: 1 161-71;</w:t>
      </w:r>
    </w:p>
    <w:p w14:paraId="0146C836" w14:textId="06DF03C9" w:rsidR="00B77ED2" w:rsidRPr="0072590F" w:rsidRDefault="007F65BB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  <w:lang w:val="en-US"/>
        </w:rPr>
      </w:pPr>
      <w:r w:rsidRPr="0072590F">
        <w:rPr>
          <w:color w:val="000000"/>
          <w:shd w:val="clear" w:color="auto" w:fill="FFFFFF"/>
          <w:lang w:val="en-US"/>
        </w:rPr>
        <w:t xml:space="preserve">Jonathan Walker, </w:t>
      </w:r>
      <w:r w:rsidR="00EA5E53" w:rsidRPr="0072590F">
        <w:rPr>
          <w:i/>
          <w:color w:val="000000"/>
          <w:shd w:val="clear" w:color="auto" w:fill="FFFFFF"/>
          <w:lang w:val="en-US"/>
        </w:rPr>
        <w:t xml:space="preserve">Site </w:t>
      </w:r>
      <w:proofErr w:type="spellStart"/>
      <w:r w:rsidR="00EA5E53" w:rsidRPr="0072590F">
        <w:rPr>
          <w:i/>
          <w:color w:val="000000"/>
          <w:shd w:val="clear" w:color="auto" w:fill="FFFFFF"/>
          <w:lang w:val="en-US"/>
        </w:rPr>
        <w:t>Unscene</w:t>
      </w:r>
      <w:proofErr w:type="spellEnd"/>
      <w:r w:rsidR="00EA5E53" w:rsidRPr="0072590F">
        <w:rPr>
          <w:i/>
          <w:color w:val="000000"/>
          <w:shd w:val="clear" w:color="auto" w:fill="FFFFFF"/>
          <w:lang w:val="en-US"/>
        </w:rPr>
        <w:t xml:space="preserve">. The </w:t>
      </w:r>
      <w:proofErr w:type="spellStart"/>
      <w:r w:rsidR="00EA5E53" w:rsidRPr="0072590F">
        <w:rPr>
          <w:i/>
          <w:color w:val="000000"/>
          <w:shd w:val="clear" w:color="auto" w:fill="FFFFFF"/>
          <w:lang w:val="en-US"/>
        </w:rPr>
        <w:t>Offsta</w:t>
      </w:r>
      <w:r w:rsidRPr="0072590F">
        <w:rPr>
          <w:i/>
          <w:color w:val="000000"/>
          <w:shd w:val="clear" w:color="auto" w:fill="FFFFFF"/>
          <w:lang w:val="en-US"/>
        </w:rPr>
        <w:t>tge</w:t>
      </w:r>
      <w:proofErr w:type="spellEnd"/>
      <w:r w:rsidRPr="0072590F">
        <w:rPr>
          <w:i/>
          <w:color w:val="000000"/>
          <w:shd w:val="clear" w:color="auto" w:fill="FFFFFF"/>
          <w:lang w:val="en-US"/>
        </w:rPr>
        <w:t xml:space="preserve"> in English Renaissance Drama</w:t>
      </w:r>
      <w:r w:rsidRPr="0072590F">
        <w:rPr>
          <w:color w:val="000000"/>
          <w:shd w:val="clear" w:color="auto" w:fill="FFFFFF"/>
          <w:lang w:val="en-US"/>
        </w:rPr>
        <w:t xml:space="preserve">, Evanston, Illinois: </w:t>
      </w:r>
      <w:proofErr w:type="spellStart"/>
      <w:r w:rsidRPr="0072590F">
        <w:rPr>
          <w:color w:val="000000"/>
          <w:shd w:val="clear" w:color="auto" w:fill="FFFFFF"/>
          <w:lang w:val="en-US"/>
        </w:rPr>
        <w:t>Nortwestern</w:t>
      </w:r>
      <w:proofErr w:type="spellEnd"/>
      <w:r w:rsidRPr="0072590F">
        <w:rPr>
          <w:color w:val="000000"/>
          <w:shd w:val="clear" w:color="auto" w:fill="FFFFFF"/>
          <w:lang w:val="en-US"/>
        </w:rPr>
        <w:t xml:space="preserve"> University Press, 2017, pp. 220, </w:t>
      </w:r>
      <w:r w:rsidRPr="0072590F">
        <w:rPr>
          <w:i/>
          <w:color w:val="000000"/>
          <w:shd w:val="clear" w:color="auto" w:fill="FFFFFF"/>
          <w:lang w:val="en-US"/>
        </w:rPr>
        <w:t>Theatre Journal</w:t>
      </w:r>
      <w:r w:rsidRPr="0072590F">
        <w:rPr>
          <w:color w:val="000000"/>
          <w:shd w:val="clear" w:color="auto" w:fill="FFFFFF"/>
          <w:lang w:val="en-US"/>
        </w:rPr>
        <w:t xml:space="preserve"> (</w:t>
      </w:r>
      <w:r w:rsidR="008B3F77">
        <w:rPr>
          <w:color w:val="000000"/>
          <w:shd w:val="clear" w:color="auto" w:fill="FFFFFF"/>
          <w:lang w:val="en-US"/>
        </w:rPr>
        <w:t>Johns Hopkins University Press), 2018: 427-9</w:t>
      </w:r>
      <w:r w:rsidRPr="0072590F">
        <w:rPr>
          <w:color w:val="000000"/>
          <w:shd w:val="clear" w:color="auto" w:fill="FFFFFF"/>
          <w:lang w:val="en-US"/>
        </w:rPr>
        <w:t>;</w:t>
      </w:r>
    </w:p>
    <w:p w14:paraId="05731A9E" w14:textId="723D3117" w:rsidR="008479C1" w:rsidRPr="00E35B5B" w:rsidRDefault="008479C1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</w:rPr>
      </w:pPr>
      <w:r w:rsidRPr="00E35B5B">
        <w:t xml:space="preserve">Savina Stevanato, </w:t>
      </w:r>
      <w:proofErr w:type="spellStart"/>
      <w:r w:rsidRPr="00E35B5B">
        <w:rPr>
          <w:i/>
        </w:rPr>
        <w:t>Visuality</w:t>
      </w:r>
      <w:proofErr w:type="spellEnd"/>
      <w:r w:rsidRPr="00E35B5B">
        <w:rPr>
          <w:i/>
        </w:rPr>
        <w:t xml:space="preserve"> and </w:t>
      </w:r>
      <w:proofErr w:type="spellStart"/>
      <w:r w:rsidRPr="00E35B5B">
        <w:rPr>
          <w:i/>
        </w:rPr>
        <w:t>Spatiality</w:t>
      </w:r>
      <w:proofErr w:type="spellEnd"/>
      <w:r w:rsidRPr="00E35B5B">
        <w:rPr>
          <w:i/>
        </w:rPr>
        <w:t xml:space="preserve"> in Virginia </w:t>
      </w:r>
      <w:proofErr w:type="spellStart"/>
      <w:r w:rsidRPr="00E35B5B">
        <w:rPr>
          <w:i/>
        </w:rPr>
        <w:t>Woolf’s</w:t>
      </w:r>
      <w:proofErr w:type="spellEnd"/>
      <w:r w:rsidRPr="00E35B5B">
        <w:rPr>
          <w:i/>
        </w:rPr>
        <w:t xml:space="preserve"> Fiction</w:t>
      </w:r>
      <w:r w:rsidR="007F65BB">
        <w:t>, Peter Lang 2012, pp. 293,</w:t>
      </w:r>
      <w:r w:rsidRPr="00E35B5B">
        <w:t xml:space="preserve"> </w:t>
      </w:r>
      <w:r w:rsidRPr="00E35B5B">
        <w:rPr>
          <w:i/>
        </w:rPr>
        <w:t>Rivista di Letterature moderne e comparate,</w:t>
      </w:r>
      <w:r w:rsidRPr="00E35B5B">
        <w:t xml:space="preserve"> Volume 67, </w:t>
      </w:r>
      <w:r w:rsidRPr="00835A3D">
        <w:rPr>
          <w:i/>
        </w:rPr>
        <w:t>nuova serie</w:t>
      </w:r>
      <w:r w:rsidR="00835A3D">
        <w:t xml:space="preserve"> (</w:t>
      </w:r>
      <w:r w:rsidRPr="00E35B5B">
        <w:t>3</w:t>
      </w:r>
      <w:r w:rsidR="00835A3D">
        <w:t>)</w:t>
      </w:r>
      <w:r w:rsidRPr="00E35B5B">
        <w:t xml:space="preserve"> 2014</w:t>
      </w:r>
      <w:r w:rsidR="00B16A1E" w:rsidRPr="00E35B5B">
        <w:t>: 315-</w:t>
      </w:r>
      <w:r w:rsidRPr="00E35B5B">
        <w:t>20;</w:t>
      </w:r>
    </w:p>
    <w:p w14:paraId="2BD0CF81" w14:textId="2296BB8D" w:rsidR="008479C1" w:rsidRPr="00E35B5B" w:rsidRDefault="008479C1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  <w:lang w:val="en-GB"/>
        </w:rPr>
      </w:pPr>
      <w:r w:rsidRPr="00E35B5B">
        <w:rPr>
          <w:lang w:val="en-GB"/>
        </w:rPr>
        <w:t xml:space="preserve">Paul A. Vatalaro, </w:t>
      </w:r>
      <w:r w:rsidRPr="00E35B5B">
        <w:rPr>
          <w:i/>
          <w:lang w:val="en-GB"/>
        </w:rPr>
        <w:t>Shelley’s Music. Fantasy, Authority and the Object Voice</w:t>
      </w:r>
      <w:r w:rsidRPr="00E35B5B">
        <w:rPr>
          <w:lang w:val="en-GB"/>
        </w:rPr>
        <w:t>, Far</w:t>
      </w:r>
      <w:r w:rsidR="007F65BB">
        <w:rPr>
          <w:lang w:val="en-GB"/>
        </w:rPr>
        <w:t>nham, Ashgate, 2009, pp. 205,</w:t>
      </w:r>
      <w:r w:rsidRPr="00E35B5B">
        <w:rPr>
          <w:lang w:val="en-GB"/>
        </w:rPr>
        <w:t xml:space="preserve"> </w:t>
      </w:r>
      <w:r w:rsidRPr="00E35B5B">
        <w:rPr>
          <w:i/>
          <w:lang w:val="en-GB"/>
        </w:rPr>
        <w:t xml:space="preserve">Rivista di </w:t>
      </w:r>
      <w:proofErr w:type="spellStart"/>
      <w:r w:rsidRPr="00E35B5B">
        <w:rPr>
          <w:i/>
          <w:lang w:val="en-GB"/>
        </w:rPr>
        <w:t>Letterature</w:t>
      </w:r>
      <w:proofErr w:type="spellEnd"/>
      <w:r w:rsidRPr="00E35B5B">
        <w:rPr>
          <w:i/>
          <w:lang w:val="en-GB"/>
        </w:rPr>
        <w:t xml:space="preserve"> </w:t>
      </w:r>
      <w:proofErr w:type="spellStart"/>
      <w:r w:rsidRPr="00E35B5B">
        <w:rPr>
          <w:i/>
          <w:lang w:val="en-GB"/>
        </w:rPr>
        <w:t>moderne</w:t>
      </w:r>
      <w:proofErr w:type="spellEnd"/>
      <w:r w:rsidRPr="00E35B5B">
        <w:rPr>
          <w:i/>
          <w:lang w:val="en-GB"/>
        </w:rPr>
        <w:t xml:space="preserve"> e </w:t>
      </w:r>
      <w:proofErr w:type="spellStart"/>
      <w:r w:rsidRPr="00E35B5B">
        <w:rPr>
          <w:i/>
          <w:lang w:val="en-GB"/>
        </w:rPr>
        <w:t>comparate</w:t>
      </w:r>
      <w:proofErr w:type="spellEnd"/>
      <w:r w:rsidRPr="00E35B5B">
        <w:rPr>
          <w:i/>
          <w:lang w:val="en-GB"/>
        </w:rPr>
        <w:t>,</w:t>
      </w:r>
      <w:r w:rsidR="00835A3D">
        <w:rPr>
          <w:color w:val="000000"/>
          <w:shd w:val="clear" w:color="auto" w:fill="FFFFFF"/>
          <w:lang w:val="en-GB"/>
        </w:rPr>
        <w:t xml:space="preserve"> volume 64 (</w:t>
      </w:r>
      <w:r w:rsidR="00B16A1E" w:rsidRPr="00E35B5B">
        <w:rPr>
          <w:color w:val="000000"/>
          <w:shd w:val="clear" w:color="auto" w:fill="FFFFFF"/>
          <w:lang w:val="en-GB"/>
        </w:rPr>
        <w:t>2</w:t>
      </w:r>
      <w:r w:rsidR="00835A3D">
        <w:rPr>
          <w:color w:val="000000"/>
          <w:shd w:val="clear" w:color="auto" w:fill="FFFFFF"/>
          <w:lang w:val="en-GB"/>
        </w:rPr>
        <w:t>)</w:t>
      </w:r>
      <w:r w:rsidR="00B16A1E" w:rsidRPr="00E35B5B">
        <w:rPr>
          <w:color w:val="000000"/>
          <w:shd w:val="clear" w:color="auto" w:fill="FFFFFF"/>
          <w:lang w:val="en-GB"/>
        </w:rPr>
        <w:t xml:space="preserve"> 2011: 236-</w:t>
      </w:r>
      <w:r w:rsidRPr="00E35B5B">
        <w:rPr>
          <w:color w:val="000000"/>
          <w:shd w:val="clear" w:color="auto" w:fill="FFFFFF"/>
          <w:lang w:val="en-GB"/>
        </w:rPr>
        <w:t>38;</w:t>
      </w:r>
    </w:p>
    <w:p w14:paraId="04B552DF" w14:textId="504896CC" w:rsidR="008479C1" w:rsidRPr="00E35B5B" w:rsidRDefault="008479C1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</w:rPr>
      </w:pPr>
      <w:r w:rsidRPr="00E35B5B">
        <w:t xml:space="preserve">Clara Mucci, </w:t>
      </w:r>
      <w:r w:rsidRPr="00E35B5B">
        <w:rPr>
          <w:i/>
        </w:rPr>
        <w:t>I corpi di Elisabetta. Sessualità, potere e poetica della cultura al tempo di Shakespeare</w:t>
      </w:r>
      <w:r w:rsidRPr="00E35B5B">
        <w:t xml:space="preserve">, </w:t>
      </w:r>
      <w:r w:rsidR="007F65BB">
        <w:t xml:space="preserve">Pisa, Pacini, 2009, pp. 316, </w:t>
      </w:r>
      <w:r w:rsidRPr="00E35B5B">
        <w:rPr>
          <w:i/>
        </w:rPr>
        <w:t>Strumenti Critici</w:t>
      </w:r>
      <w:r w:rsidRPr="00E35B5B">
        <w:t>, anno XXVII, settembre 2010, fascicolo 3</w:t>
      </w:r>
      <w:r w:rsidR="00D21BAF" w:rsidRPr="00E35B5B">
        <w:t>:</w:t>
      </w:r>
      <w:r w:rsidRPr="00E35B5B">
        <w:t xml:space="preserve"> 497-500;</w:t>
      </w:r>
    </w:p>
    <w:p w14:paraId="3B38E1AB" w14:textId="773B6DEF" w:rsidR="008479C1" w:rsidRPr="00E35B5B" w:rsidRDefault="008479C1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</w:rPr>
      </w:pPr>
      <w:r w:rsidRPr="00E35B5B">
        <w:t xml:space="preserve">Stefania Michelucci, </w:t>
      </w:r>
      <w:r w:rsidRPr="00E35B5B">
        <w:rPr>
          <w:i/>
        </w:rPr>
        <w:t>La maschera, il corpo e l’anima. Saggio sulla poesia di Thom Gunn</w:t>
      </w:r>
      <w:r w:rsidRPr="00E35B5B">
        <w:t>, Milano, Edizi</w:t>
      </w:r>
      <w:r w:rsidR="007F65BB">
        <w:t xml:space="preserve">oni Unicopli, 2006, pp. 318, </w:t>
      </w:r>
      <w:r w:rsidRPr="00E35B5B">
        <w:rPr>
          <w:i/>
        </w:rPr>
        <w:t>Rivista di Letterature moderne e comparate</w:t>
      </w:r>
      <w:r w:rsidRPr="00E35B5B">
        <w:t xml:space="preserve">, volume 61 </w:t>
      </w:r>
      <w:r w:rsidRPr="00E35B5B">
        <w:rPr>
          <w:i/>
        </w:rPr>
        <w:t>nuova serie</w:t>
      </w:r>
      <w:r w:rsidRPr="00E35B5B">
        <w:t xml:space="preserve"> </w:t>
      </w:r>
      <w:r w:rsidR="00835A3D">
        <w:t>(</w:t>
      </w:r>
      <w:r w:rsidRPr="00E35B5B">
        <w:t>4</w:t>
      </w:r>
      <w:r w:rsidR="00835A3D">
        <w:t>)</w:t>
      </w:r>
      <w:r w:rsidRPr="00E35B5B">
        <w:t xml:space="preserve"> 2008</w:t>
      </w:r>
      <w:r w:rsidR="00835A3D">
        <w:t>:</w:t>
      </w:r>
      <w:r w:rsidR="00F83F77" w:rsidRPr="00E35B5B">
        <w:t xml:space="preserve"> 510-</w:t>
      </w:r>
      <w:r w:rsidRPr="00E35B5B">
        <w:t>11;</w:t>
      </w:r>
    </w:p>
    <w:p w14:paraId="103640DB" w14:textId="0C13B328" w:rsidR="008479C1" w:rsidRPr="00E35B5B" w:rsidRDefault="008479C1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</w:rPr>
      </w:pPr>
      <w:r w:rsidRPr="00E35B5B">
        <w:t xml:space="preserve">Francesco Marroni, </w:t>
      </w:r>
      <w:r w:rsidRPr="00E35B5B">
        <w:rPr>
          <w:i/>
        </w:rPr>
        <w:t>Miti e mondi vittoriani</w:t>
      </w:r>
      <w:r w:rsidRPr="00E35B5B">
        <w:t>, R</w:t>
      </w:r>
      <w:r w:rsidR="007F65BB">
        <w:t xml:space="preserve">oma, Carocci, 2004, pp. 262, </w:t>
      </w:r>
      <w:r w:rsidRPr="00E35B5B">
        <w:rPr>
          <w:i/>
        </w:rPr>
        <w:t>Rivista di Letterature moderne e comparate</w:t>
      </w:r>
      <w:r w:rsidR="00835A3D">
        <w:t>, volume 60 (</w:t>
      </w:r>
      <w:r w:rsidRPr="00E35B5B">
        <w:t>3</w:t>
      </w:r>
      <w:r w:rsidR="00835A3D">
        <w:t>)</w:t>
      </w:r>
      <w:r w:rsidRPr="00E35B5B">
        <w:t>, 2007</w:t>
      </w:r>
      <w:r w:rsidR="00B41AEE" w:rsidRPr="00E35B5B">
        <w:t>:</w:t>
      </w:r>
      <w:r w:rsidRPr="00E35B5B">
        <w:t xml:space="preserve"> 401-</w:t>
      </w:r>
      <w:r w:rsidR="00AD380C" w:rsidRPr="00E35B5B">
        <w:t>0</w:t>
      </w:r>
      <w:r w:rsidRPr="00E35B5B">
        <w:t>5;</w:t>
      </w:r>
    </w:p>
    <w:p w14:paraId="0C62BBF9" w14:textId="4BAE6A37" w:rsidR="008479C1" w:rsidRPr="00E35B5B" w:rsidRDefault="008479C1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</w:rPr>
      </w:pPr>
      <w:r w:rsidRPr="00E35B5B">
        <w:rPr>
          <w:i/>
        </w:rPr>
        <w:t>D.H. Lawrence e la Sardegna</w:t>
      </w:r>
      <w:r w:rsidRPr="00E35B5B">
        <w:t>, Atti della giornata di Studio, Sassari, 21 gennaio 2000, a c. di G. Pissarello, Sass</w:t>
      </w:r>
      <w:r w:rsidR="007F65BB">
        <w:t xml:space="preserve">ari, Delfino, 2000, pp. 128, </w:t>
      </w:r>
      <w:r w:rsidRPr="00E35B5B">
        <w:rPr>
          <w:i/>
        </w:rPr>
        <w:t>Rivista di Letterature moderne e comparate</w:t>
      </w:r>
      <w:r w:rsidRPr="00E35B5B">
        <w:t>, volume</w:t>
      </w:r>
      <w:r w:rsidR="00835A3D">
        <w:t xml:space="preserve"> 56 (</w:t>
      </w:r>
      <w:r w:rsidRPr="00E35B5B">
        <w:t>1</w:t>
      </w:r>
      <w:r w:rsidR="00835A3D">
        <w:t>)</w:t>
      </w:r>
      <w:r w:rsidRPr="00E35B5B">
        <w:t xml:space="preserve"> 2003</w:t>
      </w:r>
      <w:r w:rsidR="00B41AEE" w:rsidRPr="00E35B5B">
        <w:t>:</w:t>
      </w:r>
      <w:r w:rsidRPr="00E35B5B">
        <w:t xml:space="preserve"> 110-15;</w:t>
      </w:r>
    </w:p>
    <w:p w14:paraId="42D1EB97" w14:textId="5B8986E8" w:rsidR="008479C1" w:rsidRPr="00E35B5B" w:rsidRDefault="008479C1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</w:rPr>
      </w:pPr>
      <w:r w:rsidRPr="00E35B5B">
        <w:lastRenderedPageBreak/>
        <w:t xml:space="preserve">L. </w:t>
      </w:r>
      <w:proofErr w:type="spellStart"/>
      <w:r w:rsidRPr="00E35B5B">
        <w:t>Belleggia</w:t>
      </w:r>
      <w:proofErr w:type="spellEnd"/>
      <w:r w:rsidRPr="00E35B5B">
        <w:t xml:space="preserve">, </w:t>
      </w:r>
      <w:r w:rsidRPr="00E35B5B">
        <w:rPr>
          <w:i/>
        </w:rPr>
        <w:t>Lettore di professione fra Italia e Stati uniti, saggio su Paolo Milano</w:t>
      </w:r>
      <w:r w:rsidRPr="00E35B5B">
        <w:t>, R</w:t>
      </w:r>
      <w:r w:rsidR="007F65BB">
        <w:t xml:space="preserve">oma, Bulzoni, 2000, pp. 266, </w:t>
      </w:r>
      <w:r w:rsidRPr="00E35B5B">
        <w:rPr>
          <w:i/>
        </w:rPr>
        <w:t>Rivista di Letterature moderne e comparate</w:t>
      </w:r>
      <w:r w:rsidRPr="00E35B5B">
        <w:t>, 55 nuova serie, fascicolo 2 (aprile-giugno2002)</w:t>
      </w:r>
      <w:r w:rsidR="00B41AEE" w:rsidRPr="00E35B5B">
        <w:t>:</w:t>
      </w:r>
      <w:r w:rsidRPr="00E35B5B">
        <w:t xml:space="preserve"> 199-204;</w:t>
      </w:r>
    </w:p>
    <w:p w14:paraId="0A47D92C" w14:textId="36923118" w:rsidR="008479C1" w:rsidRPr="00E35B5B" w:rsidRDefault="008479C1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</w:rPr>
      </w:pPr>
      <w:r w:rsidRPr="00E35B5B">
        <w:t xml:space="preserve">Ernesto </w:t>
      </w:r>
      <w:proofErr w:type="spellStart"/>
      <w:r w:rsidRPr="00E35B5B">
        <w:t>Livorni</w:t>
      </w:r>
      <w:proofErr w:type="spellEnd"/>
      <w:r w:rsidRPr="00E35B5B">
        <w:t xml:space="preserve">, </w:t>
      </w:r>
      <w:r w:rsidRPr="00E35B5B">
        <w:rPr>
          <w:i/>
        </w:rPr>
        <w:t>Avanguardia e tradizione, Ezra Pound e Giuseppe Ungaretti</w:t>
      </w:r>
      <w:r w:rsidRPr="00E35B5B">
        <w:t>, Firenze, Le Lettere, 199</w:t>
      </w:r>
      <w:r w:rsidR="007F65BB">
        <w:t xml:space="preserve">8, pp. 381, </w:t>
      </w:r>
      <w:r w:rsidRPr="00E35B5B">
        <w:rPr>
          <w:i/>
        </w:rPr>
        <w:t>Rivista di Letterature moderne e comparate</w:t>
      </w:r>
      <w:r w:rsidR="00835A3D">
        <w:t>, 53 (</w:t>
      </w:r>
      <w:r w:rsidRPr="00E35B5B">
        <w:t>4</w:t>
      </w:r>
      <w:r w:rsidR="00835A3D">
        <w:t>) 2000</w:t>
      </w:r>
      <w:r w:rsidR="00AD380C" w:rsidRPr="00E35B5B">
        <w:t>: 454-</w:t>
      </w:r>
      <w:r w:rsidRPr="00E35B5B">
        <w:t>6;</w:t>
      </w:r>
    </w:p>
    <w:p w14:paraId="0163343F" w14:textId="6DC5926A" w:rsidR="008479C1" w:rsidRPr="0072590F" w:rsidRDefault="008479C1" w:rsidP="005A4B5E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  <w:lang w:val="en-US"/>
        </w:rPr>
      </w:pPr>
      <w:r w:rsidRPr="0072590F">
        <w:rPr>
          <w:lang w:val="en-US"/>
        </w:rPr>
        <w:t>Michael Wilding,</w:t>
      </w:r>
      <w:r w:rsidRPr="0072590F">
        <w:rPr>
          <w:i/>
          <w:lang w:val="en-US"/>
        </w:rPr>
        <w:t xml:space="preserve"> Studies in Classic Australian Fiction</w:t>
      </w:r>
      <w:r w:rsidRPr="0072590F">
        <w:rPr>
          <w:lang w:val="en-US"/>
        </w:rPr>
        <w:t>, Syd</w:t>
      </w:r>
      <w:r w:rsidR="007F65BB" w:rsidRPr="0072590F">
        <w:rPr>
          <w:lang w:val="en-US"/>
        </w:rPr>
        <w:t xml:space="preserve">ney, Shoestring Press, 1997, </w:t>
      </w:r>
      <w:r w:rsidRPr="0072590F">
        <w:rPr>
          <w:i/>
          <w:lang w:val="en-US"/>
        </w:rPr>
        <w:t xml:space="preserve">Rivista di </w:t>
      </w:r>
      <w:proofErr w:type="spellStart"/>
      <w:r w:rsidRPr="0072590F">
        <w:rPr>
          <w:i/>
          <w:lang w:val="en-US"/>
        </w:rPr>
        <w:t>Letterature</w:t>
      </w:r>
      <w:proofErr w:type="spellEnd"/>
      <w:r w:rsidRPr="0072590F">
        <w:rPr>
          <w:i/>
          <w:lang w:val="en-US"/>
        </w:rPr>
        <w:t xml:space="preserve"> </w:t>
      </w:r>
      <w:proofErr w:type="spellStart"/>
      <w:r w:rsidRPr="0072590F">
        <w:rPr>
          <w:i/>
          <w:lang w:val="en-US"/>
        </w:rPr>
        <w:t>moderne</w:t>
      </w:r>
      <w:proofErr w:type="spellEnd"/>
      <w:r w:rsidRPr="0072590F">
        <w:rPr>
          <w:i/>
          <w:lang w:val="en-US"/>
        </w:rPr>
        <w:t xml:space="preserve"> e </w:t>
      </w:r>
      <w:proofErr w:type="spellStart"/>
      <w:r w:rsidRPr="0072590F">
        <w:rPr>
          <w:i/>
          <w:lang w:val="en-US"/>
        </w:rPr>
        <w:t>comparate</w:t>
      </w:r>
      <w:proofErr w:type="spellEnd"/>
      <w:r w:rsidR="00835A3D" w:rsidRPr="0072590F">
        <w:rPr>
          <w:lang w:val="en-US"/>
        </w:rPr>
        <w:t>, 53 (</w:t>
      </w:r>
      <w:r w:rsidRPr="0072590F">
        <w:rPr>
          <w:lang w:val="en-US"/>
        </w:rPr>
        <w:t>1</w:t>
      </w:r>
      <w:r w:rsidR="00835A3D" w:rsidRPr="0072590F">
        <w:rPr>
          <w:lang w:val="en-US"/>
        </w:rPr>
        <w:t>) 2000</w:t>
      </w:r>
      <w:r w:rsidR="00AD380C" w:rsidRPr="0072590F">
        <w:rPr>
          <w:lang w:val="en-US"/>
        </w:rPr>
        <w:t>:</w:t>
      </w:r>
      <w:r w:rsidRPr="0072590F">
        <w:rPr>
          <w:lang w:val="en-US"/>
        </w:rPr>
        <w:t xml:space="preserve"> 103-05.</w:t>
      </w:r>
    </w:p>
    <w:p w14:paraId="55D7FE65" w14:textId="33CFA739" w:rsidR="00F358B4" w:rsidRDefault="008479C1" w:rsidP="00F358B4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</w:rPr>
      </w:pPr>
      <w:r w:rsidRPr="00E35B5B">
        <w:t xml:space="preserve">R. Guiducci, </w:t>
      </w:r>
      <w:r w:rsidRPr="00E35B5B">
        <w:rPr>
          <w:i/>
        </w:rPr>
        <w:t>Il suicidio in Shakespeare negli scenari della psicologia contemporanea</w:t>
      </w:r>
      <w:r w:rsidRPr="00E35B5B">
        <w:t xml:space="preserve">, </w:t>
      </w:r>
      <w:r w:rsidR="007F65BB">
        <w:t xml:space="preserve">Milano, Franco Angeli, 1996, </w:t>
      </w:r>
      <w:r w:rsidRPr="00E35B5B">
        <w:rPr>
          <w:i/>
        </w:rPr>
        <w:t>Rivista di Letterature moderne e comparate</w:t>
      </w:r>
      <w:r w:rsidRPr="00E35B5B">
        <w:t>, 51 (1998)</w:t>
      </w:r>
      <w:r w:rsidR="00AD380C" w:rsidRPr="00E35B5B">
        <w:t>: 233-</w:t>
      </w:r>
      <w:r w:rsidRPr="00E35B5B">
        <w:t>5;</w:t>
      </w:r>
    </w:p>
    <w:p w14:paraId="5A475AA8" w14:textId="30908803" w:rsidR="00DE4997" w:rsidRPr="00F358B4" w:rsidRDefault="008479C1" w:rsidP="00F358B4">
      <w:pPr>
        <w:numPr>
          <w:ilvl w:val="0"/>
          <w:numId w:val="6"/>
        </w:numPr>
        <w:ind w:left="425" w:hanging="425"/>
        <w:contextualSpacing/>
        <w:jc w:val="both"/>
        <w:rPr>
          <w:color w:val="000000"/>
          <w:shd w:val="clear" w:color="auto" w:fill="FFFFFF"/>
        </w:rPr>
      </w:pPr>
      <w:r w:rsidRPr="00E35B5B">
        <w:t xml:space="preserve">A. Guiducci, </w:t>
      </w:r>
      <w:r w:rsidRPr="00F358B4">
        <w:rPr>
          <w:i/>
        </w:rPr>
        <w:t>John Donne, l’amore e il male</w:t>
      </w:r>
      <w:r w:rsidR="007F65BB">
        <w:t xml:space="preserve">, Milano, Lanfranchi, 1996, </w:t>
      </w:r>
      <w:r w:rsidRPr="00F358B4">
        <w:rPr>
          <w:i/>
        </w:rPr>
        <w:t>Merope</w:t>
      </w:r>
      <w:r w:rsidR="00835A3D">
        <w:t xml:space="preserve">, anno IX, n. 21, </w:t>
      </w:r>
      <w:proofErr w:type="spellStart"/>
      <w:r w:rsidR="00835A3D">
        <w:t>May</w:t>
      </w:r>
      <w:proofErr w:type="spellEnd"/>
      <w:r w:rsidRPr="00E35B5B">
        <w:t xml:space="preserve"> 1997</w:t>
      </w:r>
      <w:r w:rsidR="00AD380C" w:rsidRPr="00E35B5B">
        <w:t>: 172-</w:t>
      </w:r>
      <w:r w:rsidRPr="00E35B5B">
        <w:t>4.</w:t>
      </w:r>
    </w:p>
    <w:p w14:paraId="71C80522" w14:textId="7DA29C51" w:rsidR="00F31120" w:rsidRDefault="00F31120" w:rsidP="00253F12">
      <w:pPr>
        <w:spacing w:after="120"/>
        <w:jc w:val="both"/>
      </w:pPr>
    </w:p>
    <w:p w14:paraId="7E555189" w14:textId="77777777" w:rsidR="00607B2B" w:rsidRDefault="00607B2B" w:rsidP="00253F12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F2462" w:rsidRPr="00E35B5B" w14:paraId="49850CF7" w14:textId="77777777" w:rsidTr="00611F62">
        <w:trPr>
          <w:trHeight w:val="425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2F8CD99C" w14:textId="77777777" w:rsidR="005F2462" w:rsidRPr="00E35B5B" w:rsidRDefault="005F2462" w:rsidP="00611F6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FD2CB7">
              <w:rPr>
                <w:b/>
                <w:lang w:val="en-GB"/>
              </w:rPr>
              <w:t xml:space="preserve">Conference </w:t>
            </w:r>
            <w:r>
              <w:rPr>
                <w:b/>
                <w:lang w:val="en-GB"/>
              </w:rPr>
              <w:t>Boards</w:t>
            </w:r>
          </w:p>
        </w:tc>
      </w:tr>
    </w:tbl>
    <w:p w14:paraId="36BB3A44" w14:textId="77777777" w:rsidR="00F358B4" w:rsidRDefault="00F358B4" w:rsidP="00F358B4">
      <w:pPr>
        <w:ind w:right="49"/>
        <w:jc w:val="both"/>
        <w:rPr>
          <w:lang w:val="en-US"/>
        </w:rPr>
      </w:pPr>
    </w:p>
    <w:p w14:paraId="3C91EDC9" w14:textId="0D68B900" w:rsidR="00BE5842" w:rsidRDefault="00BE5842" w:rsidP="003E5055">
      <w:pPr>
        <w:ind w:left="567" w:right="49" w:hanging="567"/>
        <w:jc w:val="both"/>
        <w:rPr>
          <w:lang w:val="en-US"/>
        </w:rPr>
      </w:pPr>
      <w:r>
        <w:rPr>
          <w:lang w:val="en-US"/>
        </w:rPr>
        <w:t>2022-2026: Chair of the 2026 World Shakespeare Congress Local Committee.</w:t>
      </w:r>
    </w:p>
    <w:p w14:paraId="453A3669" w14:textId="31EBC283" w:rsidR="004838A7" w:rsidRPr="004838A7" w:rsidRDefault="004838A7" w:rsidP="003E5055">
      <w:pPr>
        <w:ind w:left="567" w:right="49" w:hanging="567"/>
        <w:jc w:val="both"/>
        <w:rPr>
          <w:lang w:val="en-US"/>
        </w:rPr>
      </w:pPr>
      <w:r>
        <w:rPr>
          <w:lang w:val="en-US"/>
        </w:rPr>
        <w:t xml:space="preserve">2024: </w:t>
      </w:r>
      <w:proofErr w:type="spellStart"/>
      <w:r w:rsidRPr="004838A7">
        <w:rPr>
          <w:i/>
          <w:iCs/>
          <w:lang w:val="en-US"/>
        </w:rPr>
        <w:t>ClaRE</w:t>
      </w:r>
      <w:proofErr w:type="spellEnd"/>
      <w:r w:rsidRPr="004838A7">
        <w:rPr>
          <w:i/>
          <w:iCs/>
          <w:lang w:val="en-US"/>
        </w:rPr>
        <w:t>: Classical Receptions in Early Modern English Drama</w:t>
      </w:r>
      <w:r>
        <w:rPr>
          <w:lang w:val="en-US"/>
        </w:rPr>
        <w:t>: International Conference: 2017 PRIN Project, 20-21 August</w:t>
      </w:r>
      <w:r w:rsidR="00910F62">
        <w:rPr>
          <w:lang w:val="en-US"/>
        </w:rPr>
        <w:t>.</w:t>
      </w:r>
    </w:p>
    <w:p w14:paraId="60F293B6" w14:textId="0A5DA2C6" w:rsidR="003E5055" w:rsidRDefault="003E5055" w:rsidP="003E5055">
      <w:pPr>
        <w:ind w:left="567" w:right="49" w:hanging="567"/>
        <w:jc w:val="both"/>
        <w:rPr>
          <w:lang w:val="en-US"/>
        </w:rPr>
      </w:pPr>
      <w:r>
        <w:rPr>
          <w:lang w:val="en-US"/>
        </w:rPr>
        <w:t xml:space="preserve">2023: </w:t>
      </w:r>
      <w:r>
        <w:rPr>
          <w:i/>
          <w:iCs/>
          <w:lang w:val="en-US"/>
        </w:rPr>
        <w:t>He</w:t>
      </w:r>
      <w:r w:rsidRPr="003E5055">
        <w:rPr>
          <w:i/>
          <w:iCs/>
          <w:lang w:val="en-US"/>
        </w:rPr>
        <w:t>rodotean Encounters</w:t>
      </w:r>
      <w:r>
        <w:rPr>
          <w:lang w:val="en-US"/>
        </w:rPr>
        <w:t>, International Colloquium,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2017 PRIN Project, 20 September (Zoom).</w:t>
      </w:r>
    </w:p>
    <w:p w14:paraId="04F8F6DD" w14:textId="5BB24449" w:rsidR="00961545" w:rsidRDefault="00961545" w:rsidP="00961545">
      <w:pPr>
        <w:ind w:left="567" w:right="49" w:hanging="567"/>
        <w:jc w:val="both"/>
        <w:rPr>
          <w:lang w:val="en-US"/>
        </w:rPr>
      </w:pPr>
      <w:r>
        <w:rPr>
          <w:lang w:val="en-US"/>
        </w:rPr>
        <w:t xml:space="preserve">2023: </w:t>
      </w:r>
      <w:r w:rsidRPr="00961545">
        <w:rPr>
          <w:i/>
          <w:iCs/>
          <w:lang w:val="en-US"/>
        </w:rPr>
        <w:t>Early Modern Theater in Our Time: Transnational Urgencies</w:t>
      </w:r>
      <w:r>
        <w:rPr>
          <w:lang w:val="en-US"/>
        </w:rPr>
        <w:t xml:space="preserve">, Theater Without Borders </w:t>
      </w:r>
      <w:r w:rsidR="00177803">
        <w:rPr>
          <w:lang w:val="en-US"/>
        </w:rPr>
        <w:t>19</w:t>
      </w:r>
      <w:r w:rsidR="00177803" w:rsidRPr="00177803">
        <w:rPr>
          <w:vertAlign w:val="superscript"/>
          <w:lang w:val="en-US"/>
        </w:rPr>
        <w:t>th</w:t>
      </w:r>
      <w:r w:rsidR="00177803">
        <w:rPr>
          <w:lang w:val="en-US"/>
        </w:rPr>
        <w:t xml:space="preserve"> </w:t>
      </w:r>
      <w:r>
        <w:rPr>
          <w:lang w:val="en-US"/>
        </w:rPr>
        <w:t>annual Conference, Verona 13-16 June.</w:t>
      </w:r>
    </w:p>
    <w:p w14:paraId="04074890" w14:textId="23260776" w:rsidR="000A517E" w:rsidRPr="00592C1E" w:rsidRDefault="000A517E" w:rsidP="000A517E">
      <w:pPr>
        <w:ind w:left="567" w:right="49" w:hanging="567"/>
        <w:jc w:val="both"/>
        <w:rPr>
          <w:lang w:val="en-US"/>
        </w:rPr>
      </w:pPr>
      <w:r>
        <w:rPr>
          <w:lang w:val="en-US"/>
        </w:rPr>
        <w:t xml:space="preserve">2023: </w:t>
      </w:r>
      <w:r w:rsidRPr="00592C1E">
        <w:rPr>
          <w:i/>
          <w:lang w:val="en-US"/>
        </w:rPr>
        <w:t>Classical Receptions in Early Modern English Drama</w:t>
      </w:r>
      <w:r>
        <w:rPr>
          <w:lang w:val="en-US"/>
        </w:rPr>
        <w:t>, 2017 PRIN Project, 10-11 January (Zoom).</w:t>
      </w:r>
    </w:p>
    <w:p w14:paraId="798F283B" w14:textId="1DE534F2" w:rsidR="000A517E" w:rsidRPr="000A517E" w:rsidRDefault="000A517E" w:rsidP="000A517E">
      <w:pPr>
        <w:ind w:left="567" w:right="49" w:hanging="567"/>
        <w:jc w:val="both"/>
      </w:pPr>
      <w:r w:rsidRPr="000A517E">
        <w:t xml:space="preserve">2022: </w:t>
      </w:r>
      <w:r w:rsidRPr="000A517E">
        <w:rPr>
          <w:i/>
        </w:rPr>
        <w:t>Giornata di studio dedicata a Riccardo Zandonai: “Da Romeo e Giulietta a Giul</w:t>
      </w:r>
      <w:r>
        <w:rPr>
          <w:i/>
        </w:rPr>
        <w:t>i</w:t>
      </w:r>
      <w:r w:rsidRPr="000A517E">
        <w:rPr>
          <w:i/>
        </w:rPr>
        <w:t>etta e Romeo</w:t>
      </w:r>
      <w:r>
        <w:rPr>
          <w:i/>
        </w:rPr>
        <w:t>: fra Legge e passione”</w:t>
      </w:r>
      <w:r w:rsidR="00AA6FA7">
        <w:t xml:space="preserve">, </w:t>
      </w:r>
      <w:r>
        <w:t xml:space="preserve">21 </w:t>
      </w:r>
      <w:proofErr w:type="spellStart"/>
      <w:r>
        <w:t>December</w:t>
      </w:r>
      <w:proofErr w:type="spellEnd"/>
      <w:r>
        <w:t>, Verona University</w:t>
      </w:r>
      <w:r w:rsidRPr="000A517E">
        <w:t>.</w:t>
      </w:r>
    </w:p>
    <w:p w14:paraId="1EF902D8" w14:textId="235D9E8F" w:rsidR="000A517E" w:rsidRDefault="000A517E" w:rsidP="000A517E">
      <w:pPr>
        <w:ind w:left="567" w:right="49" w:hanging="567"/>
        <w:jc w:val="both"/>
        <w:rPr>
          <w:lang w:val="en-US"/>
        </w:rPr>
      </w:pPr>
      <w:r>
        <w:rPr>
          <w:lang w:val="en-US"/>
        </w:rPr>
        <w:t xml:space="preserve">2022: </w:t>
      </w:r>
      <w:r w:rsidRPr="00592C1E">
        <w:rPr>
          <w:i/>
          <w:lang w:val="en-US"/>
        </w:rPr>
        <w:t>C</w:t>
      </w:r>
      <w:r>
        <w:rPr>
          <w:i/>
          <w:lang w:val="en-US"/>
        </w:rPr>
        <w:t xml:space="preserve">EMP: Classical and Early Modern Paradoxes in </w:t>
      </w:r>
      <w:r w:rsidRPr="000A517E">
        <w:rPr>
          <w:lang w:val="en-US"/>
        </w:rPr>
        <w:t>England</w:t>
      </w:r>
      <w:r>
        <w:rPr>
          <w:lang w:val="en-US"/>
        </w:rPr>
        <w:t>, 15-16 December, Verona University.</w:t>
      </w:r>
    </w:p>
    <w:p w14:paraId="6C905CCE" w14:textId="408CEDE4" w:rsidR="00592C1E" w:rsidRPr="00592C1E" w:rsidRDefault="00592C1E" w:rsidP="008815DC">
      <w:pPr>
        <w:ind w:left="567" w:right="49" w:hanging="567"/>
        <w:jc w:val="both"/>
        <w:rPr>
          <w:lang w:val="en-US"/>
        </w:rPr>
      </w:pPr>
      <w:r>
        <w:rPr>
          <w:lang w:val="en-US"/>
        </w:rPr>
        <w:t xml:space="preserve">2022: </w:t>
      </w:r>
      <w:r w:rsidRPr="00592C1E">
        <w:rPr>
          <w:i/>
          <w:lang w:val="en-US"/>
        </w:rPr>
        <w:t>Classical Receptions in Early Modern English Drama</w:t>
      </w:r>
      <w:r>
        <w:rPr>
          <w:lang w:val="en-US"/>
        </w:rPr>
        <w:t>, 2017 PRIN Project, 10-12 January (Zoom).</w:t>
      </w:r>
    </w:p>
    <w:p w14:paraId="56D77A8F" w14:textId="3636BA28" w:rsidR="001253F4" w:rsidRPr="001253F4" w:rsidRDefault="001253F4" w:rsidP="008815DC">
      <w:pPr>
        <w:ind w:left="567" w:right="49" w:hanging="567"/>
        <w:jc w:val="both"/>
        <w:rPr>
          <w:lang w:val="en-US"/>
        </w:rPr>
      </w:pPr>
      <w:r>
        <w:rPr>
          <w:lang w:val="en-US"/>
        </w:rPr>
        <w:t>2021:</w:t>
      </w:r>
      <w:r w:rsidR="00CD6E4F">
        <w:rPr>
          <w:lang w:val="en-US"/>
        </w:rPr>
        <w:t xml:space="preserve"> </w:t>
      </w:r>
      <w:r w:rsidRPr="001253F4">
        <w:rPr>
          <w:i/>
          <w:lang w:val="en-US"/>
        </w:rPr>
        <w:t xml:space="preserve">Theater </w:t>
      </w:r>
      <w:r w:rsidR="00191D1A">
        <w:rPr>
          <w:i/>
          <w:lang w:val="en-US"/>
        </w:rPr>
        <w:t>W</w:t>
      </w:r>
      <w:r w:rsidRPr="001253F4">
        <w:rPr>
          <w:i/>
          <w:lang w:val="en-US"/>
        </w:rPr>
        <w:t>ithout Borders: Theater Technologies Crossing Borders, Past to Present</w:t>
      </w:r>
      <w:r>
        <w:rPr>
          <w:lang w:val="en-US"/>
        </w:rPr>
        <w:t>, NYU Florence, Online Conference</w:t>
      </w:r>
      <w:r w:rsidR="00CD6E4F">
        <w:rPr>
          <w:lang w:val="en-US"/>
        </w:rPr>
        <w:t>,</w:t>
      </w:r>
      <w:r>
        <w:rPr>
          <w:lang w:val="en-US"/>
        </w:rPr>
        <w:t xml:space="preserve"> 21-23 June.</w:t>
      </w:r>
    </w:p>
    <w:p w14:paraId="45B6DBC2" w14:textId="25CD7A3F" w:rsidR="008815DC" w:rsidRPr="00AB4EB3" w:rsidRDefault="008815DC" w:rsidP="008815DC">
      <w:pPr>
        <w:ind w:left="567" w:right="49" w:hanging="567"/>
        <w:jc w:val="both"/>
        <w:rPr>
          <w:lang w:val="en-US"/>
        </w:rPr>
      </w:pPr>
      <w:r>
        <w:rPr>
          <w:lang w:val="en-US"/>
        </w:rPr>
        <w:t xml:space="preserve">2018: </w:t>
      </w:r>
      <w:r w:rsidRPr="00D34C36">
        <w:rPr>
          <w:i/>
          <w:lang w:val="en-US"/>
        </w:rPr>
        <w:t xml:space="preserve">Classical and Early Modern Intersections: </w:t>
      </w:r>
      <w:proofErr w:type="spellStart"/>
      <w:r w:rsidRPr="00D34C36">
        <w:rPr>
          <w:i/>
          <w:lang w:val="en-US"/>
        </w:rPr>
        <w:t>Sophocles’s</w:t>
      </w:r>
      <w:proofErr w:type="spellEnd"/>
      <w:r w:rsidRPr="00D34C36">
        <w:rPr>
          <w:i/>
          <w:lang w:val="en-US"/>
        </w:rPr>
        <w:t xml:space="preserve"> </w:t>
      </w:r>
      <w:r w:rsidRPr="00D34C36">
        <w:rPr>
          <w:lang w:val="en-US"/>
        </w:rPr>
        <w:t>Oedipus at Colonus</w:t>
      </w:r>
      <w:r w:rsidRPr="00D34C36">
        <w:rPr>
          <w:i/>
          <w:lang w:val="en-US"/>
        </w:rPr>
        <w:t xml:space="preserve"> and Shakespeare’s </w:t>
      </w:r>
      <w:r w:rsidRPr="00D34C36">
        <w:rPr>
          <w:lang w:val="en-US"/>
        </w:rPr>
        <w:t>King Lear</w:t>
      </w:r>
      <w:r>
        <w:rPr>
          <w:lang w:val="en-US"/>
        </w:rPr>
        <w:t xml:space="preserve"> </w:t>
      </w:r>
      <w:r w:rsidR="00EA5E53">
        <w:rPr>
          <w:lang w:val="en-US"/>
        </w:rPr>
        <w:t>(</w:t>
      </w:r>
      <w:r w:rsidR="00D34C36">
        <w:rPr>
          <w:lang w:val="en-US"/>
        </w:rPr>
        <w:t xml:space="preserve">Verona, </w:t>
      </w:r>
      <w:r>
        <w:rPr>
          <w:lang w:val="en-US"/>
        </w:rPr>
        <w:t>22-25 May</w:t>
      </w:r>
      <w:r w:rsidR="00EA5E53">
        <w:rPr>
          <w:lang w:val="en-US"/>
        </w:rPr>
        <w:t>)</w:t>
      </w:r>
      <w:r>
        <w:rPr>
          <w:lang w:val="en-US"/>
        </w:rPr>
        <w:t>.</w:t>
      </w:r>
    </w:p>
    <w:p w14:paraId="47B7131A" w14:textId="7436FDFC" w:rsidR="002B3120" w:rsidRDefault="002B3120" w:rsidP="002E1D41">
      <w:pPr>
        <w:ind w:left="567" w:hanging="567"/>
        <w:jc w:val="both"/>
        <w:rPr>
          <w:lang w:val="en-US"/>
        </w:rPr>
      </w:pPr>
      <w:r>
        <w:rPr>
          <w:lang w:val="en-US"/>
        </w:rPr>
        <w:t xml:space="preserve">2017: </w:t>
      </w:r>
      <w:r w:rsidRPr="002B3120">
        <w:rPr>
          <w:i/>
          <w:lang w:val="en-US"/>
        </w:rPr>
        <w:t xml:space="preserve">Kingship and Power: </w:t>
      </w:r>
      <w:r>
        <w:rPr>
          <w:i/>
          <w:lang w:val="en-US"/>
        </w:rPr>
        <w:t>‘</w:t>
      </w:r>
      <w:r w:rsidRPr="002B3120">
        <w:rPr>
          <w:i/>
          <w:lang w:val="en-US"/>
        </w:rPr>
        <w:t>Seven Against Thebes</w:t>
      </w:r>
      <w:r>
        <w:rPr>
          <w:i/>
          <w:lang w:val="en-US"/>
        </w:rPr>
        <w:t>’</w:t>
      </w:r>
      <w:r w:rsidRPr="002B3120">
        <w:rPr>
          <w:i/>
          <w:lang w:val="en-US"/>
        </w:rPr>
        <w:t xml:space="preserve"> and </w:t>
      </w:r>
      <w:r>
        <w:rPr>
          <w:i/>
          <w:lang w:val="en-US"/>
        </w:rPr>
        <w:t>‘</w:t>
      </w:r>
      <w:r w:rsidRPr="002B3120">
        <w:rPr>
          <w:i/>
          <w:lang w:val="en-US"/>
        </w:rPr>
        <w:t>Richard II</w:t>
      </w:r>
      <w:r>
        <w:rPr>
          <w:i/>
          <w:lang w:val="en-US"/>
        </w:rPr>
        <w:t>’</w:t>
      </w:r>
      <w:r>
        <w:rPr>
          <w:lang w:val="en-US"/>
        </w:rPr>
        <w:t>, International Conference on Aeschylus and Shakespeare (Verona</w:t>
      </w:r>
      <w:r w:rsidR="00EA5E53">
        <w:rPr>
          <w:lang w:val="en-US"/>
        </w:rPr>
        <w:t>,</w:t>
      </w:r>
      <w:r>
        <w:rPr>
          <w:lang w:val="en-US"/>
        </w:rPr>
        <w:t xml:space="preserve"> 14-16 June).</w:t>
      </w:r>
    </w:p>
    <w:p w14:paraId="5564A276" w14:textId="68549091" w:rsidR="00921C8C" w:rsidRDefault="00921C8C" w:rsidP="002E1D41">
      <w:pPr>
        <w:ind w:left="567" w:hanging="567"/>
        <w:jc w:val="both"/>
        <w:rPr>
          <w:lang w:val="en-US"/>
        </w:rPr>
      </w:pPr>
      <w:r>
        <w:rPr>
          <w:lang w:val="en-US"/>
        </w:rPr>
        <w:t xml:space="preserve">2016: </w:t>
      </w:r>
      <w:r w:rsidRPr="00921C8C">
        <w:rPr>
          <w:i/>
          <w:lang w:val="en-US"/>
        </w:rPr>
        <w:t>The Tyrant’s Fear</w:t>
      </w:r>
      <w:r>
        <w:rPr>
          <w:lang w:val="en-US"/>
        </w:rPr>
        <w:t>, International Conference on Aeschylus and Shakespeare (Verona</w:t>
      </w:r>
      <w:r w:rsidR="00EA5E53">
        <w:rPr>
          <w:lang w:val="en-US"/>
        </w:rPr>
        <w:t>,</w:t>
      </w:r>
      <w:r>
        <w:rPr>
          <w:lang w:val="en-US"/>
        </w:rPr>
        <w:t xml:space="preserve"> 10-12 November).</w:t>
      </w:r>
    </w:p>
    <w:p w14:paraId="10B976CA" w14:textId="0F3AFA3F" w:rsidR="00F358B4" w:rsidRDefault="00F358B4" w:rsidP="002E1D41">
      <w:pPr>
        <w:ind w:left="567" w:hanging="567"/>
        <w:jc w:val="both"/>
        <w:rPr>
          <w:lang w:val="en-GB"/>
        </w:rPr>
      </w:pPr>
      <w:r>
        <w:rPr>
          <w:lang w:val="en-US"/>
        </w:rPr>
        <w:t xml:space="preserve">2016: </w:t>
      </w:r>
      <w:r w:rsidRPr="00C71AAD">
        <w:rPr>
          <w:i/>
          <w:lang w:val="en-US"/>
        </w:rPr>
        <w:t>‘</w:t>
      </w:r>
      <w:r w:rsidRPr="00E822A7">
        <w:rPr>
          <w:i/>
          <w:lang w:val="en-GB"/>
        </w:rPr>
        <w:t>All things changed to the contrary</w:t>
      </w:r>
      <w:r>
        <w:rPr>
          <w:i/>
          <w:lang w:val="en-GB"/>
        </w:rPr>
        <w:t>’</w:t>
      </w:r>
      <w:r w:rsidRPr="00E822A7">
        <w:rPr>
          <w:i/>
          <w:lang w:val="en-GB"/>
        </w:rPr>
        <w:t>: Comic-Tragic Contiguities in the Verona Plays</w:t>
      </w:r>
      <w:r w:rsidRPr="00E822A7">
        <w:rPr>
          <w:lang w:val="en-GB"/>
        </w:rPr>
        <w:t xml:space="preserve">, </w:t>
      </w:r>
      <w:r>
        <w:rPr>
          <w:lang w:val="en-GB"/>
        </w:rPr>
        <w:t>International Conference for the Celebration of</w:t>
      </w:r>
      <w:r w:rsidR="00F7403F">
        <w:rPr>
          <w:lang w:val="en-GB"/>
        </w:rPr>
        <w:t xml:space="preserve"> Shakespeare’s Fourth Centenary</w:t>
      </w:r>
      <w:r>
        <w:rPr>
          <w:lang w:val="en-GB"/>
        </w:rPr>
        <w:t xml:space="preserve"> </w:t>
      </w:r>
      <w:r w:rsidR="00F7403F">
        <w:rPr>
          <w:lang w:val="en-GB"/>
        </w:rPr>
        <w:t>(</w:t>
      </w:r>
      <w:r w:rsidRPr="00E822A7">
        <w:rPr>
          <w:lang w:val="en-GB"/>
        </w:rPr>
        <w:t>Verona</w:t>
      </w:r>
      <w:r w:rsidR="00EA5E53">
        <w:rPr>
          <w:lang w:val="en-GB"/>
        </w:rPr>
        <w:t>,</w:t>
      </w:r>
      <w:r>
        <w:rPr>
          <w:lang w:val="en-GB"/>
        </w:rPr>
        <w:t xml:space="preserve"> 21-24 June</w:t>
      </w:r>
      <w:r w:rsidR="00F7403F">
        <w:rPr>
          <w:lang w:val="en-GB"/>
        </w:rPr>
        <w:t>)</w:t>
      </w:r>
      <w:r>
        <w:rPr>
          <w:lang w:val="en-GB"/>
        </w:rPr>
        <w:t>.</w:t>
      </w:r>
    </w:p>
    <w:p w14:paraId="360EE8C4" w14:textId="77777777" w:rsidR="00F358B4" w:rsidRPr="00AB4EB3" w:rsidRDefault="00F358B4" w:rsidP="002E1D41">
      <w:pPr>
        <w:ind w:left="567" w:right="49" w:hanging="567"/>
        <w:jc w:val="both"/>
        <w:rPr>
          <w:lang w:val="en-US"/>
        </w:rPr>
      </w:pPr>
      <w:r w:rsidRPr="00AB4EB3">
        <w:rPr>
          <w:lang w:val="en-US"/>
        </w:rPr>
        <w:t xml:space="preserve">2015: </w:t>
      </w:r>
      <w:r w:rsidRPr="00C71AAD">
        <w:rPr>
          <w:i/>
          <w:lang w:val="en-US"/>
        </w:rPr>
        <w:t>Diegesis/Mimesis</w:t>
      </w:r>
      <w:r w:rsidRPr="00AB4EB3">
        <w:rPr>
          <w:lang w:val="en-US"/>
        </w:rPr>
        <w:t xml:space="preserve"> (Verona, 15-16 October).</w:t>
      </w:r>
    </w:p>
    <w:p w14:paraId="750488AF" w14:textId="77777777" w:rsidR="00F358B4" w:rsidRPr="00AB4EB3" w:rsidRDefault="00F358B4" w:rsidP="002E1D41">
      <w:pPr>
        <w:ind w:left="567" w:right="49" w:hanging="567"/>
        <w:jc w:val="both"/>
        <w:rPr>
          <w:lang w:val="en-GB"/>
        </w:rPr>
      </w:pPr>
      <w:r w:rsidRPr="00AB4EB3">
        <w:rPr>
          <w:lang w:val="en-US"/>
        </w:rPr>
        <w:t xml:space="preserve">2013: </w:t>
      </w:r>
      <w:r w:rsidRPr="00AB4EB3">
        <w:rPr>
          <w:i/>
          <w:lang w:val="en-GB"/>
        </w:rPr>
        <w:t xml:space="preserve">Romeo and Juliet Verona Events </w:t>
      </w:r>
      <w:r w:rsidRPr="00AB4EB3">
        <w:rPr>
          <w:lang w:val="en-GB"/>
        </w:rPr>
        <w:t>international conference (Verona, 10-13 April), in collaboration with the Shakespeare Institute (University of Birmingham), The Shakespeare Birthplace Trust (Stratford-upon-Avon), the University of Munich, the University of Venice Ca’ Foscari.</w:t>
      </w:r>
    </w:p>
    <w:p w14:paraId="49FC877A" w14:textId="77777777" w:rsidR="00F358B4" w:rsidRPr="00AB4EB3" w:rsidRDefault="00F358B4" w:rsidP="002E1D41">
      <w:pPr>
        <w:ind w:left="567" w:right="49" w:hanging="567"/>
        <w:jc w:val="both"/>
        <w:rPr>
          <w:lang w:val="en-GB"/>
        </w:rPr>
      </w:pPr>
      <w:r w:rsidRPr="00AB4EB3">
        <w:rPr>
          <w:lang w:val="en-GB"/>
        </w:rPr>
        <w:t xml:space="preserve">2011: </w:t>
      </w:r>
      <w:r w:rsidRPr="00AB4EB3">
        <w:rPr>
          <w:i/>
          <w:lang w:val="en-GB"/>
        </w:rPr>
        <w:t>The Tempest at 400. Performing (Pre-)Texts</w:t>
      </w:r>
      <w:r w:rsidRPr="00AB4EB3">
        <w:rPr>
          <w:lang w:val="en-GB"/>
        </w:rPr>
        <w:t xml:space="preserve"> (Verona, 15-17 December): international conference organized with The Shakespeare Institute (Stratford upon Avon), University of Birmingham.</w:t>
      </w:r>
    </w:p>
    <w:p w14:paraId="77E62E5B" w14:textId="77777777" w:rsidR="00F358B4" w:rsidRPr="00AB4EB3" w:rsidRDefault="00F358B4" w:rsidP="002E1D41">
      <w:pPr>
        <w:ind w:left="567" w:right="49" w:hanging="567"/>
        <w:jc w:val="both"/>
        <w:rPr>
          <w:lang w:val="en-GB"/>
        </w:rPr>
      </w:pPr>
      <w:r w:rsidRPr="00AB4EB3">
        <w:rPr>
          <w:lang w:val="en-GB"/>
        </w:rPr>
        <w:t xml:space="preserve">2011: </w:t>
      </w:r>
      <w:r w:rsidRPr="00AB4EB3">
        <w:rPr>
          <w:i/>
          <w:iCs/>
          <w:lang w:val="en-GB"/>
        </w:rPr>
        <w:t>Languages of Literature</w:t>
      </w:r>
      <w:r w:rsidRPr="00AB4EB3">
        <w:rPr>
          <w:iCs/>
          <w:lang w:val="en-GB"/>
        </w:rPr>
        <w:t xml:space="preserve"> </w:t>
      </w:r>
      <w:r w:rsidRPr="00AB4EB3">
        <w:rPr>
          <w:lang w:val="en-GB"/>
        </w:rPr>
        <w:t>ANDA</w:t>
      </w:r>
      <w:r w:rsidRPr="00AB4EB3">
        <w:rPr>
          <w:iCs/>
          <w:lang w:val="en-GB"/>
        </w:rPr>
        <w:t xml:space="preserve"> conference</w:t>
      </w:r>
      <w:r w:rsidRPr="00AB4EB3">
        <w:rPr>
          <w:lang w:val="en-GB"/>
        </w:rPr>
        <w:t xml:space="preserve"> (Verona, 16 June).</w:t>
      </w:r>
    </w:p>
    <w:p w14:paraId="548D4D7F" w14:textId="52467658" w:rsidR="00F358B4" w:rsidRPr="00AB4EB3" w:rsidRDefault="00F358B4" w:rsidP="002E1D41">
      <w:pPr>
        <w:ind w:left="567" w:right="49" w:hanging="567"/>
        <w:jc w:val="both"/>
        <w:rPr>
          <w:lang w:val="en-GB"/>
        </w:rPr>
      </w:pPr>
      <w:r w:rsidRPr="00AB4EB3">
        <w:rPr>
          <w:lang w:val="en-GB"/>
        </w:rPr>
        <w:t xml:space="preserve">2010. </w:t>
      </w:r>
      <w:r w:rsidRPr="00AB4EB3">
        <w:rPr>
          <w:i/>
          <w:lang w:val="en-GB"/>
        </w:rPr>
        <w:t xml:space="preserve">Translation in Performance </w:t>
      </w:r>
      <w:r w:rsidRPr="00AB4EB3">
        <w:rPr>
          <w:lang w:val="en-GB"/>
        </w:rPr>
        <w:t>international confer</w:t>
      </w:r>
      <w:r w:rsidR="00EA5E53">
        <w:rPr>
          <w:lang w:val="en-GB"/>
        </w:rPr>
        <w:t>ence (Verona, 9-11 December</w:t>
      </w:r>
      <w:r w:rsidRPr="00AB4EB3">
        <w:rPr>
          <w:lang w:val="en-GB"/>
        </w:rPr>
        <w:t>).</w:t>
      </w:r>
    </w:p>
    <w:p w14:paraId="0D8ADC55" w14:textId="23335E4E" w:rsidR="00802ACF" w:rsidRDefault="00802ACF" w:rsidP="00F358B4">
      <w:pPr>
        <w:ind w:left="425"/>
        <w:contextualSpacing/>
        <w:jc w:val="both"/>
        <w:rPr>
          <w:color w:val="000000"/>
          <w:shd w:val="clear" w:color="auto" w:fill="FFFFFF"/>
        </w:rPr>
      </w:pPr>
    </w:p>
    <w:p w14:paraId="7D9A2F03" w14:textId="77777777" w:rsidR="006D363E" w:rsidRDefault="006D363E" w:rsidP="00AA6BF2">
      <w:pPr>
        <w:contextualSpacing/>
        <w:jc w:val="both"/>
        <w:rPr>
          <w:color w:val="000000"/>
          <w:shd w:val="clear" w:color="auto" w:fill="FFFFFF"/>
        </w:rPr>
      </w:pPr>
    </w:p>
    <w:p w14:paraId="31F0ECEA" w14:textId="77777777" w:rsidR="00BE5842" w:rsidRDefault="00BE5842" w:rsidP="00AA6BF2">
      <w:pPr>
        <w:contextualSpacing/>
        <w:jc w:val="both"/>
        <w:rPr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358B4" w:rsidRPr="00BE5842" w14:paraId="0E78AEE0" w14:textId="77777777" w:rsidTr="00B37BE4">
        <w:trPr>
          <w:trHeight w:val="425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77A4F5DA" w14:textId="77777777" w:rsidR="002F7C4D" w:rsidRPr="00E35B5B" w:rsidRDefault="00F358B4" w:rsidP="005F2462">
            <w:pPr>
              <w:jc w:val="center"/>
              <w:rPr>
                <w:b/>
                <w:lang w:val="en-GB"/>
              </w:rPr>
            </w:pPr>
            <w:r w:rsidRPr="00E35B5B">
              <w:rPr>
                <w:b/>
                <w:lang w:val="en-GB"/>
              </w:rPr>
              <w:t>Seminar Leader</w:t>
            </w:r>
            <w:r>
              <w:rPr>
                <w:b/>
                <w:lang w:val="en-GB"/>
              </w:rPr>
              <w:t xml:space="preserve"> </w:t>
            </w:r>
            <w:r w:rsidR="001015EB">
              <w:rPr>
                <w:b/>
                <w:lang w:val="en-GB"/>
              </w:rPr>
              <w:t xml:space="preserve">and Panel Convenor </w:t>
            </w:r>
            <w:r>
              <w:rPr>
                <w:b/>
                <w:lang w:val="en-GB"/>
              </w:rPr>
              <w:t>at International Conferences</w:t>
            </w:r>
          </w:p>
        </w:tc>
      </w:tr>
    </w:tbl>
    <w:p w14:paraId="0E47F072" w14:textId="77777777" w:rsidR="00646251" w:rsidRPr="00CD4C48" w:rsidRDefault="00646251" w:rsidP="00646251">
      <w:pPr>
        <w:rPr>
          <w:b/>
          <w:lang w:val="en-US"/>
        </w:rPr>
      </w:pPr>
    </w:p>
    <w:p w14:paraId="172087B4" w14:textId="67BCC354" w:rsidR="00E50BBC" w:rsidRDefault="00E50BBC" w:rsidP="00646251">
      <w:pPr>
        <w:ind w:left="567" w:hanging="567"/>
        <w:jc w:val="both"/>
        <w:rPr>
          <w:lang w:val="en-US"/>
        </w:rPr>
      </w:pPr>
      <w:r>
        <w:rPr>
          <w:lang w:val="en-US"/>
        </w:rPr>
        <w:t xml:space="preserve">2025 </w:t>
      </w:r>
      <w:proofErr w:type="spellStart"/>
      <w:r>
        <w:t>Roundtable</w:t>
      </w:r>
      <w:proofErr w:type="spellEnd"/>
      <w:r>
        <w:t>: “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Contaminations</w:t>
      </w:r>
      <w:proofErr w:type="spellEnd"/>
      <w:r>
        <w:t xml:space="preserve"> in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English Drama”, RSA 2025, Boston, March 21st; </w:t>
      </w:r>
    </w:p>
    <w:p w14:paraId="477674F7" w14:textId="5A089A9E" w:rsidR="00646251" w:rsidRPr="00646251" w:rsidRDefault="00646251" w:rsidP="00646251">
      <w:pPr>
        <w:ind w:left="567" w:hanging="567"/>
        <w:jc w:val="both"/>
        <w:rPr>
          <w:b/>
          <w:lang w:val="en-US"/>
        </w:rPr>
      </w:pPr>
      <w:r>
        <w:rPr>
          <w:lang w:val="en-US"/>
        </w:rPr>
        <w:t>2024 “</w:t>
      </w:r>
      <w:r w:rsidRPr="00646251">
        <w:rPr>
          <w:lang w:val="en-US"/>
        </w:rPr>
        <w:t>Female Gendering Across Cultures: from Shakespeare Back to the Italian Resources”</w:t>
      </w:r>
      <w:r>
        <w:rPr>
          <w:lang w:val="en-US"/>
        </w:rPr>
        <w:t>, Theater Without Borders 20</w:t>
      </w:r>
      <w:r w:rsidRPr="00646251">
        <w:rPr>
          <w:vertAlign w:val="superscript"/>
          <w:lang w:val="en-US"/>
        </w:rPr>
        <w:t>th</w:t>
      </w:r>
      <w:r>
        <w:rPr>
          <w:lang w:val="en-US"/>
        </w:rPr>
        <w:t xml:space="preserve"> Annual Conference, Amsterdam, 25-28 June;</w:t>
      </w:r>
    </w:p>
    <w:p w14:paraId="3E35451E" w14:textId="2CD13106" w:rsidR="007978A3" w:rsidRDefault="00646251" w:rsidP="00E67FD7">
      <w:pPr>
        <w:ind w:left="567" w:right="49" w:hanging="567"/>
        <w:jc w:val="both"/>
        <w:rPr>
          <w:lang w:val="en-US"/>
        </w:rPr>
      </w:pPr>
      <w:r>
        <w:rPr>
          <w:lang w:val="en-US"/>
        </w:rPr>
        <w:t xml:space="preserve">2024 </w:t>
      </w:r>
      <w:r w:rsidR="007978A3">
        <w:rPr>
          <w:lang w:val="en-US"/>
        </w:rPr>
        <w:t>“Memory and Re-use: Revisiting Shakespeare’s Italian (Re)sources Digitally, RSA, Chicago 21-23 March;</w:t>
      </w:r>
    </w:p>
    <w:p w14:paraId="289B6352" w14:textId="7A52312B" w:rsidR="00E67FD7" w:rsidRPr="00E67FD7" w:rsidRDefault="00177803" w:rsidP="00E67FD7">
      <w:pPr>
        <w:ind w:left="567" w:right="49" w:hanging="567"/>
        <w:jc w:val="both"/>
        <w:rPr>
          <w:lang w:val="en-US"/>
        </w:rPr>
      </w:pPr>
      <w:r w:rsidRPr="00E67FD7">
        <w:rPr>
          <w:lang w:val="en-US"/>
        </w:rPr>
        <w:t>2023</w:t>
      </w:r>
      <w:r w:rsidR="00E67FD7" w:rsidRPr="00E67FD7">
        <w:rPr>
          <w:lang w:val="en-US"/>
        </w:rPr>
        <w:t xml:space="preserve"> “Renaissance I” (with Richard McCabe) and “Renaissance II”, </w:t>
      </w:r>
      <w:r w:rsidR="00E67FD7" w:rsidRPr="00E67FD7">
        <w:rPr>
          <w:bCs/>
          <w:i/>
          <w:iCs/>
          <w:lang w:val="en-US"/>
        </w:rPr>
        <w:t>IAUPE</w:t>
      </w:r>
      <w:r w:rsidR="00E67FD7" w:rsidRPr="00E67FD7">
        <w:rPr>
          <w:bCs/>
          <w:lang w:val="en-US"/>
        </w:rPr>
        <w:t>, Rom</w:t>
      </w:r>
      <w:r w:rsidR="00E67FD7">
        <w:rPr>
          <w:bCs/>
          <w:lang w:val="en-US"/>
        </w:rPr>
        <w:t>e</w:t>
      </w:r>
      <w:r w:rsidR="00E67FD7" w:rsidRPr="00E67FD7">
        <w:rPr>
          <w:bCs/>
          <w:lang w:val="en-US"/>
        </w:rPr>
        <w:t xml:space="preserve"> 10-14 </w:t>
      </w:r>
      <w:r w:rsidR="00E67FD7">
        <w:rPr>
          <w:bCs/>
          <w:lang w:val="en-US"/>
        </w:rPr>
        <w:t>July</w:t>
      </w:r>
      <w:r w:rsidR="00E67FD7" w:rsidRPr="00E67FD7">
        <w:rPr>
          <w:bCs/>
          <w:lang w:val="en-US"/>
        </w:rPr>
        <w:t>;</w:t>
      </w:r>
    </w:p>
    <w:p w14:paraId="666B5A70" w14:textId="62385469" w:rsidR="00177803" w:rsidRPr="00177803" w:rsidRDefault="00E67FD7" w:rsidP="00177803">
      <w:pPr>
        <w:ind w:left="567" w:right="49" w:hanging="567"/>
        <w:jc w:val="both"/>
        <w:rPr>
          <w:lang w:val="en-US"/>
        </w:rPr>
      </w:pPr>
      <w:r>
        <w:rPr>
          <w:lang w:val="en-US"/>
        </w:rPr>
        <w:t xml:space="preserve">2023 </w:t>
      </w:r>
      <w:r w:rsidR="00177803" w:rsidRPr="00177803">
        <w:rPr>
          <w:lang w:val="en-US"/>
        </w:rPr>
        <w:t>“</w:t>
      </w:r>
      <w:r w:rsidR="00177803" w:rsidRPr="00177803">
        <w:rPr>
          <w:color w:val="242424"/>
          <w:bdr w:val="none" w:sz="0" w:space="0" w:color="auto" w:frame="1"/>
          <w:lang w:val="en-US"/>
        </w:rPr>
        <w:t>Gascoigne From The Margins: Mediations, Translations, Appropriations</w:t>
      </w:r>
      <w:r w:rsidR="00177803">
        <w:rPr>
          <w:color w:val="242424"/>
          <w:bdr w:val="none" w:sz="0" w:space="0" w:color="auto" w:frame="1"/>
          <w:lang w:val="en-US"/>
        </w:rPr>
        <w:t xml:space="preserve">”, </w:t>
      </w:r>
      <w:r w:rsidR="00177803" w:rsidRPr="00961545">
        <w:rPr>
          <w:i/>
          <w:iCs/>
          <w:lang w:val="en-US"/>
        </w:rPr>
        <w:t>Early Modern Theater in Our Time: Transnational Urgencies</w:t>
      </w:r>
      <w:r w:rsidR="00177803">
        <w:rPr>
          <w:lang w:val="en-US"/>
        </w:rPr>
        <w:t>, Theater Without Borders 19</w:t>
      </w:r>
      <w:r w:rsidR="00177803" w:rsidRPr="00177803">
        <w:rPr>
          <w:vertAlign w:val="superscript"/>
          <w:lang w:val="en-US"/>
        </w:rPr>
        <w:t>th</w:t>
      </w:r>
      <w:r w:rsidR="00177803">
        <w:rPr>
          <w:lang w:val="en-US"/>
        </w:rPr>
        <w:t xml:space="preserve"> </w:t>
      </w:r>
      <w:r w:rsidR="00646251">
        <w:rPr>
          <w:lang w:val="en-US"/>
        </w:rPr>
        <w:t>A</w:t>
      </w:r>
      <w:r w:rsidR="00177803">
        <w:rPr>
          <w:lang w:val="en-US"/>
        </w:rPr>
        <w:t>nnual Conference, Verona 13-16 June.</w:t>
      </w:r>
    </w:p>
    <w:p w14:paraId="25B73DB4" w14:textId="35F08000" w:rsidR="008D0256" w:rsidRPr="006E65FB" w:rsidRDefault="008D0256" w:rsidP="00D72D97">
      <w:pPr>
        <w:ind w:left="567" w:hanging="567"/>
      </w:pPr>
      <w:r w:rsidRPr="006E65FB">
        <w:t>2022</w:t>
      </w:r>
      <w:r w:rsidR="006E65FB" w:rsidRPr="006E65FB">
        <w:t xml:space="preserve">  Giornata di studio dedicata a Riccard</w:t>
      </w:r>
      <w:r w:rsidR="006E65FB">
        <w:t xml:space="preserve">o Zandonai: “Da Romeo e Giulietta a Giulietta e Romeo: fra Legge e Passione”, Verona, 21 </w:t>
      </w:r>
      <w:proofErr w:type="spellStart"/>
      <w:r w:rsidR="00F45788">
        <w:t>December</w:t>
      </w:r>
      <w:proofErr w:type="spellEnd"/>
      <w:r w:rsidR="006E65FB">
        <w:t>;</w:t>
      </w:r>
    </w:p>
    <w:p w14:paraId="6B735D02" w14:textId="606F739D" w:rsidR="008D0256" w:rsidRDefault="008D0256" w:rsidP="00D72D97">
      <w:pPr>
        <w:ind w:left="567" w:hanging="567"/>
        <w:rPr>
          <w:lang w:val="en-US"/>
        </w:rPr>
      </w:pPr>
      <w:r w:rsidRPr="00D72D97">
        <w:rPr>
          <w:lang w:val="en-US"/>
        </w:rPr>
        <w:t>2022</w:t>
      </w:r>
      <w:r>
        <w:rPr>
          <w:lang w:val="en-US"/>
        </w:rPr>
        <w:t xml:space="preserve"> “CEMP – Classical and Early Modern Paradoxes in England”, International Conference (co-</w:t>
      </w:r>
      <w:proofErr w:type="spellStart"/>
      <w:r>
        <w:rPr>
          <w:lang w:val="en-US"/>
        </w:rPr>
        <w:t>origanisers</w:t>
      </w:r>
      <w:proofErr w:type="spellEnd"/>
      <w:r>
        <w:rPr>
          <w:lang w:val="en-US"/>
        </w:rPr>
        <w:t xml:space="preserve"> Marco </w:t>
      </w:r>
      <w:proofErr w:type="spellStart"/>
      <w:r>
        <w:rPr>
          <w:lang w:val="en-US"/>
        </w:rPr>
        <w:t>Duranti</w:t>
      </w:r>
      <w:proofErr w:type="spellEnd"/>
      <w:r>
        <w:rPr>
          <w:lang w:val="en-US"/>
        </w:rPr>
        <w:t>, Cristiano Ragni and Emanuel Stelzer), Verona 15-16 December;</w:t>
      </w:r>
    </w:p>
    <w:p w14:paraId="482BC5CF" w14:textId="5A3E5E5F" w:rsidR="00D72D97" w:rsidRPr="00D72D97" w:rsidRDefault="00D72D97" w:rsidP="00D72D97">
      <w:pPr>
        <w:ind w:left="567" w:hanging="567"/>
        <w:rPr>
          <w:lang w:val="en-US"/>
        </w:rPr>
      </w:pPr>
      <w:r w:rsidRPr="00D72D97">
        <w:rPr>
          <w:lang w:val="en-US"/>
        </w:rPr>
        <w:t xml:space="preserve">2022 Seminar </w:t>
      </w:r>
      <w:proofErr w:type="spellStart"/>
      <w:r w:rsidRPr="00D72D97">
        <w:rPr>
          <w:lang w:val="en-US"/>
        </w:rPr>
        <w:t>Organiser</w:t>
      </w:r>
      <w:proofErr w:type="spellEnd"/>
      <w:r w:rsidRPr="00D72D97">
        <w:rPr>
          <w:lang w:val="en-US"/>
        </w:rPr>
        <w:t xml:space="preserve"> (with Bianca Del Villano): “Early Modern Theatre and Book Culture and the Digital Turn”</w:t>
      </w:r>
      <w:r>
        <w:rPr>
          <w:lang w:val="en-US"/>
        </w:rPr>
        <w:t>, XXX AIA Conference, Catania 15-17 September;</w:t>
      </w:r>
    </w:p>
    <w:p w14:paraId="6C17B18D" w14:textId="52DECB58" w:rsidR="00B078CF" w:rsidRDefault="00B078CF" w:rsidP="008A2597">
      <w:pPr>
        <w:ind w:left="567" w:hanging="567"/>
        <w:jc w:val="both"/>
        <w:rPr>
          <w:lang w:val="en-GB"/>
        </w:rPr>
      </w:pPr>
      <w:r>
        <w:rPr>
          <w:lang w:val="en-GB"/>
        </w:rPr>
        <w:t>2021 Panel Organiser: “</w:t>
      </w:r>
      <w:r w:rsidRPr="00B078CF">
        <w:rPr>
          <w:rFonts w:eastAsia="Times New Roman"/>
          <w:bCs/>
          <w:color w:val="222222"/>
          <w:lang w:val="en-US"/>
        </w:rPr>
        <w:t>Transformative Circuits from Graeco-Roman Historiography and Poetry to Shakespeare: Gender, Festivity, and Politics in the Roman Plays</w:t>
      </w:r>
      <w:r>
        <w:rPr>
          <w:rFonts w:eastAsia="Times New Roman"/>
          <w:bCs/>
          <w:color w:val="222222"/>
          <w:lang w:val="en-US"/>
        </w:rPr>
        <w:t>, World Shakespeare Congress, Singapore, 22-25 July (22 July);</w:t>
      </w:r>
    </w:p>
    <w:p w14:paraId="26DBF268" w14:textId="05A37DA4" w:rsidR="009F4ED6" w:rsidRPr="008A2597" w:rsidRDefault="009F4ED6" w:rsidP="008A2597">
      <w:pPr>
        <w:ind w:left="567" w:hanging="567"/>
        <w:jc w:val="both"/>
        <w:rPr>
          <w:lang w:val="en-US"/>
        </w:rPr>
      </w:pPr>
      <w:r>
        <w:rPr>
          <w:lang w:val="en-GB"/>
        </w:rPr>
        <w:t xml:space="preserve">2019 Seminar Leader (with Elena </w:t>
      </w:r>
      <w:proofErr w:type="spellStart"/>
      <w:r>
        <w:rPr>
          <w:lang w:val="en-GB"/>
        </w:rPr>
        <w:t>Pellone</w:t>
      </w:r>
      <w:proofErr w:type="spellEnd"/>
      <w:r>
        <w:rPr>
          <w:lang w:val="en-GB"/>
        </w:rPr>
        <w:t xml:space="preserve"> and David Schalkwyk):</w:t>
      </w:r>
      <w:r w:rsidR="008A2597" w:rsidRPr="008A2597">
        <w:rPr>
          <w:lang w:val="en-GB"/>
        </w:rPr>
        <w:t xml:space="preserve"> “</w:t>
      </w:r>
      <w:r w:rsidR="008A2597" w:rsidRPr="008A2597">
        <w:rPr>
          <w:rFonts w:eastAsia="Times New Roman"/>
          <w:color w:val="222222"/>
          <w:lang w:val="en-US"/>
        </w:rPr>
        <w:t>‘Here is my space’: Geographies of the Self in A</w:t>
      </w:r>
      <w:r w:rsidR="008A2597" w:rsidRPr="008A2597">
        <w:rPr>
          <w:rFonts w:eastAsia="Times New Roman"/>
          <w:i/>
          <w:color w:val="222222"/>
          <w:lang w:val="en-US"/>
        </w:rPr>
        <w:t>ntony and Cleopatra</w:t>
      </w:r>
      <w:r w:rsidR="008A2597" w:rsidRPr="008A2597">
        <w:rPr>
          <w:rFonts w:eastAsia="Times New Roman"/>
          <w:color w:val="222222"/>
          <w:lang w:val="en-US"/>
        </w:rPr>
        <w:t>”</w:t>
      </w:r>
      <w:r w:rsidR="008A2597">
        <w:rPr>
          <w:rFonts w:eastAsia="Times New Roman"/>
          <w:color w:val="222222"/>
          <w:lang w:val="en-US"/>
        </w:rPr>
        <w:t xml:space="preserve">, ESRA Conference, ‘Shakespeare and European Geographies: Centralities and </w:t>
      </w:r>
      <w:proofErr w:type="spellStart"/>
      <w:r w:rsidR="008A2597">
        <w:rPr>
          <w:rFonts w:eastAsia="Times New Roman"/>
          <w:color w:val="222222"/>
          <w:lang w:val="en-US"/>
        </w:rPr>
        <w:t>Elsewheres</w:t>
      </w:r>
      <w:proofErr w:type="spellEnd"/>
      <w:r w:rsidR="008A2597">
        <w:rPr>
          <w:rFonts w:eastAsia="Times New Roman"/>
          <w:color w:val="222222"/>
          <w:lang w:val="en-US"/>
        </w:rPr>
        <w:t>’, Rome 9-12 July 2019;</w:t>
      </w:r>
    </w:p>
    <w:p w14:paraId="56099360" w14:textId="0CCC667E" w:rsidR="00D34C36" w:rsidRPr="0072590F" w:rsidRDefault="00D34C36" w:rsidP="00835A3D">
      <w:pPr>
        <w:ind w:left="567" w:hanging="567"/>
        <w:rPr>
          <w:lang w:val="en-US"/>
        </w:rPr>
      </w:pPr>
      <w:r>
        <w:rPr>
          <w:lang w:val="en-GB"/>
        </w:rPr>
        <w:t xml:space="preserve">2018 Seminar Leader (with Jacquelyn Bessell): </w:t>
      </w:r>
      <w:r w:rsidRPr="0072590F">
        <w:rPr>
          <w:color w:val="000000"/>
          <w:shd w:val="clear" w:color="auto" w:fill="FFFFFF"/>
          <w:lang w:val="en-US"/>
        </w:rPr>
        <w:t>“‘</w:t>
      </w:r>
      <w:proofErr w:type="spellStart"/>
      <w:r w:rsidRPr="0072590F">
        <w:rPr>
          <w:color w:val="000000"/>
          <w:shd w:val="clear" w:color="auto" w:fill="FFFFFF"/>
          <w:lang w:val="en-US"/>
        </w:rPr>
        <w:t>Invad</w:t>
      </w:r>
      <w:proofErr w:type="spellEnd"/>
      <w:r w:rsidRPr="0072590F">
        <w:rPr>
          <w:color w:val="000000"/>
          <w:shd w:val="clear" w:color="auto" w:fill="FFFFFF"/>
          <w:lang w:val="en-US"/>
        </w:rPr>
        <w:t>[</w:t>
      </w:r>
      <w:proofErr w:type="spellStart"/>
      <w:r w:rsidRPr="0072590F">
        <w:rPr>
          <w:color w:val="000000"/>
          <w:shd w:val="clear" w:color="auto" w:fill="FFFFFF"/>
          <w:lang w:val="en-US"/>
        </w:rPr>
        <w:t>ing</w:t>
      </w:r>
      <w:proofErr w:type="spellEnd"/>
      <w:r w:rsidRPr="0072590F">
        <w:rPr>
          <w:color w:val="000000"/>
          <w:shd w:val="clear" w:color="auto" w:fill="FFFFFF"/>
          <w:lang w:val="en-US"/>
        </w:rPr>
        <w:t>] us to the skin’: Staging Territory and Invasion in </w:t>
      </w:r>
      <w:r w:rsidRPr="0072590F">
        <w:rPr>
          <w:i/>
          <w:iCs/>
          <w:color w:val="000000"/>
          <w:lang w:val="en-US"/>
        </w:rPr>
        <w:t>King Lear</w:t>
      </w:r>
      <w:r w:rsidRPr="0072590F">
        <w:rPr>
          <w:iCs/>
          <w:color w:val="000000"/>
          <w:lang w:val="en-US"/>
        </w:rPr>
        <w:t>”,</w:t>
      </w:r>
      <w:r w:rsidRPr="00D34C36">
        <w:rPr>
          <w:lang w:val="en-GB"/>
        </w:rPr>
        <w:t xml:space="preserve"> </w:t>
      </w:r>
      <w:r w:rsidRPr="005C216D">
        <w:rPr>
          <w:lang w:val="en-GB"/>
        </w:rPr>
        <w:t>Stratford-Upon-Avon, ISC (International Shakespeare Conference, ‘</w:t>
      </w:r>
      <w:r>
        <w:rPr>
          <w:i/>
          <w:lang w:val="en-GB"/>
        </w:rPr>
        <w:t>Shakespeare and War</w:t>
      </w:r>
      <w:r w:rsidRPr="005C216D">
        <w:rPr>
          <w:i/>
          <w:lang w:val="en-GB"/>
        </w:rPr>
        <w:t>’</w:t>
      </w:r>
      <w:r>
        <w:rPr>
          <w:lang w:val="en-GB"/>
        </w:rPr>
        <w:t>, 22-27 July</w:t>
      </w:r>
      <w:r w:rsidRPr="005C216D">
        <w:rPr>
          <w:lang w:val="en-GB"/>
        </w:rPr>
        <w:t>)</w:t>
      </w:r>
      <w:r w:rsidR="004E73E8">
        <w:rPr>
          <w:lang w:val="en-GB"/>
        </w:rPr>
        <w:t>;</w:t>
      </w:r>
    </w:p>
    <w:p w14:paraId="1F08DD5B" w14:textId="77777777" w:rsidR="005C216D" w:rsidRPr="005C216D" w:rsidRDefault="005C216D" w:rsidP="005C216D">
      <w:pPr>
        <w:tabs>
          <w:tab w:val="right" w:pos="851"/>
        </w:tabs>
        <w:ind w:left="567" w:right="51" w:hanging="567"/>
        <w:jc w:val="both"/>
        <w:rPr>
          <w:lang w:val="en-GB"/>
        </w:rPr>
      </w:pPr>
      <w:r w:rsidRPr="005C216D">
        <w:rPr>
          <w:lang w:val="en-GB"/>
        </w:rPr>
        <w:t xml:space="preserve">2016 Panel convenor: ‘Authentic Philological Forgeries: </w:t>
      </w:r>
      <w:r w:rsidRPr="005C216D">
        <w:rPr>
          <w:i/>
          <w:lang w:val="en-GB"/>
        </w:rPr>
        <w:t>Cardenio</w:t>
      </w:r>
      <w:r w:rsidRPr="005C216D">
        <w:rPr>
          <w:lang w:val="en-GB"/>
        </w:rPr>
        <w:t xml:space="preserve">’s Case and Shakespeare’s Canon’: International Congress: </w:t>
      </w:r>
      <w:r w:rsidRPr="005C216D">
        <w:rPr>
          <w:i/>
          <w:lang w:val="en-GB"/>
        </w:rPr>
        <w:t>400 Years of Dialogue with the Arts, Shakespeare and Cervantes</w:t>
      </w:r>
      <w:r w:rsidRPr="005C216D">
        <w:rPr>
          <w:lang w:val="en-GB"/>
        </w:rPr>
        <w:t>, Lisbon, 16-17 November;</w:t>
      </w:r>
    </w:p>
    <w:p w14:paraId="3220A049" w14:textId="77777777" w:rsidR="005C216D" w:rsidRPr="005C216D" w:rsidRDefault="005C216D" w:rsidP="005C216D">
      <w:pPr>
        <w:tabs>
          <w:tab w:val="right" w:pos="851"/>
        </w:tabs>
        <w:ind w:left="567" w:right="51" w:hanging="567"/>
        <w:jc w:val="both"/>
        <w:rPr>
          <w:lang w:val="en-GB"/>
        </w:rPr>
      </w:pPr>
      <w:r w:rsidRPr="005C216D">
        <w:rPr>
          <w:lang w:val="en-GB"/>
        </w:rPr>
        <w:t>2016</w:t>
      </w:r>
      <w:r w:rsidRPr="005C216D">
        <w:rPr>
          <w:lang w:val="en-GB"/>
        </w:rPr>
        <w:tab/>
        <w:t xml:space="preserve">Seminar leader with Jacquelyn Bessell, David Kathman, Steve </w:t>
      </w:r>
      <w:proofErr w:type="spellStart"/>
      <w:r w:rsidRPr="005C216D">
        <w:rPr>
          <w:lang w:val="en-GB"/>
        </w:rPr>
        <w:t>Urkowitz</w:t>
      </w:r>
      <w:proofErr w:type="spellEnd"/>
      <w:r w:rsidRPr="005C216D">
        <w:rPr>
          <w:lang w:val="en-GB"/>
        </w:rPr>
        <w:t>, “Shakespeare Quartos in the Twenty-First Century: Texts and Performance”, World Shakespeare Congress, ISA, 31 July – 6 August;</w:t>
      </w:r>
    </w:p>
    <w:p w14:paraId="5EF82D75" w14:textId="2A25FDAA" w:rsidR="00BE59B1" w:rsidRDefault="005C216D" w:rsidP="006D363E">
      <w:pPr>
        <w:tabs>
          <w:tab w:val="right" w:pos="851"/>
        </w:tabs>
        <w:ind w:left="567" w:right="51" w:hanging="567"/>
        <w:jc w:val="both"/>
        <w:rPr>
          <w:lang w:val="en-GB"/>
        </w:rPr>
      </w:pPr>
      <w:r w:rsidRPr="005C216D">
        <w:rPr>
          <w:lang w:val="en-GB"/>
        </w:rPr>
        <w:t>2014</w:t>
      </w:r>
      <w:r w:rsidRPr="005C216D">
        <w:rPr>
          <w:lang w:val="en-GB"/>
        </w:rPr>
        <w:tab/>
        <w:t>Seminar leader with Kate Flaherty: “‘Return Journeys’: Self-Knowledge via Self-questioning and the Cultural Other”, Stratford-Upon-Avon, ISC (International Shakespeare Conference, ‘</w:t>
      </w:r>
      <w:r w:rsidRPr="005C216D">
        <w:rPr>
          <w:i/>
          <w:lang w:val="en-GB"/>
        </w:rPr>
        <w:t>Shakespeare, Origins, and Originality’</w:t>
      </w:r>
      <w:r w:rsidRPr="005C216D">
        <w:rPr>
          <w:lang w:val="en-GB"/>
        </w:rPr>
        <w:t>, 1-8 August).</w:t>
      </w:r>
    </w:p>
    <w:p w14:paraId="58C90257" w14:textId="77777777" w:rsidR="00BE59B1" w:rsidRDefault="00BE59B1" w:rsidP="002F7C4D">
      <w:pPr>
        <w:tabs>
          <w:tab w:val="right" w:pos="851"/>
        </w:tabs>
        <w:spacing w:after="120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E4997" w:rsidRPr="005C216D" w14:paraId="7D0F163B" w14:textId="77777777" w:rsidTr="00690102">
        <w:trPr>
          <w:trHeight w:val="42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5859834D" w14:textId="77777777" w:rsidR="002F7C4D" w:rsidRPr="00E35B5B" w:rsidRDefault="00C07A51" w:rsidP="005F2462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lang w:val="en-GB"/>
              </w:rPr>
              <w:t>Conference Papers</w:t>
            </w:r>
            <w:r w:rsidR="005C216D">
              <w:rPr>
                <w:b/>
                <w:lang w:val="en-GB"/>
              </w:rPr>
              <w:t>,</w:t>
            </w:r>
            <w:r w:rsidR="00DE4997" w:rsidRPr="00E35B5B">
              <w:rPr>
                <w:b/>
                <w:lang w:val="en-GB"/>
              </w:rPr>
              <w:t xml:space="preserve"> Interviews</w:t>
            </w:r>
            <w:r w:rsidR="005C216D">
              <w:rPr>
                <w:b/>
                <w:lang w:val="en-GB"/>
              </w:rPr>
              <w:t>, Lectures</w:t>
            </w:r>
          </w:p>
        </w:tc>
      </w:tr>
    </w:tbl>
    <w:p w14:paraId="2A921799" w14:textId="77777777" w:rsidR="004B2623" w:rsidRPr="004B2623" w:rsidRDefault="004B2623" w:rsidP="004B2623">
      <w:pPr>
        <w:jc w:val="both"/>
        <w:rPr>
          <w:bCs/>
          <w:lang w:val="en-US"/>
        </w:rPr>
      </w:pPr>
    </w:p>
    <w:p w14:paraId="7C7426DC" w14:textId="54E836DA" w:rsidR="004A75F4" w:rsidRPr="004A75F4" w:rsidRDefault="004A75F4" w:rsidP="004A75F4">
      <w:pPr>
        <w:pStyle w:val="Paragrafoelenco"/>
        <w:numPr>
          <w:ilvl w:val="0"/>
          <w:numId w:val="3"/>
        </w:numPr>
        <w:ind w:left="284" w:right="49" w:hanging="284"/>
        <w:rPr>
          <w:rFonts w:ascii="Times New Roman" w:hAnsi="Times New Roman"/>
          <w:sz w:val="24"/>
          <w:szCs w:val="24"/>
        </w:rPr>
      </w:pPr>
      <w:r w:rsidRPr="004A75F4">
        <w:rPr>
          <w:rFonts w:ascii="Times New Roman" w:hAnsi="Times New Roman"/>
          <w:sz w:val="24"/>
          <w:szCs w:val="24"/>
          <w:lang w:val="en-US"/>
        </w:rPr>
        <w:t>“Narcissism and the Ethics of Beauty: a Few Notes on Shakespeare’s Sonnets</w:t>
      </w:r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Pr="004A75F4">
        <w:rPr>
          <w:rFonts w:ascii="Times New Roman" w:hAnsi="Times New Roman"/>
          <w:bCs/>
          <w:sz w:val="24"/>
          <w:szCs w:val="24"/>
          <w:lang w:val="en-US"/>
        </w:rPr>
        <w:t xml:space="preserve">Seminario Permanente di Studi </w:t>
      </w:r>
      <w:proofErr w:type="spellStart"/>
      <w:r w:rsidR="00CE6853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4A75F4">
        <w:rPr>
          <w:rFonts w:ascii="Times New Roman" w:hAnsi="Times New Roman"/>
          <w:bCs/>
          <w:sz w:val="24"/>
          <w:szCs w:val="24"/>
          <w:lang w:val="en-US"/>
        </w:rPr>
        <w:t>hakespeariani</w:t>
      </w:r>
      <w:proofErr w:type="spellEnd"/>
      <w:r w:rsidRPr="004A75F4">
        <w:rPr>
          <w:rFonts w:ascii="Times New Roman" w:hAnsi="Times New Roman"/>
          <w:bCs/>
          <w:sz w:val="24"/>
          <w:szCs w:val="24"/>
          <w:lang w:val="en-US"/>
        </w:rPr>
        <w:t xml:space="preserve"> 2024-2025, </w:t>
      </w:r>
      <w:r w:rsidRPr="004A75F4">
        <w:rPr>
          <w:rFonts w:ascii="Times New Roman" w:hAnsi="Times New Roman"/>
          <w:sz w:val="24"/>
          <w:szCs w:val="24"/>
          <w:lang w:val="en-US"/>
        </w:rPr>
        <w:t xml:space="preserve">Sapienza Università di Roma, </w:t>
      </w:r>
      <w:r w:rsidRPr="004A75F4">
        <w:rPr>
          <w:rFonts w:ascii="Times New Roman" w:hAnsi="Times New Roman"/>
          <w:bCs/>
          <w:sz w:val="24"/>
          <w:szCs w:val="24"/>
          <w:lang w:val="en-US"/>
        </w:rPr>
        <w:t>10 April 2025</w:t>
      </w:r>
      <w:r w:rsidR="00CE6853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4A75F4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4A75F4">
        <w:rPr>
          <w:rFonts w:ascii="Times New Roman" w:hAnsi="Times New Roman"/>
          <w:sz w:val="24"/>
          <w:szCs w:val="24"/>
          <w:lang w:val="en-US"/>
        </w:rPr>
        <w:t> </w:t>
      </w:r>
    </w:p>
    <w:p w14:paraId="1FBD39FA" w14:textId="4B9D5471" w:rsidR="004212D5" w:rsidRPr="00C24D81" w:rsidRDefault="004A75F4" w:rsidP="004212D5">
      <w:pPr>
        <w:pStyle w:val="Paragrafoelenco"/>
        <w:numPr>
          <w:ilvl w:val="0"/>
          <w:numId w:val="3"/>
        </w:numPr>
        <w:ind w:left="284" w:right="49" w:hanging="284"/>
        <w:rPr>
          <w:rFonts w:ascii="Times New Roman" w:hAnsi="Times New Roman"/>
          <w:sz w:val="24"/>
          <w:szCs w:val="24"/>
        </w:rPr>
      </w:pPr>
      <w:r w:rsidRPr="008C25E4">
        <w:rPr>
          <w:rFonts w:ascii="Times New Roman" w:hAnsi="Times New Roman"/>
          <w:sz w:val="24"/>
          <w:szCs w:val="24"/>
          <w:lang w:val="en-US"/>
        </w:rPr>
        <w:t> </w:t>
      </w:r>
      <w:r w:rsidR="008C25E4" w:rsidRPr="008C25E4">
        <w:rPr>
          <w:rFonts w:ascii="Times New Roman" w:hAnsi="Times New Roman"/>
          <w:i/>
          <w:iCs/>
          <w:sz w:val="24"/>
          <w:szCs w:val="24"/>
        </w:rPr>
        <w:t>“</w:t>
      </w:r>
      <w:r w:rsidR="008C25E4">
        <w:rPr>
          <w:rFonts w:ascii="Times New Roman" w:hAnsi="Times New Roman"/>
          <w:i/>
          <w:iCs/>
          <w:sz w:val="24"/>
          <w:szCs w:val="24"/>
        </w:rPr>
        <w:t>‘</w:t>
      </w:r>
      <w:r w:rsidR="008C25E4" w:rsidRPr="008C25E4">
        <w:rPr>
          <w:rFonts w:ascii="Times New Roman" w:hAnsi="Times New Roman"/>
          <w:i/>
          <w:iCs/>
          <w:sz w:val="24"/>
          <w:szCs w:val="24"/>
        </w:rPr>
        <w:t xml:space="preserve">Il che </w:t>
      </w:r>
      <w:proofErr w:type="spellStart"/>
      <w:r w:rsidR="008C25E4" w:rsidRPr="008C25E4">
        <w:rPr>
          <w:rFonts w:ascii="Times New Roman" w:hAnsi="Times New Roman"/>
          <w:i/>
          <w:iCs/>
          <w:sz w:val="24"/>
          <w:szCs w:val="24"/>
        </w:rPr>
        <w:t>faceua</w:t>
      </w:r>
      <w:proofErr w:type="spellEnd"/>
      <w:r w:rsidR="008C25E4" w:rsidRPr="008C25E4">
        <w:rPr>
          <w:rFonts w:ascii="Times New Roman" w:hAnsi="Times New Roman"/>
          <w:i/>
          <w:iCs/>
          <w:sz w:val="24"/>
          <w:szCs w:val="24"/>
        </w:rPr>
        <w:t xml:space="preserve"> bellissimo vedere</w:t>
      </w:r>
      <w:r w:rsidR="008C25E4">
        <w:rPr>
          <w:rFonts w:ascii="Times New Roman" w:hAnsi="Times New Roman"/>
          <w:i/>
          <w:iCs/>
          <w:sz w:val="24"/>
          <w:szCs w:val="24"/>
        </w:rPr>
        <w:t>’</w:t>
      </w:r>
      <w:r w:rsidR="008C25E4" w:rsidRPr="008C25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C25E4" w:rsidRPr="008C25E4">
        <w:rPr>
          <w:rFonts w:ascii="Times New Roman" w:hAnsi="Times New Roman"/>
          <w:sz w:val="24"/>
          <w:szCs w:val="24"/>
          <w:lang w:val="en-GB"/>
        </w:rPr>
        <w:t>V</w:t>
      </w:r>
      <w:r w:rsidR="008C25E4" w:rsidRPr="008C25E4">
        <w:rPr>
          <w:rFonts w:ascii="Times New Roman" w:hAnsi="Times New Roman"/>
          <w:i/>
          <w:iCs/>
          <w:sz w:val="24"/>
          <w:szCs w:val="24"/>
          <w:lang w:val="en-GB"/>
        </w:rPr>
        <w:t>oco</w:t>
      </w:r>
      <w:proofErr w:type="spellEnd"/>
      <w:r w:rsidR="008C25E4" w:rsidRPr="008C25E4">
        <w:rPr>
          <w:rFonts w:ascii="Times New Roman" w:hAnsi="Times New Roman"/>
          <w:i/>
          <w:iCs/>
          <w:sz w:val="24"/>
          <w:szCs w:val="24"/>
          <w:lang w:val="en-GB"/>
        </w:rPr>
        <w:t>-Visual Transitions</w:t>
      </w:r>
      <w:r w:rsidR="008C25E4" w:rsidRPr="008C25E4">
        <w:rPr>
          <w:rFonts w:ascii="Times New Roman" w:hAnsi="Times New Roman"/>
          <w:sz w:val="24"/>
          <w:szCs w:val="24"/>
          <w:lang w:val="en-GB"/>
        </w:rPr>
        <w:t xml:space="preserve">  </w:t>
      </w:r>
      <w:r w:rsidR="008C25E4" w:rsidRPr="008C25E4">
        <w:rPr>
          <w:rFonts w:ascii="Times New Roman" w:hAnsi="Times New Roman"/>
          <w:i/>
          <w:iCs/>
          <w:sz w:val="24"/>
          <w:szCs w:val="24"/>
          <w:lang w:val="en-GB"/>
        </w:rPr>
        <w:t>from</w:t>
      </w:r>
      <w:r w:rsidR="008C25E4" w:rsidRPr="008C25E4">
        <w:rPr>
          <w:rFonts w:ascii="Times New Roman" w:hAnsi="Times New Roman"/>
          <w:sz w:val="24"/>
          <w:szCs w:val="24"/>
          <w:lang w:val="en-GB"/>
        </w:rPr>
        <w:t> </w:t>
      </w:r>
      <w:r w:rsidR="008C25E4" w:rsidRPr="008C25E4">
        <w:rPr>
          <w:rFonts w:ascii="Times New Roman" w:hAnsi="Times New Roman"/>
          <w:i/>
          <w:iCs/>
          <w:sz w:val="24"/>
          <w:szCs w:val="24"/>
          <w:lang w:val="en-GB"/>
        </w:rPr>
        <w:t>Playbook to Spectacle in Two Renaissance </w:t>
      </w:r>
      <w:r w:rsidR="008C25E4" w:rsidRPr="008C25E4">
        <w:rPr>
          <w:rFonts w:ascii="Times New Roman" w:hAnsi="Times New Roman"/>
          <w:sz w:val="24"/>
          <w:szCs w:val="24"/>
          <w:lang w:val="en-GB"/>
        </w:rPr>
        <w:t>Jocasta(s)</w:t>
      </w:r>
      <w:r w:rsidR="008C25E4">
        <w:rPr>
          <w:rFonts w:ascii="Times New Roman" w:hAnsi="Times New Roman"/>
          <w:sz w:val="24"/>
          <w:szCs w:val="24"/>
          <w:lang w:val="en-GB"/>
        </w:rPr>
        <w:t>”</w:t>
      </w:r>
      <w:r w:rsidR="008C25E4" w:rsidRPr="008C25E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8C25E4" w:rsidRPr="008C25E4">
        <w:rPr>
          <w:rFonts w:ascii="Times New Roman" w:hAnsi="Times New Roman"/>
        </w:rPr>
        <w:t>RSA B</w:t>
      </w:r>
      <w:r w:rsidR="008C25E4">
        <w:rPr>
          <w:rFonts w:ascii="Times New Roman" w:hAnsi="Times New Roman"/>
        </w:rPr>
        <w:t>oston</w:t>
      </w:r>
      <w:r w:rsidR="008C25E4" w:rsidRPr="008C25E4">
        <w:rPr>
          <w:rFonts w:ascii="Times New Roman" w:hAnsi="Times New Roman"/>
        </w:rPr>
        <w:t xml:space="preserve"> 2025, </w:t>
      </w:r>
      <w:r w:rsidR="00C24D81" w:rsidRPr="00C24D81">
        <w:rPr>
          <w:rFonts w:ascii="Times New Roman" w:hAnsi="Times New Roman"/>
          <w:sz w:val="24"/>
          <w:szCs w:val="24"/>
        </w:rPr>
        <w:t xml:space="preserve">Panel: Renaissance Literature in </w:t>
      </w:r>
      <w:proofErr w:type="spellStart"/>
      <w:r w:rsidR="00C24D81" w:rsidRPr="00C24D81">
        <w:rPr>
          <w:rFonts w:ascii="Times New Roman" w:hAnsi="Times New Roman"/>
          <w:sz w:val="24"/>
          <w:szCs w:val="24"/>
        </w:rPr>
        <w:t>Intermedial</w:t>
      </w:r>
      <w:proofErr w:type="spellEnd"/>
      <w:r w:rsidR="00C24D81" w:rsidRPr="00C24D81">
        <w:rPr>
          <w:rFonts w:ascii="Times New Roman" w:hAnsi="Times New Roman"/>
          <w:sz w:val="24"/>
          <w:szCs w:val="24"/>
        </w:rPr>
        <w:t xml:space="preserve"> Studies II: Texts versus Stage, </w:t>
      </w:r>
      <w:r w:rsidR="008C25E4" w:rsidRPr="00C24D81">
        <w:rPr>
          <w:rFonts w:ascii="Times New Roman" w:hAnsi="Times New Roman"/>
          <w:sz w:val="24"/>
          <w:szCs w:val="24"/>
        </w:rPr>
        <w:t>March 22</w:t>
      </w:r>
      <w:r w:rsidR="004212D5" w:rsidRPr="00C24D81">
        <w:rPr>
          <w:rFonts w:ascii="Times New Roman" w:hAnsi="Times New Roman"/>
          <w:sz w:val="24"/>
          <w:szCs w:val="24"/>
        </w:rPr>
        <w:t>;</w:t>
      </w:r>
    </w:p>
    <w:p w14:paraId="3D221DEC" w14:textId="29A2FEAF" w:rsidR="004A75F4" w:rsidRPr="004212D5" w:rsidRDefault="004212D5" w:rsidP="004212D5">
      <w:pPr>
        <w:pStyle w:val="Paragrafoelenco"/>
        <w:numPr>
          <w:ilvl w:val="0"/>
          <w:numId w:val="3"/>
        </w:numPr>
        <w:ind w:left="284" w:right="49" w:hanging="284"/>
        <w:rPr>
          <w:rFonts w:ascii="Times New Roman" w:hAnsi="Times New Roman"/>
          <w:sz w:val="24"/>
          <w:szCs w:val="24"/>
        </w:rPr>
      </w:pPr>
      <w:r w:rsidRPr="004212D5">
        <w:rPr>
          <w:rFonts w:ascii="Times New Roman" w:hAnsi="Times New Roman"/>
          <w:sz w:val="24"/>
          <w:szCs w:val="24"/>
        </w:rPr>
        <w:t>“</w:t>
      </w:r>
      <w:r w:rsidRPr="004212D5">
        <w:rPr>
          <w:rFonts w:ascii="Times New Roman" w:hAnsi="Times New Roman"/>
          <w:color w:val="000000"/>
          <w:sz w:val="24"/>
          <w:szCs w:val="24"/>
          <w:lang w:val="en-US"/>
        </w:rPr>
        <w:t>‘Smell[</w:t>
      </w:r>
      <w:proofErr w:type="spellStart"/>
      <w:r w:rsidRPr="004212D5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4212D5">
        <w:rPr>
          <w:rFonts w:ascii="Times New Roman" w:hAnsi="Times New Roman"/>
          <w:color w:val="000000"/>
          <w:sz w:val="24"/>
          <w:szCs w:val="24"/>
          <w:lang w:val="en-US"/>
        </w:rPr>
        <w:t xml:space="preserve">] the air’: Time and No-Time in </w:t>
      </w:r>
      <w:r w:rsidRPr="004212D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King Lear</w:t>
      </w:r>
      <w:r w:rsidRPr="004212D5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 SAA Boston 2025, March 20;</w:t>
      </w:r>
    </w:p>
    <w:p w14:paraId="44C62A6C" w14:textId="0349B144" w:rsidR="00BE5842" w:rsidRPr="00BE5842" w:rsidRDefault="00BE5842" w:rsidP="00E25724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BE5842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  <w:lang w:val="en-US"/>
        </w:rPr>
        <w:t xml:space="preserve">“Me to mee; thee, my </w:t>
      </w:r>
      <w:proofErr w:type="spellStart"/>
      <w:r w:rsidRPr="00BE5842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  <w:lang w:val="en-US"/>
        </w:rPr>
        <w:t>halfe</w:t>
      </w:r>
      <w:proofErr w:type="spellEnd"/>
      <w:r w:rsidRPr="00BE5842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  <w:lang w:val="en-US"/>
        </w:rPr>
        <w:t xml:space="preserve">, my all, my more”: Notes on John’s Donne’s Sappho to </w:t>
      </w:r>
      <w:proofErr w:type="spellStart"/>
      <w:r w:rsidRPr="00BE5842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  <w:lang w:val="en-US"/>
        </w:rPr>
        <w:t>Philaenis</w:t>
      </w:r>
      <w:proofErr w:type="spellEnd"/>
      <w:r w:rsidRPr="00BE5842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  <w:lang w:val="en-US"/>
        </w:rPr>
        <w:t>, Basel University</w:t>
      </w:r>
      <w:r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  <w:lang w:val="en-US"/>
        </w:rPr>
        <w:t xml:space="preserve"> (</w:t>
      </w:r>
      <w:proofErr w:type="spellStart"/>
      <w:r w:rsidRPr="00BE5842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Departement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E5842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Altertumswissenschaften</w:t>
      </w:r>
      <w:proofErr w:type="spellEnd"/>
      <w:r w:rsidRPr="00BE5842">
        <w:rPr>
          <w:lang w:val="en-US"/>
        </w:rPr>
        <w:t>)</w:t>
      </w:r>
      <w:r w:rsidRPr="00BE5842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  <w:lang w:val="en-US"/>
        </w:rPr>
        <w:t>, 3 March 2025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  <w:lang w:val="en-US"/>
        </w:rPr>
        <w:t>;</w:t>
      </w:r>
    </w:p>
    <w:p w14:paraId="1525C372" w14:textId="092753CA" w:rsidR="00E25724" w:rsidRPr="00E25724" w:rsidRDefault="00E25724" w:rsidP="00E25724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of </w:t>
      </w:r>
      <w:r w:rsidRPr="002D4F37">
        <w:rPr>
          <w:rFonts w:ascii="Times New Roman" w:hAnsi="Times New Roman"/>
          <w:i/>
          <w:iCs/>
          <w:sz w:val="24"/>
          <w:szCs w:val="24"/>
        </w:rPr>
        <w:t>Tutti i Sonetti di Shakespeare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edited</w:t>
      </w:r>
      <w:proofErr w:type="spellEnd"/>
      <w:r>
        <w:rPr>
          <w:rFonts w:ascii="Times New Roman" w:hAnsi="Times New Roman"/>
          <w:sz w:val="24"/>
          <w:szCs w:val="24"/>
        </w:rPr>
        <w:t xml:space="preserve"> by Paul </w:t>
      </w:r>
      <w:proofErr w:type="spellStart"/>
      <w:r>
        <w:rPr>
          <w:rFonts w:ascii="Times New Roman" w:hAnsi="Times New Roman"/>
          <w:sz w:val="24"/>
          <w:szCs w:val="24"/>
        </w:rPr>
        <w:t>Edmondson</w:t>
      </w:r>
      <w:proofErr w:type="spellEnd"/>
      <w:r>
        <w:rPr>
          <w:rFonts w:ascii="Times New Roman" w:hAnsi="Times New Roman"/>
          <w:sz w:val="24"/>
          <w:szCs w:val="24"/>
        </w:rPr>
        <w:t xml:space="preserve"> and Stanley Wells, </w:t>
      </w:r>
      <w:proofErr w:type="spellStart"/>
      <w:r>
        <w:rPr>
          <w:rFonts w:ascii="Times New Roman" w:hAnsi="Times New Roman"/>
          <w:sz w:val="24"/>
          <w:szCs w:val="24"/>
        </w:rPr>
        <w:t>tran</w:t>
      </w:r>
      <w:r w:rsidR="004D64D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lated</w:t>
      </w:r>
      <w:proofErr w:type="spellEnd"/>
      <w:r>
        <w:rPr>
          <w:rFonts w:ascii="Times New Roman" w:hAnsi="Times New Roman"/>
          <w:sz w:val="24"/>
          <w:szCs w:val="24"/>
        </w:rPr>
        <w:t xml:space="preserve"> by Silvia Bigliazzi (Carocci 2023), Istituto nazionale degli studi sul Rinascimento, </w:t>
      </w:r>
      <w:r>
        <w:rPr>
          <w:rFonts w:ascii="Times New Roman" w:hAnsi="Times New Roman"/>
          <w:sz w:val="24"/>
          <w:szCs w:val="24"/>
        </w:rPr>
        <w:lastRenderedPageBreak/>
        <w:t xml:space="preserve">Palazzo strozzi Firenze, 27 </w:t>
      </w:r>
      <w:proofErr w:type="spellStart"/>
      <w:r>
        <w:rPr>
          <w:rFonts w:ascii="Times New Roman" w:hAnsi="Times New Roman"/>
          <w:sz w:val="24"/>
          <w:szCs w:val="24"/>
        </w:rPr>
        <w:t>January</w:t>
      </w:r>
      <w:proofErr w:type="spellEnd"/>
      <w:r>
        <w:rPr>
          <w:rFonts w:ascii="Times New Roman" w:hAnsi="Times New Roman"/>
          <w:sz w:val="24"/>
          <w:szCs w:val="24"/>
        </w:rPr>
        <w:t xml:space="preserve"> 2025 (with Michele Ciliberto, Rosy Colombo, Mario Martino e Cristiano Ragni); </w:t>
      </w:r>
    </w:p>
    <w:p w14:paraId="5DE522B2" w14:textId="35B252F8" w:rsidR="009A2FA3" w:rsidRPr="009A2FA3" w:rsidRDefault="009A2FA3" w:rsidP="00910F62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 w:rsidRPr="009A2FA3">
        <w:rPr>
          <w:rFonts w:ascii="Times New Roman" w:hAnsi="Times New Roman"/>
          <w:sz w:val="24"/>
          <w:szCs w:val="24"/>
        </w:rPr>
        <w:t>“</w:t>
      </w:r>
      <w:r w:rsidRPr="009A2FA3">
        <w:rPr>
          <w:rFonts w:ascii="Times New Roman" w:hAnsi="Times New Roman"/>
          <w:i/>
          <w:iCs/>
          <w:sz w:val="24"/>
          <w:szCs w:val="24"/>
        </w:rPr>
        <w:t>Macbeth</w:t>
      </w:r>
      <w:r w:rsidRPr="009A2FA3">
        <w:rPr>
          <w:rFonts w:ascii="Times New Roman" w:hAnsi="Times New Roman"/>
          <w:sz w:val="24"/>
          <w:szCs w:val="24"/>
        </w:rPr>
        <w:t>: se questo è un uomo”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keynote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611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“Voci dall’inferno, voci dall’interno”</w:t>
      </w:r>
      <w:r w:rsidR="0061104A">
        <w:rPr>
          <w:rFonts w:ascii="Times New Roman" w:hAnsi="Times New Roman"/>
          <w:sz w:val="24"/>
          <w:szCs w:val="24"/>
        </w:rPr>
        <w:t xml:space="preserve"> Conference</w:t>
      </w:r>
      <w:r>
        <w:rPr>
          <w:rFonts w:ascii="Times New Roman" w:hAnsi="Times New Roman"/>
          <w:sz w:val="24"/>
          <w:szCs w:val="24"/>
        </w:rPr>
        <w:t>, Teatro Mercadante 12-13 dicembre 2024;</w:t>
      </w:r>
    </w:p>
    <w:p w14:paraId="56130350" w14:textId="5505E313" w:rsidR="00910F62" w:rsidRPr="00910F62" w:rsidRDefault="00910F62" w:rsidP="00910F62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910F62">
        <w:rPr>
          <w:rFonts w:ascii="Times New Roman" w:hAnsi="Times New Roman"/>
          <w:bCs/>
          <w:sz w:val="24"/>
          <w:szCs w:val="24"/>
          <w:lang w:val="en-US"/>
        </w:rPr>
        <w:t xml:space="preserve">“The One and the Many. Gendering </w:t>
      </w:r>
      <w:proofErr w:type="spellStart"/>
      <w:r w:rsidRPr="00910F62">
        <w:rPr>
          <w:rFonts w:ascii="Times New Roman" w:hAnsi="Times New Roman"/>
          <w:bCs/>
          <w:sz w:val="24"/>
          <w:szCs w:val="24"/>
          <w:lang w:val="en-US"/>
        </w:rPr>
        <w:t>Chorality</w:t>
      </w:r>
      <w:proofErr w:type="spellEnd"/>
      <w:r w:rsidRPr="00910F62">
        <w:rPr>
          <w:rFonts w:ascii="Times New Roman" w:hAnsi="Times New Roman"/>
          <w:bCs/>
          <w:sz w:val="24"/>
          <w:szCs w:val="24"/>
          <w:lang w:val="en-US"/>
        </w:rPr>
        <w:t xml:space="preserve"> in Shakespeare”, </w:t>
      </w:r>
      <w:proofErr w:type="spellStart"/>
      <w:r w:rsidRPr="00910F62">
        <w:rPr>
          <w:rFonts w:ascii="Times New Roman" w:hAnsi="Times New Roman"/>
          <w:i/>
          <w:iCs/>
          <w:sz w:val="24"/>
          <w:szCs w:val="24"/>
          <w:lang w:val="en-US"/>
        </w:rPr>
        <w:t>ClaRE</w:t>
      </w:r>
      <w:proofErr w:type="spellEnd"/>
      <w:r w:rsidRPr="00910F62">
        <w:rPr>
          <w:rFonts w:ascii="Times New Roman" w:hAnsi="Times New Roman"/>
          <w:i/>
          <w:iCs/>
          <w:sz w:val="24"/>
          <w:szCs w:val="24"/>
          <w:lang w:val="en-US"/>
        </w:rPr>
        <w:t>: Classical Receptions in Early Modern English Drama</w:t>
      </w:r>
      <w:r w:rsidRPr="00910F62">
        <w:rPr>
          <w:rFonts w:ascii="Times New Roman" w:hAnsi="Times New Roman"/>
          <w:sz w:val="24"/>
          <w:szCs w:val="24"/>
          <w:lang w:val="en-US"/>
        </w:rPr>
        <w:t>: International Conference: 2017 PRIN Project, 20-21 August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41A0184E" w14:textId="1A55510C" w:rsidR="004B2623" w:rsidRPr="006237B0" w:rsidRDefault="004B2623" w:rsidP="004B2623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B2623">
        <w:rPr>
          <w:rFonts w:ascii="Times New Roman" w:hAnsi="Times New Roman"/>
          <w:bCs/>
          <w:sz w:val="24"/>
          <w:szCs w:val="24"/>
          <w:lang w:val="en-US"/>
        </w:rPr>
        <w:t>“</w:t>
      </w:r>
      <w:r w:rsidRPr="004B2623">
        <w:rPr>
          <w:rFonts w:ascii="Times New Roman" w:hAnsi="Times New Roman"/>
          <w:bCs/>
          <w:i/>
          <w:sz w:val="24"/>
          <w:szCs w:val="24"/>
          <w:lang w:val="en-US"/>
        </w:rPr>
        <w:t>Romeo and Juliet</w:t>
      </w:r>
      <w:r w:rsidRPr="004B2623">
        <w:rPr>
          <w:rFonts w:ascii="Times New Roman" w:hAnsi="Times New Roman"/>
          <w:bCs/>
          <w:sz w:val="24"/>
          <w:szCs w:val="24"/>
          <w:lang w:val="en-US"/>
        </w:rPr>
        <w:t xml:space="preserve"> and the Sonnets”, </w:t>
      </w:r>
      <w:r w:rsidRPr="004B2623">
        <w:rPr>
          <w:rFonts w:ascii="Times New Roman" w:hAnsi="Times New Roman"/>
          <w:bCs/>
          <w:i/>
          <w:sz w:val="24"/>
          <w:szCs w:val="24"/>
          <w:lang w:val="en-US"/>
        </w:rPr>
        <w:t xml:space="preserve">Rudolf Nureyev e la </w:t>
      </w:r>
      <w:proofErr w:type="spellStart"/>
      <w:r w:rsidRPr="004B2623">
        <w:rPr>
          <w:rFonts w:ascii="Times New Roman" w:hAnsi="Times New Roman"/>
          <w:bCs/>
          <w:i/>
          <w:sz w:val="24"/>
          <w:szCs w:val="24"/>
          <w:lang w:val="en-US"/>
        </w:rPr>
        <w:t>Letteratura</w:t>
      </w:r>
      <w:proofErr w:type="spellEnd"/>
      <w:r w:rsidRPr="004B2623">
        <w:rPr>
          <w:rFonts w:ascii="Times New Roman" w:hAnsi="Times New Roman"/>
          <w:bCs/>
          <w:i/>
          <w:sz w:val="24"/>
          <w:szCs w:val="24"/>
          <w:lang w:val="en-US"/>
        </w:rPr>
        <w:t xml:space="preserve">. </w:t>
      </w:r>
      <w:r w:rsidRPr="006237B0">
        <w:rPr>
          <w:rFonts w:ascii="Times New Roman" w:hAnsi="Times New Roman"/>
          <w:bCs/>
          <w:i/>
          <w:sz w:val="24"/>
          <w:szCs w:val="24"/>
        </w:rPr>
        <w:t>Danza coreografia e ricezione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B2623">
        <w:rPr>
          <w:rFonts w:ascii="Times New Roman" w:hAnsi="Times New Roman"/>
          <w:bCs/>
          <w:sz w:val="24"/>
          <w:szCs w:val="24"/>
        </w:rPr>
        <w:t>International Conference</w:t>
      </w:r>
      <w:r>
        <w:rPr>
          <w:rFonts w:ascii="Times New Roman" w:hAnsi="Times New Roman"/>
          <w:bCs/>
          <w:sz w:val="24"/>
          <w:szCs w:val="24"/>
        </w:rPr>
        <w:t>, Verona (and online) 27-28 June</w:t>
      </w:r>
      <w:r w:rsidR="00910F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2024;</w:t>
      </w:r>
    </w:p>
    <w:p w14:paraId="7863EABD" w14:textId="1806A3D6" w:rsidR="00F93C8B" w:rsidRDefault="00F93C8B" w:rsidP="00F93C8B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93C8B">
        <w:rPr>
          <w:rFonts w:ascii="Times New Roman" w:hAnsi="Times New Roman"/>
          <w:bCs/>
          <w:sz w:val="24"/>
          <w:szCs w:val="24"/>
          <w:lang w:val="en-US"/>
        </w:rPr>
        <w:t xml:space="preserve">“Female Communities in </w:t>
      </w:r>
      <w:proofErr w:type="spellStart"/>
      <w:r w:rsidRPr="00F93C8B">
        <w:rPr>
          <w:rFonts w:ascii="Times New Roman" w:hAnsi="Times New Roman"/>
          <w:bCs/>
          <w:sz w:val="24"/>
          <w:szCs w:val="24"/>
          <w:lang w:val="en-US"/>
        </w:rPr>
        <w:t>Groto’s</w:t>
      </w:r>
      <w:proofErr w:type="spellEnd"/>
      <w:r w:rsidRPr="00F93C8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93C8B">
        <w:rPr>
          <w:rFonts w:ascii="Times New Roman" w:hAnsi="Times New Roman"/>
          <w:bCs/>
          <w:i/>
          <w:iCs/>
          <w:sz w:val="24"/>
          <w:szCs w:val="24"/>
          <w:lang w:val="en-US"/>
        </w:rPr>
        <w:t>La Hadriana</w:t>
      </w:r>
      <w:r w:rsidRPr="00F93C8B">
        <w:rPr>
          <w:rFonts w:ascii="Times New Roman" w:hAnsi="Times New Roman"/>
          <w:bCs/>
          <w:sz w:val="24"/>
          <w:szCs w:val="24"/>
          <w:lang w:val="en-US"/>
        </w:rPr>
        <w:t xml:space="preserve"> and Shakespeare’s </w:t>
      </w:r>
      <w:r w:rsidRPr="00F93C8B">
        <w:rPr>
          <w:rFonts w:ascii="Times New Roman" w:hAnsi="Times New Roman"/>
          <w:bCs/>
          <w:i/>
          <w:iCs/>
          <w:sz w:val="24"/>
          <w:szCs w:val="24"/>
          <w:lang w:val="en-US"/>
        </w:rPr>
        <w:t>Romeo and Juliet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Theater Without Borders </w:t>
      </w:r>
      <w:r w:rsidR="00F9401D">
        <w:rPr>
          <w:rFonts w:ascii="Times New Roman" w:hAnsi="Times New Roman"/>
          <w:bCs/>
          <w:sz w:val="24"/>
          <w:szCs w:val="24"/>
          <w:lang w:val="en-US"/>
        </w:rPr>
        <w:t>20</w:t>
      </w:r>
      <w:r w:rsidR="00F9401D" w:rsidRPr="00F9401D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th</w:t>
      </w:r>
      <w:r w:rsidR="00F9401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Annual Conference, Amsterdam, 25-28 June 2024;</w:t>
      </w:r>
    </w:p>
    <w:p w14:paraId="06FA3A50" w14:textId="3E5B4531" w:rsidR="00CA7DF9" w:rsidRPr="00CA7DF9" w:rsidRDefault="00CA7DF9" w:rsidP="00F93C8B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Intervista </w:t>
      </w:r>
      <w:r w:rsidRPr="00CA7DF9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L</w:t>
      </w:r>
      <w:r w:rsidRPr="00CA7DF9">
        <w:rPr>
          <w:rFonts w:ascii="Times New Roman" w:hAnsi="Times New Roman"/>
          <w:bCs/>
          <w:sz w:val="24"/>
          <w:szCs w:val="24"/>
        </w:rPr>
        <w:t>a forma mentis di S</w:t>
      </w:r>
      <w:r>
        <w:rPr>
          <w:rFonts w:ascii="Times New Roman" w:hAnsi="Times New Roman"/>
          <w:bCs/>
          <w:sz w:val="24"/>
          <w:szCs w:val="24"/>
        </w:rPr>
        <w:t xml:space="preserve">hakespeare. Un volume che dimostra il pensiero dell’autore in forma di sonetto fin da principio”, programma </w:t>
      </w:r>
      <w:r w:rsidRPr="00CA7DF9">
        <w:rPr>
          <w:rFonts w:ascii="Times New Roman" w:hAnsi="Times New Roman"/>
          <w:bCs/>
          <w:i/>
          <w:iCs/>
          <w:sz w:val="24"/>
          <w:szCs w:val="24"/>
        </w:rPr>
        <w:t>Alphaville</w:t>
      </w:r>
      <w:r>
        <w:rPr>
          <w:rFonts w:ascii="Times New Roman" w:hAnsi="Times New Roman"/>
          <w:bCs/>
          <w:sz w:val="24"/>
          <w:szCs w:val="24"/>
        </w:rPr>
        <w:t xml:space="preserve">, 24 </w:t>
      </w:r>
      <w:r w:rsidR="000D5261">
        <w:rPr>
          <w:rFonts w:ascii="Times New Roman" w:hAnsi="Times New Roman"/>
          <w:bCs/>
          <w:sz w:val="24"/>
          <w:szCs w:val="24"/>
        </w:rPr>
        <w:t>June</w:t>
      </w:r>
      <w:r>
        <w:rPr>
          <w:rFonts w:ascii="Times New Roman" w:hAnsi="Times New Roman"/>
          <w:bCs/>
          <w:sz w:val="24"/>
          <w:szCs w:val="24"/>
        </w:rPr>
        <w:t xml:space="preserve"> 2024, Radio 2 Svizzera</w:t>
      </w:r>
      <w:r w:rsidR="001678D2">
        <w:rPr>
          <w:rFonts w:ascii="Times New Roman" w:hAnsi="Times New Roman"/>
          <w:bCs/>
          <w:sz w:val="24"/>
          <w:szCs w:val="24"/>
        </w:rPr>
        <w:t xml:space="preserve"> (</w:t>
      </w:r>
      <w:hyperlink r:id="rId18" w:history="1">
        <w:r w:rsidR="001678D2" w:rsidRPr="001678D2">
          <w:rPr>
            <w:rStyle w:val="Collegamentoipertestuale"/>
            <w:rFonts w:ascii="Times New Roman" w:hAnsi="Times New Roman"/>
            <w:bCs/>
            <w:sz w:val="24"/>
            <w:szCs w:val="24"/>
          </w:rPr>
          <w:t>https://www.rsi.ch/ricerca/?search=bigliazzi&amp;section=tutto&amp;type=tutto</w:t>
        </w:r>
      </w:hyperlink>
      <w:r w:rsidR="001678D2" w:rsidRPr="001678D2">
        <w:rPr>
          <w:rStyle w:val="Collegamentoipertestuale"/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EE25FBE" w14:textId="696C3CC3" w:rsidR="00803AC4" w:rsidRDefault="00803AC4" w:rsidP="003716B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“George Gascoigne and Francis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Kinwelmersh’s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03AC4">
        <w:rPr>
          <w:rFonts w:ascii="Times New Roman" w:hAnsi="Times New Roman"/>
          <w:bCs/>
          <w:i/>
          <w:iCs/>
          <w:sz w:val="24"/>
          <w:szCs w:val="24"/>
          <w:lang w:val="en-US"/>
        </w:rPr>
        <w:t>Jocasta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(1566); Lodovico Dolce’s </w:t>
      </w:r>
      <w:r w:rsidRPr="00803AC4">
        <w:rPr>
          <w:rFonts w:ascii="Times New Roman" w:hAnsi="Times New Roman"/>
          <w:bCs/>
          <w:i/>
          <w:iCs/>
          <w:sz w:val="24"/>
          <w:szCs w:val="24"/>
          <w:lang w:val="en-US"/>
        </w:rPr>
        <w:t>Giocasta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(1549): Editing a Parallel Edition”, with Carla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Suthren</w:t>
      </w:r>
      <w:proofErr w:type="spellEnd"/>
      <w:r w:rsidR="000403A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0403A5" w:rsidRPr="000403A5">
        <w:rPr>
          <w:rFonts w:ascii="Times New Roman" w:hAnsi="Times New Roman"/>
          <w:bCs/>
          <w:i/>
          <w:iCs/>
          <w:sz w:val="24"/>
          <w:szCs w:val="24"/>
          <w:lang w:val="en-US"/>
        </w:rPr>
        <w:t>Mapping the Early Modern Inns of Court</w:t>
      </w:r>
      <w:r w:rsidR="000403A5">
        <w:rPr>
          <w:rFonts w:ascii="Times New Roman" w:hAnsi="Times New Roman"/>
          <w:bCs/>
          <w:sz w:val="24"/>
          <w:szCs w:val="24"/>
          <w:lang w:val="en-US"/>
        </w:rPr>
        <w:t xml:space="preserve"> seminar, 29 May 2024 (online);</w:t>
      </w:r>
    </w:p>
    <w:p w14:paraId="2C72D5CA" w14:textId="4241BC52" w:rsidR="007978A3" w:rsidRDefault="007978A3" w:rsidP="003716B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“Digitizing Shakespeare’s Italian Sources: </w:t>
      </w:r>
      <w:r w:rsidRPr="00725574">
        <w:rPr>
          <w:rFonts w:ascii="Times New Roman" w:hAnsi="Times New Roman"/>
          <w:bCs/>
          <w:i/>
          <w:iCs/>
          <w:sz w:val="24"/>
          <w:szCs w:val="24"/>
          <w:lang w:val="en-US"/>
        </w:rPr>
        <w:t>Romeo and Juliet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as a Digital Case Study”, </w:t>
      </w:r>
      <w:r w:rsidR="00FB4C17">
        <w:rPr>
          <w:rFonts w:ascii="Times New Roman" w:hAnsi="Times New Roman"/>
          <w:bCs/>
          <w:sz w:val="24"/>
          <w:szCs w:val="24"/>
          <w:lang w:val="en-US"/>
        </w:rPr>
        <w:t xml:space="preserve">with Emanuel Stelzer, </w:t>
      </w:r>
      <w:r>
        <w:rPr>
          <w:rFonts w:ascii="Times New Roman" w:hAnsi="Times New Roman"/>
          <w:bCs/>
          <w:sz w:val="24"/>
          <w:szCs w:val="24"/>
          <w:lang w:val="en-US"/>
        </w:rPr>
        <w:t>RSA,</w:t>
      </w:r>
      <w:r w:rsidR="00FB4C1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21-23 March 2024;</w:t>
      </w:r>
    </w:p>
    <w:p w14:paraId="73B958D9" w14:textId="24A015D8" w:rsidR="003716BD" w:rsidRPr="003716BD" w:rsidRDefault="003716BD" w:rsidP="003716B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“Gendering Romeo and Juliet: From Da Porto to Shakespeare”, NEMLA, Boston 7-10 </w:t>
      </w:r>
      <w:r w:rsidR="00772209">
        <w:rPr>
          <w:rFonts w:ascii="Times New Roman" w:hAnsi="Times New Roman"/>
          <w:bCs/>
          <w:sz w:val="24"/>
          <w:szCs w:val="24"/>
          <w:lang w:val="en-US"/>
        </w:rPr>
        <w:t>March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2024;</w:t>
      </w:r>
    </w:p>
    <w:p w14:paraId="617B07DC" w14:textId="7C08ABF2" w:rsidR="00E67FD7" w:rsidRPr="00E67FD7" w:rsidRDefault="00E67FD7" w:rsidP="00177803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“Gendering Romeo and Juliet: Between Sources and Receptions”, </w:t>
      </w:r>
      <w:r w:rsidRPr="00E67FD7">
        <w:rPr>
          <w:rFonts w:ascii="Times New Roman" w:hAnsi="Times New Roman"/>
          <w:bCs/>
          <w:i/>
          <w:iCs/>
          <w:sz w:val="24"/>
          <w:szCs w:val="24"/>
          <w:lang w:val="en-US"/>
        </w:rPr>
        <w:t>IAUPE</w:t>
      </w:r>
      <w:r>
        <w:rPr>
          <w:rFonts w:ascii="Times New Roman" w:hAnsi="Times New Roman"/>
          <w:bCs/>
          <w:sz w:val="24"/>
          <w:szCs w:val="24"/>
          <w:lang w:val="en-US"/>
        </w:rPr>
        <w:t>, Rome 10-14 July 2023;</w:t>
      </w:r>
    </w:p>
    <w:p w14:paraId="22CD98A5" w14:textId="4FF768C4" w:rsidR="00C92F06" w:rsidRPr="008F3079" w:rsidRDefault="00C92F06" w:rsidP="00177803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F3079">
        <w:rPr>
          <w:rFonts w:ascii="Times New Roman" w:hAnsi="Times New Roman"/>
          <w:bCs/>
          <w:sz w:val="24"/>
          <w:szCs w:val="24"/>
          <w:lang w:val="en-GB"/>
        </w:rPr>
        <w:t xml:space="preserve">“‘Where is Antony?’ North, Plutarch, and Competing Narratives of the Ides of March”, </w:t>
      </w:r>
      <w:r w:rsidRPr="008F3079">
        <w:rPr>
          <w:rFonts w:ascii="Times New Roman" w:hAnsi="Times New Roman"/>
          <w:bCs/>
          <w:i/>
          <w:iCs/>
          <w:sz w:val="24"/>
          <w:szCs w:val="24"/>
          <w:lang w:val="en-GB"/>
        </w:rPr>
        <w:t>Translating Plutarch</w:t>
      </w:r>
      <w:r w:rsidRPr="008F3079">
        <w:rPr>
          <w:rFonts w:ascii="Times New Roman" w:hAnsi="Times New Roman"/>
          <w:bCs/>
          <w:sz w:val="24"/>
          <w:szCs w:val="24"/>
          <w:lang w:val="en-GB"/>
        </w:rPr>
        <w:t>, International Plutarch Society, Coventry University, 28-30 June 2023;</w:t>
      </w:r>
    </w:p>
    <w:p w14:paraId="716B971F" w14:textId="6AD7DFFF" w:rsidR="00177803" w:rsidRPr="00177803" w:rsidRDefault="00177803" w:rsidP="00177803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177803">
        <w:rPr>
          <w:rFonts w:ascii="Times New Roman" w:hAnsi="Times New Roman"/>
          <w:sz w:val="24"/>
          <w:szCs w:val="24"/>
          <w:lang w:val="en-US"/>
        </w:rPr>
        <w:t xml:space="preserve">“The </w:t>
      </w:r>
      <w:r w:rsidRPr="00177803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177803">
        <w:rPr>
          <w:rFonts w:ascii="Times New Roman" w:hAnsi="Times New Roman"/>
          <w:sz w:val="24"/>
          <w:szCs w:val="24"/>
          <w:lang w:val="en-US"/>
        </w:rPr>
        <w:t xml:space="preserve"> Project – </w:t>
      </w:r>
      <w:r w:rsidRPr="00177803">
        <w:rPr>
          <w:rFonts w:ascii="Times New Roman" w:hAnsi="Times New Roman"/>
          <w:i/>
          <w:iCs/>
          <w:sz w:val="24"/>
          <w:szCs w:val="24"/>
          <w:lang w:val="en-US"/>
        </w:rPr>
        <w:t>Shakespeare’s Narrative Sources: Italian Novellas and Their European Dissemination</w:t>
      </w:r>
      <w:r w:rsidRPr="00177803">
        <w:rPr>
          <w:rFonts w:ascii="Times New Roman" w:hAnsi="Times New Roman"/>
          <w:sz w:val="24"/>
          <w:szCs w:val="24"/>
          <w:lang w:val="en-US"/>
        </w:rPr>
        <w:t xml:space="preserve">”, with Emanuel Stelzer, </w:t>
      </w:r>
      <w:r w:rsidRPr="00177803">
        <w:rPr>
          <w:rFonts w:ascii="Times New Roman" w:hAnsi="Times New Roman"/>
          <w:i/>
          <w:iCs/>
          <w:sz w:val="24"/>
          <w:szCs w:val="24"/>
          <w:lang w:val="en-US"/>
        </w:rPr>
        <w:t>Early Modern Theater in Our Time: Transnational Urgencies</w:t>
      </w:r>
      <w:r w:rsidRPr="00177803">
        <w:rPr>
          <w:rFonts w:ascii="Times New Roman" w:hAnsi="Times New Roman"/>
          <w:sz w:val="24"/>
          <w:szCs w:val="24"/>
          <w:lang w:val="en-US"/>
        </w:rPr>
        <w:t>, Theater Without Borders 19</w:t>
      </w:r>
      <w:r w:rsidRPr="00177803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177803">
        <w:rPr>
          <w:rFonts w:ascii="Times New Roman" w:hAnsi="Times New Roman"/>
          <w:sz w:val="24"/>
          <w:szCs w:val="24"/>
          <w:lang w:val="en-US"/>
        </w:rPr>
        <w:t xml:space="preserve"> annual Conference, Verona 13-16 June</w:t>
      </w:r>
      <w:r w:rsidR="00C92F06">
        <w:rPr>
          <w:rFonts w:ascii="Times New Roman" w:hAnsi="Times New Roman"/>
          <w:sz w:val="24"/>
          <w:szCs w:val="24"/>
          <w:lang w:val="en-US"/>
        </w:rPr>
        <w:t xml:space="preserve"> 2023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32D041B3" w14:textId="05A9CDFD" w:rsidR="009E0820" w:rsidRPr="009E0820" w:rsidRDefault="009E0820" w:rsidP="00793F3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 w:rsidRPr="009E0820">
        <w:rPr>
          <w:rFonts w:ascii="Times New Roman" w:hAnsi="Times New Roman"/>
          <w:sz w:val="24"/>
          <w:szCs w:val="24"/>
        </w:rPr>
        <w:t>“La traduzione come</w:t>
      </w:r>
      <w:r w:rsidRPr="009E0820">
        <w:rPr>
          <w:rFonts w:ascii="Times New Roman" w:hAnsi="Times New Roman"/>
          <w:i/>
          <w:iCs/>
          <w:sz w:val="24"/>
          <w:szCs w:val="24"/>
        </w:rPr>
        <w:t xml:space="preserve"> co-working</w:t>
      </w:r>
      <w:r w:rsidRPr="009E0820">
        <w:rPr>
          <w:rFonts w:ascii="Times New Roman" w:hAnsi="Times New Roman"/>
          <w:sz w:val="24"/>
          <w:szCs w:val="24"/>
        </w:rPr>
        <w:t>. Note su come tradurre Shakespeare”</w:t>
      </w:r>
      <w:r>
        <w:rPr>
          <w:rFonts w:ascii="Times New Roman" w:hAnsi="Times New Roman"/>
          <w:sz w:val="24"/>
          <w:szCs w:val="24"/>
        </w:rPr>
        <w:t xml:space="preserve">, Giornata della traduzione 2023, Verona 30 </w:t>
      </w:r>
      <w:proofErr w:type="spellStart"/>
      <w:r>
        <w:rPr>
          <w:rFonts w:ascii="Times New Roman" w:hAnsi="Times New Roman"/>
          <w:sz w:val="24"/>
          <w:szCs w:val="24"/>
        </w:rPr>
        <w:t>May</w:t>
      </w:r>
      <w:proofErr w:type="spellEnd"/>
      <w:r w:rsidR="00805470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>;</w:t>
      </w:r>
    </w:p>
    <w:p w14:paraId="60F72FC4" w14:textId="0DEC06DF" w:rsidR="002F5A5E" w:rsidRPr="002F5A5E" w:rsidRDefault="002F5A5E" w:rsidP="00793F3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2F5A5E">
        <w:rPr>
          <w:rFonts w:ascii="Times New Roman" w:hAnsi="Times New Roman"/>
          <w:sz w:val="24"/>
          <w:szCs w:val="24"/>
          <w:lang w:val="en-US"/>
        </w:rPr>
        <w:t xml:space="preserve">“The </w:t>
      </w:r>
      <w:r w:rsidRPr="002F5A5E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F5A5E">
        <w:rPr>
          <w:rFonts w:ascii="Times New Roman" w:hAnsi="Times New Roman"/>
          <w:sz w:val="24"/>
          <w:szCs w:val="24"/>
          <w:lang w:val="en-US"/>
        </w:rPr>
        <w:t xml:space="preserve"> Project – </w:t>
      </w:r>
      <w:r w:rsidRPr="002F5A5E">
        <w:rPr>
          <w:rFonts w:ascii="Times New Roman" w:hAnsi="Times New Roman"/>
          <w:i/>
          <w:iCs/>
          <w:sz w:val="24"/>
          <w:szCs w:val="24"/>
          <w:lang w:val="en-US"/>
        </w:rPr>
        <w:t>Shakespeare’s Narrative Sources: Italian Novellas and Their European Dissemination</w:t>
      </w:r>
      <w:r w:rsidRPr="002F5A5E"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="00B430EB">
        <w:rPr>
          <w:rFonts w:ascii="Times New Roman" w:hAnsi="Times New Roman"/>
          <w:sz w:val="24"/>
          <w:szCs w:val="24"/>
          <w:lang w:val="en-US"/>
        </w:rPr>
        <w:t xml:space="preserve">with Emanuel Stelzer, </w:t>
      </w:r>
      <w:proofErr w:type="spellStart"/>
      <w:r w:rsidRPr="002F5A5E">
        <w:rPr>
          <w:rFonts w:ascii="Times New Roman" w:hAnsi="Times New Roman"/>
          <w:i/>
          <w:iCs/>
          <w:sz w:val="24"/>
          <w:szCs w:val="24"/>
          <w:lang w:val="en-US"/>
        </w:rPr>
        <w:t>Shakespeares</w:t>
      </w:r>
      <w:proofErr w:type="spellEnd"/>
      <w:r w:rsidRPr="002F5A5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F5A5E">
        <w:rPr>
          <w:rFonts w:ascii="Times New Roman" w:hAnsi="Times New Roman"/>
          <w:i/>
          <w:iCs/>
          <w:sz w:val="24"/>
          <w:szCs w:val="24"/>
          <w:lang w:val="en-US"/>
        </w:rPr>
        <w:t>Bibliotheken</w:t>
      </w:r>
      <w:proofErr w:type="spellEnd"/>
      <w:r w:rsidRPr="002F5A5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F5A5E">
        <w:rPr>
          <w:rFonts w:ascii="Times New Roman" w:hAnsi="Times New Roman"/>
          <w:color w:val="000000" w:themeColor="text1"/>
          <w:sz w:val="24"/>
          <w:szCs w:val="24"/>
          <w:lang w:val="en-US"/>
        </w:rPr>
        <w:t>Frühjahrstagung</w:t>
      </w:r>
      <w:proofErr w:type="spellEnd"/>
      <w:r w:rsidRPr="002F5A5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Der </w:t>
      </w:r>
      <w:proofErr w:type="spellStart"/>
      <w:r w:rsidRPr="002F5A5E">
        <w:rPr>
          <w:rFonts w:ascii="Times New Roman" w:hAnsi="Times New Roman"/>
          <w:color w:val="000000" w:themeColor="text1"/>
          <w:sz w:val="24"/>
          <w:szCs w:val="24"/>
          <w:lang w:val="en-US"/>
        </w:rPr>
        <w:t>Deutschen</w:t>
      </w:r>
      <w:proofErr w:type="spellEnd"/>
      <w:r w:rsidRPr="002F5A5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Shakespeare-Gesellschaft in Weimar, </w:t>
      </w:r>
      <w:r w:rsidRPr="002F5A5E">
        <w:rPr>
          <w:rFonts w:ascii="Times New Roman" w:hAnsi="Times New Roman"/>
          <w:sz w:val="24"/>
          <w:szCs w:val="24"/>
          <w:lang w:val="en-US"/>
        </w:rPr>
        <w:t>21-23 April 2023</w:t>
      </w:r>
      <w:r w:rsidR="00763E8A">
        <w:rPr>
          <w:rFonts w:ascii="Times New Roman" w:hAnsi="Times New Roman"/>
          <w:sz w:val="24"/>
          <w:szCs w:val="24"/>
          <w:lang w:val="en-US"/>
        </w:rPr>
        <w:t>;</w:t>
      </w:r>
    </w:p>
    <w:p w14:paraId="36C157B7" w14:textId="31D55A55" w:rsidR="00BF746B" w:rsidRPr="00177803" w:rsidRDefault="00BF746B" w:rsidP="00793F3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 w:rsidRPr="00177803">
        <w:rPr>
          <w:rFonts w:ascii="Times New Roman" w:hAnsi="Times New Roman"/>
          <w:sz w:val="24"/>
          <w:szCs w:val="24"/>
        </w:rPr>
        <w:t>“</w:t>
      </w:r>
      <w:r w:rsidRPr="00177803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Navigare il tempo: memorie mediterranee nella </w:t>
      </w:r>
      <w:r w:rsidRPr="001778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Tempesta</w:t>
      </w:r>
      <w:r w:rsidRPr="00177803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”,</w:t>
      </w:r>
      <w:r w:rsidRPr="00177803">
        <w:rPr>
          <w:rFonts w:ascii="Times New Roman" w:hAnsi="Times New Roman"/>
          <w:i/>
          <w:iCs/>
          <w:sz w:val="24"/>
          <w:szCs w:val="24"/>
        </w:rPr>
        <w:t xml:space="preserve"> Green Shakespeare: ecologia e sostenibilità</w:t>
      </w:r>
      <w:r w:rsidRPr="00177803">
        <w:rPr>
          <w:rFonts w:ascii="Times New Roman" w:hAnsi="Times New Roman"/>
          <w:sz w:val="24"/>
          <w:szCs w:val="24"/>
        </w:rPr>
        <w:t>, Verona, Società Letteraria, 12 April 2023;</w:t>
      </w:r>
    </w:p>
    <w:p w14:paraId="07A50BF7" w14:textId="700B64AC" w:rsidR="00690102" w:rsidRPr="00690102" w:rsidRDefault="00690102" w:rsidP="00793F3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 w:rsidRPr="00690102">
        <w:rPr>
          <w:rFonts w:ascii="Times New Roman" w:hAnsi="Times New Roman"/>
          <w:sz w:val="24"/>
          <w:szCs w:val="24"/>
        </w:rPr>
        <w:t xml:space="preserve">Presentation of Michele </w:t>
      </w:r>
      <w:proofErr w:type="spellStart"/>
      <w:r w:rsidRPr="00690102">
        <w:rPr>
          <w:rFonts w:ascii="Times New Roman" w:hAnsi="Times New Roman"/>
          <w:sz w:val="24"/>
          <w:szCs w:val="24"/>
        </w:rPr>
        <w:t>Ciliberto’s</w:t>
      </w:r>
      <w:proofErr w:type="spellEnd"/>
      <w:r w:rsidRPr="00690102">
        <w:rPr>
          <w:rFonts w:ascii="Times New Roman" w:hAnsi="Times New Roman"/>
          <w:sz w:val="24"/>
          <w:szCs w:val="24"/>
        </w:rPr>
        <w:t xml:space="preserve"> </w:t>
      </w:r>
      <w:r w:rsidR="0019035F" w:rsidRPr="0019035F">
        <w:rPr>
          <w:rFonts w:ascii="Times New Roman" w:hAnsi="Times New Roman"/>
          <w:i/>
          <w:sz w:val="24"/>
          <w:szCs w:val="24"/>
        </w:rPr>
        <w:t>Shakespeare: il ma</w:t>
      </w:r>
      <w:r w:rsidRPr="0019035F">
        <w:rPr>
          <w:rFonts w:ascii="Times New Roman" w:hAnsi="Times New Roman"/>
          <w:i/>
          <w:sz w:val="24"/>
          <w:szCs w:val="24"/>
        </w:rPr>
        <w:t xml:space="preserve">le, </w:t>
      </w:r>
      <w:r w:rsidR="0019035F" w:rsidRPr="0019035F">
        <w:rPr>
          <w:rFonts w:ascii="Times New Roman" w:hAnsi="Times New Roman"/>
          <w:i/>
          <w:sz w:val="24"/>
          <w:szCs w:val="24"/>
        </w:rPr>
        <w:t>il p</w:t>
      </w:r>
      <w:r w:rsidRPr="0019035F">
        <w:rPr>
          <w:rFonts w:ascii="Times New Roman" w:hAnsi="Times New Roman"/>
          <w:i/>
          <w:sz w:val="24"/>
          <w:szCs w:val="24"/>
        </w:rPr>
        <w:t>otere</w:t>
      </w:r>
      <w:r w:rsidR="0019035F" w:rsidRPr="0019035F">
        <w:rPr>
          <w:rFonts w:ascii="Times New Roman" w:hAnsi="Times New Roman"/>
          <w:i/>
          <w:sz w:val="24"/>
          <w:szCs w:val="24"/>
        </w:rPr>
        <w:t>, la</w:t>
      </w:r>
      <w:r w:rsidRPr="0019035F">
        <w:rPr>
          <w:rFonts w:ascii="Times New Roman" w:hAnsi="Times New Roman"/>
          <w:i/>
          <w:sz w:val="24"/>
          <w:szCs w:val="24"/>
        </w:rPr>
        <w:t xml:space="preserve"> </w:t>
      </w:r>
      <w:r w:rsidR="0019035F" w:rsidRPr="0019035F">
        <w:rPr>
          <w:rFonts w:ascii="Times New Roman" w:hAnsi="Times New Roman"/>
          <w:i/>
          <w:sz w:val="24"/>
          <w:szCs w:val="24"/>
        </w:rPr>
        <w:t>m</w:t>
      </w:r>
      <w:r w:rsidRPr="0019035F">
        <w:rPr>
          <w:rFonts w:ascii="Times New Roman" w:hAnsi="Times New Roman"/>
          <w:i/>
          <w:sz w:val="24"/>
          <w:szCs w:val="24"/>
        </w:rPr>
        <w:t>agia</w:t>
      </w:r>
      <w:r w:rsidRPr="0069010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(INCIPIT, Edizioni della Scuola Normale Superiore, 2022), Casa della Cultura, Milano, 12 </w:t>
      </w:r>
      <w:proofErr w:type="spellStart"/>
      <w:r>
        <w:rPr>
          <w:rFonts w:ascii="Times New Roman" w:hAnsi="Times New Roman"/>
          <w:sz w:val="24"/>
          <w:szCs w:val="24"/>
        </w:rPr>
        <w:t>January</w:t>
      </w:r>
      <w:proofErr w:type="spellEnd"/>
      <w:r>
        <w:rPr>
          <w:rFonts w:ascii="Times New Roman" w:hAnsi="Times New Roman"/>
          <w:sz w:val="24"/>
          <w:szCs w:val="24"/>
        </w:rPr>
        <w:t xml:space="preserve"> 2023;</w:t>
      </w:r>
    </w:p>
    <w:p w14:paraId="627704C3" w14:textId="65683211" w:rsidR="00302723" w:rsidRPr="00690102" w:rsidRDefault="00690102" w:rsidP="00793F3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“Taking Seneca for Granted in E</w:t>
      </w:r>
      <w:r w:rsidRPr="00690102">
        <w:rPr>
          <w:rFonts w:ascii="Times New Roman" w:hAnsi="Times New Roman"/>
          <w:sz w:val="24"/>
          <w:szCs w:val="24"/>
          <w:lang w:val="en-US"/>
        </w:rPr>
        <w:t xml:space="preserve">arly Modern Drama”, with Carla </w:t>
      </w:r>
      <w:proofErr w:type="spellStart"/>
      <w:r w:rsidRPr="00690102">
        <w:rPr>
          <w:rFonts w:ascii="Times New Roman" w:hAnsi="Times New Roman"/>
          <w:sz w:val="24"/>
          <w:szCs w:val="24"/>
          <w:lang w:val="en-US"/>
        </w:rPr>
        <w:t>Suthren</w:t>
      </w:r>
      <w:proofErr w:type="spellEnd"/>
      <w:r w:rsidRPr="0069010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90102">
        <w:rPr>
          <w:rFonts w:ascii="Times New Roman" w:hAnsi="Times New Roman"/>
          <w:i/>
          <w:sz w:val="24"/>
          <w:szCs w:val="24"/>
          <w:lang w:val="en-US"/>
        </w:rPr>
        <w:t>Classical Receptions in Early Modern English Drama</w:t>
      </w:r>
      <w:r w:rsidRPr="00690102">
        <w:rPr>
          <w:rFonts w:ascii="Times New Roman" w:hAnsi="Times New Roman"/>
          <w:sz w:val="24"/>
          <w:szCs w:val="24"/>
          <w:lang w:val="en-US"/>
        </w:rPr>
        <w:t>, 2017 PRIN Project, 10-11 January</w:t>
      </w:r>
      <w:r>
        <w:rPr>
          <w:rFonts w:ascii="Times New Roman" w:hAnsi="Times New Roman"/>
          <w:sz w:val="24"/>
          <w:szCs w:val="24"/>
          <w:lang w:val="en-US"/>
        </w:rPr>
        <w:t xml:space="preserve"> 2023</w:t>
      </w:r>
      <w:r w:rsidRPr="00690102">
        <w:rPr>
          <w:rFonts w:ascii="Times New Roman" w:hAnsi="Times New Roman"/>
          <w:sz w:val="24"/>
          <w:szCs w:val="24"/>
          <w:lang w:val="en-US"/>
        </w:rPr>
        <w:t xml:space="preserve"> (Zoom).</w:t>
      </w:r>
    </w:p>
    <w:p w14:paraId="62C0A31C" w14:textId="7AB3BF83" w:rsidR="00111C46" w:rsidRPr="00111C46" w:rsidRDefault="00111C46" w:rsidP="00793F3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3A449D">
        <w:rPr>
          <w:rFonts w:ascii="Times New Roman" w:hAnsi="Times New Roman"/>
          <w:color w:val="000000"/>
          <w:sz w:val="24"/>
          <w:szCs w:val="24"/>
        </w:rPr>
        <w:t>Legge, trasgressione, sacrificio: paradigmi del tragico shakespeariano dalle fonti a </w:t>
      </w:r>
      <w:r w:rsidRPr="003A449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Romeo</w:t>
      </w:r>
      <w:r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3A449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e Giulietta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”,</w:t>
      </w:r>
      <w:r w:rsidRPr="00111C4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111C46">
        <w:rPr>
          <w:rFonts w:ascii="Times New Roman" w:hAnsi="Times New Roman"/>
          <w:sz w:val="24"/>
          <w:szCs w:val="24"/>
        </w:rPr>
        <w:t xml:space="preserve">Giornata di studio dedicata a Riccardo Zandonai: </w:t>
      </w:r>
      <w:r w:rsidRPr="00111C46">
        <w:rPr>
          <w:rFonts w:ascii="Times New Roman" w:hAnsi="Times New Roman"/>
          <w:i/>
          <w:sz w:val="24"/>
          <w:szCs w:val="24"/>
        </w:rPr>
        <w:t>Da Romeo e Giulietta a Giulietta e Romeo: fra Legge e Passione</w:t>
      </w:r>
      <w:r w:rsidRPr="00111C46">
        <w:rPr>
          <w:rFonts w:ascii="Times New Roman" w:hAnsi="Times New Roman"/>
          <w:sz w:val="24"/>
          <w:szCs w:val="24"/>
        </w:rPr>
        <w:t xml:space="preserve">, Verona, 21 </w:t>
      </w:r>
      <w:proofErr w:type="spellStart"/>
      <w:r w:rsidRPr="00111C46">
        <w:rPr>
          <w:rFonts w:ascii="Times New Roman" w:hAnsi="Times New Roman"/>
          <w:sz w:val="24"/>
          <w:szCs w:val="24"/>
        </w:rPr>
        <w:t>December</w:t>
      </w:r>
      <w:proofErr w:type="spellEnd"/>
      <w:r w:rsidR="00690102">
        <w:rPr>
          <w:rFonts w:ascii="Times New Roman" w:hAnsi="Times New Roman"/>
          <w:sz w:val="24"/>
          <w:szCs w:val="24"/>
        </w:rPr>
        <w:t xml:space="preserve"> 2022</w:t>
      </w:r>
      <w:r w:rsidRPr="00111C46">
        <w:rPr>
          <w:rFonts w:ascii="Times New Roman" w:hAnsi="Times New Roman"/>
          <w:sz w:val="24"/>
          <w:szCs w:val="24"/>
        </w:rPr>
        <w:t>;</w:t>
      </w:r>
    </w:p>
    <w:p w14:paraId="4DE67D7E" w14:textId="612218E0" w:rsidR="007A160F" w:rsidRPr="007A160F" w:rsidRDefault="007A160F" w:rsidP="00793F3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7A160F">
        <w:rPr>
          <w:rFonts w:ascii="Times New Roman" w:hAnsi="Times New Roman"/>
          <w:sz w:val="24"/>
          <w:szCs w:val="24"/>
          <w:lang w:val="en-US"/>
        </w:rPr>
        <w:t xml:space="preserve">Round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7A160F">
        <w:rPr>
          <w:rFonts w:ascii="Times New Roman" w:hAnsi="Times New Roman"/>
          <w:sz w:val="24"/>
          <w:szCs w:val="24"/>
          <w:lang w:val="en-US"/>
        </w:rPr>
        <w:t xml:space="preserve">able </w:t>
      </w:r>
      <w:r>
        <w:rPr>
          <w:rFonts w:ascii="Times New Roman" w:hAnsi="Times New Roman"/>
          <w:sz w:val="24"/>
          <w:szCs w:val="24"/>
          <w:lang w:val="en-US"/>
        </w:rPr>
        <w:t xml:space="preserve">discussion, </w:t>
      </w:r>
      <w:r w:rsidRPr="007A160F">
        <w:rPr>
          <w:rFonts w:ascii="Times New Roman" w:hAnsi="Times New Roman"/>
          <w:sz w:val="24"/>
          <w:szCs w:val="24"/>
          <w:lang w:val="en-US"/>
        </w:rPr>
        <w:t xml:space="preserve">“CEMP – Classical and Early Modern Paradoxes in England”, </w:t>
      </w:r>
      <w:r w:rsidR="00C76733">
        <w:rPr>
          <w:rFonts w:ascii="Times New Roman" w:hAnsi="Times New Roman"/>
          <w:sz w:val="24"/>
          <w:szCs w:val="24"/>
          <w:lang w:val="en-US"/>
        </w:rPr>
        <w:t xml:space="preserve">CEMP </w:t>
      </w:r>
      <w:r w:rsidRPr="007A160F">
        <w:rPr>
          <w:rFonts w:ascii="Times New Roman" w:hAnsi="Times New Roman"/>
          <w:sz w:val="24"/>
          <w:szCs w:val="24"/>
          <w:lang w:val="en-US"/>
        </w:rPr>
        <w:t>International Conference (co-</w:t>
      </w:r>
      <w:proofErr w:type="spellStart"/>
      <w:r w:rsidRPr="007A160F">
        <w:rPr>
          <w:rFonts w:ascii="Times New Roman" w:hAnsi="Times New Roman"/>
          <w:sz w:val="24"/>
          <w:szCs w:val="24"/>
          <w:lang w:val="en-US"/>
        </w:rPr>
        <w:t>origanis</w:t>
      </w:r>
      <w:r w:rsidR="00690102"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 w:rsidR="00690102">
        <w:rPr>
          <w:rFonts w:ascii="Times New Roman" w:hAnsi="Times New Roman"/>
          <w:sz w:val="24"/>
          <w:szCs w:val="24"/>
          <w:lang w:val="en-US"/>
        </w:rPr>
        <w:t xml:space="preserve"> with</w:t>
      </w:r>
      <w:r w:rsidRPr="007A160F">
        <w:rPr>
          <w:rFonts w:ascii="Times New Roman" w:hAnsi="Times New Roman"/>
          <w:sz w:val="24"/>
          <w:szCs w:val="24"/>
          <w:lang w:val="en-US"/>
        </w:rPr>
        <w:t xml:space="preserve"> Marco </w:t>
      </w:r>
      <w:proofErr w:type="spellStart"/>
      <w:r w:rsidRPr="007A160F">
        <w:rPr>
          <w:rFonts w:ascii="Times New Roman" w:hAnsi="Times New Roman"/>
          <w:sz w:val="24"/>
          <w:szCs w:val="24"/>
          <w:lang w:val="en-US"/>
        </w:rPr>
        <w:t>Duranti</w:t>
      </w:r>
      <w:proofErr w:type="spellEnd"/>
      <w:r w:rsidRPr="007A160F">
        <w:rPr>
          <w:rFonts w:ascii="Times New Roman" w:hAnsi="Times New Roman"/>
          <w:sz w:val="24"/>
          <w:szCs w:val="24"/>
          <w:lang w:val="en-US"/>
        </w:rPr>
        <w:t>, Cristiano Ragni and Emanuel Stelzer), Verona 15-16 December</w:t>
      </w:r>
      <w:r w:rsidR="00690102">
        <w:rPr>
          <w:rFonts w:ascii="Times New Roman" w:hAnsi="Times New Roman"/>
          <w:sz w:val="24"/>
          <w:szCs w:val="24"/>
          <w:lang w:val="en-US"/>
        </w:rPr>
        <w:t xml:space="preserve"> 2022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68794858" w14:textId="7BAD997E" w:rsidR="00793F3D" w:rsidRPr="00793F3D" w:rsidRDefault="00793F3D" w:rsidP="00793F3D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“Edizioni critiche digitali ed ermeneutica della ricezione: il progetto </w:t>
      </w:r>
      <w:proofErr w:type="spellStart"/>
      <w:r>
        <w:rPr>
          <w:rFonts w:ascii="Times New Roman" w:hAnsi="Times New Roman"/>
          <w:sz w:val="24"/>
          <w:szCs w:val="24"/>
        </w:rPr>
        <w:t>Skenè</w:t>
      </w:r>
      <w:proofErr w:type="spellEnd"/>
      <w:r>
        <w:rPr>
          <w:rFonts w:ascii="Times New Roman" w:hAnsi="Times New Roman"/>
          <w:sz w:val="24"/>
          <w:szCs w:val="24"/>
        </w:rPr>
        <w:t xml:space="preserve">” (with Emanuel </w:t>
      </w:r>
      <w:proofErr w:type="spellStart"/>
      <w:r>
        <w:rPr>
          <w:rFonts w:ascii="Times New Roman" w:hAnsi="Times New Roman"/>
          <w:sz w:val="24"/>
          <w:szCs w:val="24"/>
        </w:rPr>
        <w:t>Stelzer</w:t>
      </w:r>
      <w:proofErr w:type="spellEnd"/>
      <w:r>
        <w:rPr>
          <w:rFonts w:ascii="Times New Roman" w:hAnsi="Times New Roman"/>
          <w:sz w:val="24"/>
          <w:szCs w:val="24"/>
        </w:rPr>
        <w:t xml:space="preserve">), Convegno internazionale </w:t>
      </w:r>
      <w:r w:rsidRPr="007B7036">
        <w:rPr>
          <w:rFonts w:ascii="Times New Roman" w:hAnsi="Times New Roman"/>
          <w:i/>
          <w:sz w:val="24"/>
          <w:szCs w:val="24"/>
        </w:rPr>
        <w:t xml:space="preserve">Informatica umanistica, </w:t>
      </w:r>
      <w:proofErr w:type="spellStart"/>
      <w:r w:rsidRPr="007B7036">
        <w:rPr>
          <w:rFonts w:ascii="Times New Roman" w:hAnsi="Times New Roman"/>
          <w:i/>
          <w:sz w:val="24"/>
          <w:szCs w:val="24"/>
        </w:rPr>
        <w:t>digital</w:t>
      </w:r>
      <w:proofErr w:type="spellEnd"/>
      <w:r w:rsidRPr="007B70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B7036">
        <w:rPr>
          <w:rFonts w:ascii="Times New Roman" w:hAnsi="Times New Roman"/>
          <w:i/>
          <w:sz w:val="24"/>
          <w:szCs w:val="24"/>
        </w:rPr>
        <w:t>humantities</w:t>
      </w:r>
      <w:proofErr w:type="spellEnd"/>
      <w:r w:rsidRPr="007B7036">
        <w:rPr>
          <w:rFonts w:ascii="Times New Roman" w:hAnsi="Times New Roman"/>
          <w:i/>
          <w:sz w:val="24"/>
          <w:szCs w:val="24"/>
        </w:rPr>
        <w:t>: verso quale Modernità?</w:t>
      </w:r>
      <w:r>
        <w:rPr>
          <w:rFonts w:ascii="Times New Roman" w:hAnsi="Times New Roman"/>
          <w:sz w:val="24"/>
          <w:szCs w:val="24"/>
        </w:rPr>
        <w:t xml:space="preserve">, Centro CIRM, Università di Bari Aldo Moro, 6-7 </w:t>
      </w:r>
      <w:proofErr w:type="spellStart"/>
      <w:r>
        <w:rPr>
          <w:rFonts w:ascii="Times New Roman" w:hAnsi="Times New Roman"/>
          <w:sz w:val="24"/>
          <w:szCs w:val="24"/>
        </w:rPr>
        <w:t>October</w:t>
      </w:r>
      <w:proofErr w:type="spellEnd"/>
      <w:r>
        <w:rPr>
          <w:rFonts w:ascii="Times New Roman" w:hAnsi="Times New Roman"/>
          <w:sz w:val="24"/>
          <w:szCs w:val="24"/>
        </w:rPr>
        <w:t xml:space="preserve"> 2022;</w:t>
      </w:r>
    </w:p>
    <w:p w14:paraId="3EEEAC19" w14:textId="78FBA1C0" w:rsidR="00F831FF" w:rsidRPr="00F831FF" w:rsidRDefault="00F831FF" w:rsidP="00DD2018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F831FF">
        <w:rPr>
          <w:rFonts w:ascii="Times New Roman" w:hAnsi="Times New Roman"/>
          <w:sz w:val="24"/>
          <w:szCs w:val="24"/>
          <w:lang w:val="en-US"/>
        </w:rPr>
        <w:t xml:space="preserve">““What’s in a ‘Quire’”? Vicissitudes of the Virtual in Shakespeare’s </w:t>
      </w:r>
      <w:r w:rsidRPr="00F831FF">
        <w:rPr>
          <w:rFonts w:ascii="Times New Roman" w:hAnsi="Times New Roman"/>
          <w:i/>
          <w:sz w:val="24"/>
          <w:szCs w:val="24"/>
          <w:lang w:val="en-US"/>
        </w:rPr>
        <w:t>Romeo and Juliet</w:t>
      </w:r>
      <w:r w:rsidRPr="00F831FF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F831FF">
        <w:rPr>
          <w:rFonts w:ascii="Times New Roman" w:hAnsi="Times New Roman"/>
          <w:i/>
          <w:sz w:val="24"/>
          <w:szCs w:val="24"/>
          <w:lang w:val="en-US"/>
        </w:rPr>
        <w:t>Julius Caesar</w:t>
      </w:r>
      <w:r w:rsidR="00611709">
        <w:rPr>
          <w:rFonts w:ascii="Times New Roman" w:hAnsi="Times New Roman"/>
          <w:sz w:val="24"/>
          <w:szCs w:val="24"/>
          <w:lang w:val="en-US"/>
        </w:rPr>
        <w:t>”,</w:t>
      </w:r>
      <w:r>
        <w:rPr>
          <w:rFonts w:ascii="Times New Roman" w:hAnsi="Times New Roman"/>
          <w:sz w:val="24"/>
          <w:szCs w:val="24"/>
          <w:lang w:val="en-US"/>
        </w:rPr>
        <w:t xml:space="preserve"> plenary lecture, biennial International Shakespeare Conference, “Shakespeare, the Digital, </w:t>
      </w:r>
      <w:r w:rsidR="001B6585">
        <w:rPr>
          <w:rFonts w:ascii="Times New Roman" w:hAnsi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/>
          <w:sz w:val="24"/>
          <w:szCs w:val="24"/>
          <w:lang w:val="en-US"/>
        </w:rPr>
        <w:t>the Virtual”, Stratford-upon-Avon, 20-2</w:t>
      </w:r>
      <w:r w:rsidR="008863A0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July 2022;</w:t>
      </w:r>
    </w:p>
    <w:p w14:paraId="16F93CA9" w14:textId="77637E3C" w:rsidR="00DD2018" w:rsidRPr="00DD2018" w:rsidRDefault="00DD2018" w:rsidP="00DD2018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8B62D5">
        <w:rPr>
          <w:rFonts w:ascii="Times New Roman" w:hAnsi="Times New Roman"/>
          <w:sz w:val="24"/>
          <w:szCs w:val="24"/>
          <w:lang w:val="en-US"/>
        </w:rPr>
        <w:t>“Classical Drama and Early Modern Theatre</w:t>
      </w:r>
      <w:r>
        <w:rPr>
          <w:rFonts w:ascii="Times New Roman" w:hAnsi="Times New Roman"/>
          <w:sz w:val="24"/>
          <w:szCs w:val="24"/>
          <w:lang w:val="en-US"/>
        </w:rPr>
        <w:t xml:space="preserve">: The Case of </w:t>
      </w:r>
      <w:r w:rsidRPr="008B62D5">
        <w:rPr>
          <w:rFonts w:ascii="Times New Roman" w:hAnsi="Times New Roman"/>
          <w:i/>
          <w:sz w:val="24"/>
          <w:szCs w:val="24"/>
          <w:lang w:val="en-US"/>
        </w:rPr>
        <w:t>Jocasta</w:t>
      </w:r>
      <w:r>
        <w:rPr>
          <w:rFonts w:ascii="Times New Roman" w:hAnsi="Times New Roman"/>
          <w:sz w:val="24"/>
          <w:szCs w:val="24"/>
          <w:lang w:val="en-US"/>
        </w:rPr>
        <w:t>”, Visiting Fellows Colloquium, All Souls College, Oxford, 3 May 2022;</w:t>
      </w:r>
    </w:p>
    <w:p w14:paraId="341976E5" w14:textId="1CEBA3D7" w:rsidR="003210F3" w:rsidRPr="003210F3" w:rsidRDefault="003210F3" w:rsidP="00793E69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 w:rsidRPr="003210F3">
        <w:rPr>
          <w:rFonts w:ascii="Times New Roman" w:hAnsi="Times New Roman"/>
          <w:sz w:val="24"/>
          <w:szCs w:val="24"/>
        </w:rPr>
        <w:lastRenderedPageBreak/>
        <w:t xml:space="preserve">“Shakespeare Study </w:t>
      </w:r>
      <w:proofErr w:type="spellStart"/>
      <w:r w:rsidRPr="003210F3">
        <w:rPr>
          <w:rFonts w:ascii="Times New Roman" w:hAnsi="Times New Roman"/>
          <w:sz w:val="24"/>
          <w:szCs w:val="24"/>
        </w:rPr>
        <w:t>Revisited</w:t>
      </w:r>
      <w:proofErr w:type="spellEnd"/>
      <w:r w:rsidRPr="003210F3">
        <w:rPr>
          <w:rFonts w:ascii="Times New Roman" w:hAnsi="Times New Roman"/>
          <w:sz w:val="24"/>
          <w:szCs w:val="24"/>
        </w:rPr>
        <w:t xml:space="preserve">”, </w:t>
      </w:r>
      <w:r w:rsidRPr="003210F3">
        <w:rPr>
          <w:rFonts w:ascii="Times New Roman" w:hAnsi="Times New Roman"/>
          <w:color w:val="000000" w:themeColor="text1"/>
          <w:sz w:val="24"/>
          <w:szCs w:val="24"/>
        </w:rPr>
        <w:t>Giornate AIA di formazione per Dottorande/i di Anglistica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22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February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2022 (Zoom);</w:t>
      </w:r>
    </w:p>
    <w:p w14:paraId="58F19863" w14:textId="00D77C1A" w:rsidR="00DC228A" w:rsidRPr="00793E69" w:rsidRDefault="00793E69" w:rsidP="00793E69">
      <w:pPr>
        <w:pStyle w:val="Paragrafoelenco"/>
        <w:numPr>
          <w:ilvl w:val="0"/>
          <w:numId w:val="3"/>
        </w:numPr>
        <w:ind w:left="284" w:right="49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793E6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“On Early Modern English Tragic Choruses: Stage and Page Performances”,</w:t>
      </w:r>
      <w:r w:rsidRPr="00793E69">
        <w:rPr>
          <w:rFonts w:ascii="Times New Roman" w:hAnsi="Times New Roman"/>
          <w:i/>
          <w:sz w:val="24"/>
          <w:szCs w:val="24"/>
          <w:lang w:val="en-US"/>
        </w:rPr>
        <w:t xml:space="preserve"> Classical Receptions in Early Modern English Drama</w:t>
      </w:r>
      <w:r w:rsidRPr="00793E69">
        <w:rPr>
          <w:rFonts w:ascii="Times New Roman" w:hAnsi="Times New Roman"/>
          <w:sz w:val="24"/>
          <w:szCs w:val="24"/>
          <w:lang w:val="en-US"/>
        </w:rPr>
        <w:t>, 2017 PRIN Project</w:t>
      </w:r>
      <w:r w:rsidR="00955B02">
        <w:rPr>
          <w:rFonts w:ascii="Times New Roman" w:hAnsi="Times New Roman"/>
          <w:sz w:val="24"/>
          <w:szCs w:val="24"/>
          <w:lang w:val="en-US"/>
        </w:rPr>
        <w:t xml:space="preserve"> Seminar</w:t>
      </w:r>
      <w:r w:rsidRPr="00793E69">
        <w:rPr>
          <w:rFonts w:ascii="Times New Roman" w:hAnsi="Times New Roman"/>
          <w:sz w:val="24"/>
          <w:szCs w:val="24"/>
          <w:lang w:val="en-US"/>
        </w:rPr>
        <w:t>, 10-12 January</w:t>
      </w:r>
      <w:r w:rsidR="00955B02">
        <w:rPr>
          <w:rFonts w:ascii="Times New Roman" w:hAnsi="Times New Roman"/>
          <w:sz w:val="24"/>
          <w:szCs w:val="24"/>
          <w:lang w:val="en-US"/>
        </w:rPr>
        <w:t xml:space="preserve"> 2022</w:t>
      </w:r>
      <w:r w:rsidRPr="00793E69">
        <w:rPr>
          <w:rFonts w:ascii="Times New Roman" w:hAnsi="Times New Roman"/>
          <w:sz w:val="24"/>
          <w:szCs w:val="24"/>
          <w:lang w:val="en-US"/>
        </w:rPr>
        <w:t xml:space="preserve"> (Zoom)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33F5408F" w14:textId="5075F981" w:rsidR="00294475" w:rsidRPr="00294475" w:rsidRDefault="00294475" w:rsidP="00DC228A">
      <w:pPr>
        <w:pStyle w:val="Paragrafoelenco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294475">
        <w:rPr>
          <w:rFonts w:ascii="Times New Roman" w:hAnsi="Times New Roman"/>
          <w:sz w:val="24"/>
          <w:szCs w:val="24"/>
          <w:lang w:val="en-US"/>
        </w:rPr>
        <w:t>“</w:t>
      </w:r>
      <w:r w:rsidRPr="00294475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From Actor to Author: The Early Modern Chorus as </w:t>
      </w:r>
      <w:proofErr w:type="spellStart"/>
      <w:r w:rsidRPr="00294475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val="en-US"/>
        </w:rPr>
        <w:t>Focalizer</w:t>
      </w:r>
      <w:proofErr w:type="spellEnd"/>
      <w:r w:rsidRPr="00294475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”, </w:t>
      </w:r>
      <w:r w:rsidRPr="0029447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The Israel Colloquium on Narratology</w:t>
      </w:r>
      <w:r w:rsidRPr="00294475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29447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94475">
        <w:rPr>
          <w:rFonts w:ascii="Times New Roman" w:hAnsi="Times New Roman"/>
          <w:sz w:val="24"/>
          <w:szCs w:val="24"/>
          <w:lang w:val="en-US"/>
        </w:rPr>
        <w:t>Ben-Gurion University of the Negev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294475">
        <w:rPr>
          <w:rFonts w:ascii="Times New Roman" w:hAnsi="Times New Roman"/>
          <w:sz w:val="24"/>
          <w:szCs w:val="24"/>
          <w:lang w:val="en-US"/>
        </w:rPr>
        <w:t>13 December 2021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1AD94C9A" w14:textId="4EF05774" w:rsidR="00B078CF" w:rsidRPr="00B078CF" w:rsidRDefault="00B078CF" w:rsidP="004C753A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val="en-US"/>
        </w:rPr>
        <w:t>“</w:t>
      </w:r>
      <w:r w:rsidRPr="00B078CF">
        <w:rPr>
          <w:rFonts w:ascii="Times New Roman" w:eastAsia="Times New Roman" w:hAnsi="Times New Roman"/>
          <w:color w:val="212121"/>
          <w:sz w:val="24"/>
          <w:szCs w:val="24"/>
          <w:lang w:val="en-US"/>
        </w:rPr>
        <w:t>Social Confusion in Shakespeare’s Republican Rome: the People’s Case in Graeco-Roman and Vernacular Translative Circuits</w:t>
      </w:r>
      <w:r>
        <w:rPr>
          <w:rFonts w:ascii="Times New Roman" w:eastAsia="Times New Roman" w:hAnsi="Times New Roman"/>
          <w:color w:val="212121"/>
          <w:sz w:val="24"/>
          <w:szCs w:val="24"/>
          <w:lang w:val="en-US"/>
        </w:rPr>
        <w:t>”, World Shakespeare Congress, Singapore, 22-25 July</w:t>
      </w:r>
      <w:r w:rsidR="007746C3">
        <w:rPr>
          <w:rFonts w:ascii="Times New Roman" w:eastAsia="Times New Roman" w:hAnsi="Times New Roman"/>
          <w:color w:val="212121"/>
          <w:sz w:val="24"/>
          <w:szCs w:val="24"/>
          <w:lang w:val="en-US"/>
        </w:rPr>
        <w:t xml:space="preserve"> (22 July)</w:t>
      </w:r>
      <w:r>
        <w:rPr>
          <w:rFonts w:ascii="Times New Roman" w:eastAsia="Times New Roman" w:hAnsi="Times New Roman"/>
          <w:color w:val="212121"/>
          <w:sz w:val="24"/>
          <w:szCs w:val="24"/>
          <w:lang w:val="en-US"/>
        </w:rPr>
        <w:t xml:space="preserve"> 2021;</w:t>
      </w:r>
    </w:p>
    <w:p w14:paraId="2A97F050" w14:textId="58511C85" w:rsidR="004C753A" w:rsidRPr="004C753A" w:rsidRDefault="004C753A" w:rsidP="004C753A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8542A">
        <w:rPr>
          <w:rFonts w:ascii="Times New Roman" w:hAnsi="Times New Roman"/>
          <w:bCs/>
          <w:sz w:val="24"/>
          <w:szCs w:val="24"/>
        </w:rPr>
        <w:t>“Tra pagina e scena: sulla performatività dei sonetti di Shakespeare”</w:t>
      </w:r>
      <w:r>
        <w:rPr>
          <w:rFonts w:ascii="Times New Roman" w:hAnsi="Times New Roman"/>
          <w:bCs/>
          <w:sz w:val="24"/>
          <w:szCs w:val="24"/>
        </w:rPr>
        <w:t xml:space="preserve">, Colloqui Malatestiani, </w:t>
      </w:r>
      <w:r>
        <w:rPr>
          <w:rFonts w:ascii="Times New Roman" w:hAnsi="Times New Roman"/>
          <w:bCs/>
          <w:i/>
          <w:sz w:val="24"/>
          <w:szCs w:val="24"/>
        </w:rPr>
        <w:t>La musica della poesia</w:t>
      </w:r>
      <w:r>
        <w:rPr>
          <w:rFonts w:ascii="Times New Roman" w:hAnsi="Times New Roman"/>
          <w:bCs/>
          <w:sz w:val="24"/>
          <w:szCs w:val="24"/>
        </w:rPr>
        <w:t xml:space="preserve">, Santarcangelo di Romagna, 2-3 </w:t>
      </w:r>
      <w:proofErr w:type="spellStart"/>
      <w:r w:rsidR="00832B71">
        <w:rPr>
          <w:rFonts w:ascii="Times New Roman" w:hAnsi="Times New Roman"/>
          <w:bCs/>
          <w:sz w:val="24"/>
          <w:szCs w:val="24"/>
        </w:rPr>
        <w:t>July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2021;</w:t>
      </w:r>
    </w:p>
    <w:p w14:paraId="01B2C4EE" w14:textId="7D9725F4" w:rsidR="00CD6E4F" w:rsidRPr="00CD6E4F" w:rsidRDefault="00CD6E4F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CD6E4F">
        <w:rPr>
          <w:rFonts w:ascii="Times New Roman" w:hAnsi="Times New Roman"/>
          <w:sz w:val="24"/>
          <w:szCs w:val="24"/>
          <w:lang w:val="en-US"/>
        </w:rPr>
        <w:t xml:space="preserve">“The Early Modern Chorus: from Stage to Page and Back”, </w:t>
      </w:r>
      <w:r w:rsidRPr="00CD6E4F">
        <w:rPr>
          <w:rFonts w:ascii="Times New Roman" w:hAnsi="Times New Roman"/>
          <w:i/>
          <w:sz w:val="24"/>
          <w:szCs w:val="24"/>
          <w:lang w:val="en-US"/>
        </w:rPr>
        <w:t xml:space="preserve">Theater </w:t>
      </w:r>
      <w:r w:rsidR="0027281A">
        <w:rPr>
          <w:rFonts w:ascii="Times New Roman" w:hAnsi="Times New Roman"/>
          <w:i/>
          <w:sz w:val="24"/>
          <w:szCs w:val="24"/>
          <w:lang w:val="en-US"/>
        </w:rPr>
        <w:t>W</w:t>
      </w:r>
      <w:r w:rsidRPr="00CD6E4F">
        <w:rPr>
          <w:rFonts w:ascii="Times New Roman" w:hAnsi="Times New Roman"/>
          <w:i/>
          <w:sz w:val="24"/>
          <w:szCs w:val="24"/>
          <w:lang w:val="en-US"/>
        </w:rPr>
        <w:t>ithout Borders: Theater Technologies Crossing Borders, Past to Present</w:t>
      </w:r>
      <w:r w:rsidRPr="00CD6E4F">
        <w:rPr>
          <w:rFonts w:ascii="Times New Roman" w:hAnsi="Times New Roman"/>
          <w:sz w:val="24"/>
          <w:szCs w:val="24"/>
          <w:lang w:val="en-US"/>
        </w:rPr>
        <w:t>, NYU Florence, Online Conference, 21-23 June</w:t>
      </w:r>
      <w:r w:rsidR="00600F2A">
        <w:rPr>
          <w:rFonts w:ascii="Times New Roman" w:hAnsi="Times New Roman"/>
          <w:sz w:val="24"/>
          <w:szCs w:val="24"/>
          <w:lang w:val="en-US"/>
        </w:rPr>
        <w:t xml:space="preserve"> 2021</w:t>
      </w:r>
      <w:r w:rsidRPr="00CD6E4F">
        <w:rPr>
          <w:rFonts w:ascii="Times New Roman" w:hAnsi="Times New Roman"/>
          <w:sz w:val="24"/>
          <w:szCs w:val="24"/>
          <w:lang w:val="en-US"/>
        </w:rPr>
        <w:t xml:space="preserve"> (21 June);</w:t>
      </w:r>
    </w:p>
    <w:p w14:paraId="24B152A2" w14:textId="67429DF6" w:rsidR="00FF7F30" w:rsidRPr="00FF7F30" w:rsidRDefault="00FF7F30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F7F30">
        <w:rPr>
          <w:rFonts w:ascii="Times New Roman" w:hAnsi="Times New Roman"/>
          <w:sz w:val="24"/>
          <w:szCs w:val="24"/>
        </w:rPr>
        <w:t>“Influenze e confluenze testuali: u</w:t>
      </w:r>
      <w:r>
        <w:rPr>
          <w:rFonts w:ascii="Times New Roman" w:hAnsi="Times New Roman"/>
          <w:sz w:val="24"/>
          <w:szCs w:val="24"/>
        </w:rPr>
        <w:t xml:space="preserve">n Euripide inglese”, </w:t>
      </w:r>
      <w:proofErr w:type="spellStart"/>
      <w:r>
        <w:rPr>
          <w:rFonts w:ascii="Times New Roman" w:hAnsi="Times New Roman"/>
          <w:sz w:val="24"/>
          <w:szCs w:val="24"/>
        </w:rPr>
        <w:t>Seminars</w:t>
      </w:r>
      <w:proofErr w:type="spellEnd"/>
      <w:r>
        <w:rPr>
          <w:rFonts w:ascii="Times New Roman" w:hAnsi="Times New Roman"/>
          <w:sz w:val="24"/>
          <w:szCs w:val="24"/>
        </w:rPr>
        <w:t xml:space="preserve"> of Centro </w:t>
      </w:r>
      <w:r w:rsidR="004F3FB9">
        <w:rPr>
          <w:rFonts w:ascii="Times New Roman" w:hAnsi="Times New Roman"/>
          <w:sz w:val="24"/>
          <w:szCs w:val="24"/>
        </w:rPr>
        <w:t>di Ricerca “</w:t>
      </w:r>
      <w:r>
        <w:rPr>
          <w:rFonts w:ascii="Times New Roman" w:hAnsi="Times New Roman"/>
          <w:sz w:val="24"/>
          <w:szCs w:val="24"/>
        </w:rPr>
        <w:t xml:space="preserve">Argo”, University of </w:t>
      </w:r>
      <w:proofErr w:type="spellStart"/>
      <w:r>
        <w:rPr>
          <w:rFonts w:ascii="Times New Roman" w:hAnsi="Times New Roman"/>
          <w:sz w:val="24"/>
          <w:szCs w:val="24"/>
        </w:rPr>
        <w:t>Naples</w:t>
      </w:r>
      <w:proofErr w:type="spellEnd"/>
      <w:r>
        <w:rPr>
          <w:rFonts w:ascii="Times New Roman" w:hAnsi="Times New Roman"/>
          <w:sz w:val="24"/>
          <w:szCs w:val="24"/>
        </w:rPr>
        <w:t xml:space="preserve"> ‘L’Orientale’, 23 April 2021;</w:t>
      </w:r>
    </w:p>
    <w:p w14:paraId="48872B7E" w14:textId="3104EAD2" w:rsidR="001C7018" w:rsidRDefault="001C7018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“The Life of Antony: Perspectival Mobility in Ancient Biographies and their Legacy in Renaissance Plays”, Virtual RSA 2021 (13-15, 20-21 April 2021 – 14 April);</w:t>
      </w:r>
    </w:p>
    <w:p w14:paraId="6891CCE8" w14:textId="7A6040D8" w:rsidR="00BE59B1" w:rsidRDefault="00BE59B1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Euripidean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Confluences: the Case of Jocasta”, </w:t>
      </w:r>
      <w:r w:rsidR="00955B02">
        <w:rPr>
          <w:rFonts w:ascii="Times New Roman" w:hAnsi="Times New Roman"/>
          <w:sz w:val="24"/>
          <w:szCs w:val="24"/>
          <w:lang w:val="en-US"/>
        </w:rPr>
        <w:t xml:space="preserve">2017 </w:t>
      </w:r>
      <w:r>
        <w:rPr>
          <w:rFonts w:ascii="Times New Roman" w:hAnsi="Times New Roman"/>
          <w:sz w:val="24"/>
          <w:szCs w:val="24"/>
          <w:lang w:val="en-US"/>
        </w:rPr>
        <w:t>PRIN Se</w:t>
      </w:r>
      <w:r w:rsidR="00294475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inar, 15 January 2021, Verona.</w:t>
      </w:r>
    </w:p>
    <w:p w14:paraId="779BA73E" w14:textId="326BB1D3" w:rsidR="00907CE6" w:rsidRDefault="00907CE6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</w:t>
      </w:r>
      <w:r w:rsidRPr="00907CE6">
        <w:rPr>
          <w:rFonts w:ascii="Times New Roman" w:hAnsi="Times New Roman"/>
          <w:sz w:val="24"/>
          <w:szCs w:val="24"/>
          <w:lang w:val="en-US"/>
        </w:rPr>
        <w:t xml:space="preserve">Il </w:t>
      </w:r>
      <w:proofErr w:type="spellStart"/>
      <w:r w:rsidRPr="00907CE6">
        <w:rPr>
          <w:rFonts w:ascii="Times New Roman" w:hAnsi="Times New Roman"/>
          <w:sz w:val="24"/>
          <w:szCs w:val="24"/>
          <w:lang w:val="en-US"/>
        </w:rPr>
        <w:t>che</w:t>
      </w:r>
      <w:proofErr w:type="spellEnd"/>
      <w:r w:rsidRPr="00907C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7CE6">
        <w:rPr>
          <w:rFonts w:ascii="Times New Roman" w:hAnsi="Times New Roman"/>
          <w:sz w:val="24"/>
          <w:szCs w:val="24"/>
          <w:lang w:val="en-US"/>
        </w:rPr>
        <w:t>faceua</w:t>
      </w:r>
      <w:proofErr w:type="spellEnd"/>
      <w:r w:rsidRPr="00907C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7CE6">
        <w:rPr>
          <w:rFonts w:ascii="Times New Roman" w:hAnsi="Times New Roman"/>
          <w:sz w:val="24"/>
          <w:szCs w:val="24"/>
          <w:lang w:val="en-US"/>
        </w:rPr>
        <w:t>bellissimo</w:t>
      </w:r>
      <w:proofErr w:type="spellEnd"/>
      <w:r w:rsidRPr="00907C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7CE6">
        <w:rPr>
          <w:rFonts w:ascii="Times New Roman" w:hAnsi="Times New Roman"/>
          <w:sz w:val="24"/>
          <w:szCs w:val="24"/>
          <w:lang w:val="en-US"/>
        </w:rPr>
        <w:t>vedere</w:t>
      </w:r>
      <w:proofErr w:type="spellEnd"/>
      <w:r w:rsidRPr="00907CE6">
        <w:rPr>
          <w:rFonts w:ascii="Times New Roman" w:hAnsi="Times New Roman"/>
          <w:sz w:val="24"/>
          <w:szCs w:val="24"/>
          <w:lang w:val="en-US"/>
        </w:rPr>
        <w:t xml:space="preserve">”: Two Renaissance </w:t>
      </w:r>
      <w:r w:rsidRPr="00907CE6">
        <w:rPr>
          <w:rFonts w:ascii="Times New Roman" w:hAnsi="Times New Roman"/>
          <w:i/>
          <w:sz w:val="24"/>
          <w:szCs w:val="24"/>
          <w:lang w:val="en-US"/>
        </w:rPr>
        <w:t>Jocasta</w:t>
      </w:r>
      <w:r w:rsidRPr="00907CE6">
        <w:rPr>
          <w:rFonts w:ascii="Times New Roman" w:hAnsi="Times New Roman"/>
          <w:sz w:val="24"/>
          <w:szCs w:val="24"/>
          <w:lang w:val="en-US"/>
        </w:rPr>
        <w:t>, from Playbook to Spectacle”, Graduate Renaissance Seminars, 26 May 2020, Sidney S</w:t>
      </w:r>
      <w:r>
        <w:rPr>
          <w:rFonts w:ascii="Times New Roman" w:hAnsi="Times New Roman"/>
          <w:sz w:val="24"/>
          <w:szCs w:val="24"/>
          <w:lang w:val="en-US"/>
        </w:rPr>
        <w:t>ussex, Cambridge;</w:t>
      </w:r>
    </w:p>
    <w:p w14:paraId="0061E8F8" w14:textId="1C36A66F" w:rsidR="00477D5E" w:rsidRDefault="00477D5E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“Fluid Borders: Rethinking Power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Centres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Shakespeare’s Rome”, keynote lecture, ESRA Conference</w:t>
      </w:r>
      <w:r w:rsidRPr="00477D5E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, ‘Shakespeare and European Geographies: Centralities and </w:t>
      </w:r>
      <w:proofErr w:type="spellStart"/>
      <w:r w:rsidRPr="00477D5E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Elsewheres</w:t>
      </w:r>
      <w:proofErr w:type="spellEnd"/>
      <w:r w:rsidRPr="00477D5E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’, Rome 9-12 July 2019;</w:t>
      </w:r>
    </w:p>
    <w:p w14:paraId="1348365E" w14:textId="2CE5A118" w:rsidR="00477D5E" w:rsidRPr="00477D5E" w:rsidRDefault="00477D5E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477D5E">
        <w:rPr>
          <w:rFonts w:ascii="Times New Roman" w:hAnsi="Times New Roman"/>
          <w:sz w:val="24"/>
          <w:szCs w:val="24"/>
          <w:lang w:val="en-US"/>
        </w:rPr>
        <w:t>“‘. . . the people like a Quire did sing lamentation unto him’: Theatrics of Power in Early Modern Caesar Plays”</w:t>
      </w:r>
      <w:r>
        <w:rPr>
          <w:rFonts w:ascii="Times New Roman" w:hAnsi="Times New Roman"/>
          <w:sz w:val="24"/>
          <w:szCs w:val="24"/>
          <w:lang w:val="en-US"/>
        </w:rPr>
        <w:t>, Theater Without Borders Conference, Wesleyan University, 24-27 June 2019;</w:t>
      </w:r>
    </w:p>
    <w:p w14:paraId="685D65EE" w14:textId="0D0ABD6C" w:rsidR="00CD1A10" w:rsidRPr="00F55410" w:rsidRDefault="00F55410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F55410">
        <w:rPr>
          <w:rFonts w:ascii="Times New Roman" w:hAnsi="Times New Roman"/>
          <w:sz w:val="24"/>
          <w:szCs w:val="24"/>
          <w:lang w:val="en-US"/>
        </w:rPr>
        <w:t xml:space="preserve">‘“The </w:t>
      </w:r>
      <w:proofErr w:type="spellStart"/>
      <w:r w:rsidRPr="00F55410">
        <w:rPr>
          <w:rFonts w:ascii="Times New Roman" w:hAnsi="Times New Roman"/>
          <w:sz w:val="24"/>
          <w:szCs w:val="24"/>
          <w:lang w:val="en-US"/>
        </w:rPr>
        <w:t>autor</w:t>
      </w:r>
      <w:proofErr w:type="spellEnd"/>
      <w:r w:rsidRPr="00F55410">
        <w:rPr>
          <w:rFonts w:ascii="Times New Roman" w:hAnsi="Times New Roman"/>
          <w:sz w:val="24"/>
          <w:szCs w:val="24"/>
          <w:lang w:val="en-US"/>
        </w:rPr>
        <w:t xml:space="preserve"> the Chorus must </w:t>
      </w:r>
      <w:proofErr w:type="spellStart"/>
      <w:r w:rsidRPr="00F55410">
        <w:rPr>
          <w:rFonts w:ascii="Times New Roman" w:hAnsi="Times New Roman"/>
          <w:sz w:val="24"/>
          <w:szCs w:val="24"/>
          <w:lang w:val="en-US"/>
        </w:rPr>
        <w:t>defende</w:t>
      </w:r>
      <w:proofErr w:type="spellEnd"/>
      <w:r w:rsidRPr="00F55410">
        <w:rPr>
          <w:rFonts w:ascii="Times New Roman" w:hAnsi="Times New Roman"/>
          <w:sz w:val="24"/>
          <w:szCs w:val="24"/>
          <w:lang w:val="en-US"/>
        </w:rPr>
        <w:t xml:space="preserve">”: Translating the Chorus of Seneca’s </w:t>
      </w:r>
      <w:proofErr w:type="spellStart"/>
      <w:r w:rsidRPr="00F55410">
        <w:rPr>
          <w:rFonts w:ascii="Times New Roman" w:hAnsi="Times New Roman"/>
          <w:i/>
          <w:sz w:val="24"/>
          <w:szCs w:val="24"/>
          <w:lang w:val="en-US"/>
        </w:rPr>
        <w:t>Troades</w:t>
      </w:r>
      <w:proofErr w:type="spellEnd"/>
      <w:r w:rsidRPr="00F55410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Classical Tra</w:t>
      </w:r>
      <w:r w:rsidRPr="00F55410">
        <w:rPr>
          <w:rFonts w:ascii="Times New Roman" w:hAnsi="Times New Roman"/>
          <w:i/>
          <w:sz w:val="24"/>
          <w:szCs w:val="24"/>
          <w:lang w:val="en-US"/>
        </w:rPr>
        <w:t>gedy Translated in early Modern England</w:t>
      </w:r>
      <w:r>
        <w:rPr>
          <w:rFonts w:ascii="Times New Roman" w:hAnsi="Times New Roman"/>
          <w:sz w:val="24"/>
          <w:szCs w:val="24"/>
          <w:lang w:val="en-US"/>
        </w:rPr>
        <w:t>, A Cambridge Society for Neo-Latin Studies Workshop, Sidney Sussex College, Cambridge, 18 May 2019;</w:t>
      </w:r>
    </w:p>
    <w:p w14:paraId="783F7E4F" w14:textId="5A13B6F0" w:rsidR="0088048C" w:rsidRPr="0088048C" w:rsidRDefault="0088048C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88048C">
        <w:rPr>
          <w:rFonts w:ascii="Times New Roman" w:hAnsi="Times New Roman"/>
          <w:sz w:val="24"/>
          <w:szCs w:val="24"/>
        </w:rPr>
        <w:t xml:space="preserve">“Vendetta e giustizia selvaggia: Ecuba in </w:t>
      </w:r>
      <w:r w:rsidRPr="0088048C">
        <w:rPr>
          <w:rFonts w:ascii="Times New Roman" w:hAnsi="Times New Roman"/>
          <w:i/>
          <w:sz w:val="24"/>
          <w:szCs w:val="24"/>
        </w:rPr>
        <w:t xml:space="preserve">Titus </w:t>
      </w:r>
      <w:proofErr w:type="spellStart"/>
      <w:r w:rsidRPr="0088048C">
        <w:rPr>
          <w:rFonts w:ascii="Times New Roman" w:hAnsi="Times New Roman"/>
          <w:i/>
          <w:sz w:val="24"/>
          <w:szCs w:val="24"/>
        </w:rPr>
        <w:t>Andronicus</w:t>
      </w:r>
      <w:proofErr w:type="spellEnd"/>
      <w:r w:rsidRPr="0088048C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confenrece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titled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048C">
        <w:rPr>
          <w:rFonts w:ascii="Times New Roman" w:hAnsi="Times New Roman"/>
          <w:i/>
          <w:sz w:val="24"/>
          <w:szCs w:val="24"/>
        </w:rPr>
        <w:t>V per vendetta: fenomenologia linguistica e letteraria del personaggio vendicatore</w:t>
      </w:r>
      <w:r>
        <w:rPr>
          <w:rFonts w:ascii="Times New Roman" w:hAnsi="Times New Roman"/>
          <w:sz w:val="24"/>
          <w:szCs w:val="24"/>
        </w:rPr>
        <w:t xml:space="preserve">, Napoli, Università di Napoli L’Orientale, Centro di Ricerca </w:t>
      </w:r>
      <w:r w:rsidR="004F3FB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</w:t>
      </w:r>
      <w:r w:rsidR="004F3FB9">
        <w:rPr>
          <w:rFonts w:ascii="Times New Roman" w:hAnsi="Times New Roman"/>
          <w:sz w:val="24"/>
          <w:szCs w:val="24"/>
        </w:rPr>
        <w:t>rgo”</w:t>
      </w:r>
      <w:r>
        <w:rPr>
          <w:rFonts w:ascii="Times New Roman" w:hAnsi="Times New Roman"/>
          <w:sz w:val="24"/>
          <w:szCs w:val="24"/>
        </w:rPr>
        <w:t>, 22-23 November 2018;</w:t>
      </w:r>
    </w:p>
    <w:p w14:paraId="1884AC3E" w14:textId="3766BB9C" w:rsidR="00835A3D" w:rsidRDefault="00835A3D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“</w:t>
      </w:r>
      <w:r w:rsidRPr="0072590F">
        <w:rPr>
          <w:rFonts w:ascii="Times New Roman" w:hAnsi="Times New Roman"/>
          <w:sz w:val="24"/>
          <w:szCs w:val="24"/>
          <w:lang w:val="en-US"/>
        </w:rPr>
        <w:t xml:space="preserve">Hecuba and the Crisis of Rituals in </w:t>
      </w:r>
      <w:r w:rsidRPr="0072590F">
        <w:rPr>
          <w:rFonts w:ascii="Times New Roman" w:hAnsi="Times New Roman"/>
          <w:i/>
          <w:sz w:val="24"/>
          <w:szCs w:val="24"/>
          <w:lang w:val="en-US"/>
        </w:rPr>
        <w:t>Titus Andronicus</w:t>
      </w:r>
      <w:r w:rsidRPr="004C154E">
        <w:rPr>
          <w:rFonts w:ascii="Times New Roman" w:hAnsi="Times New Roman"/>
          <w:sz w:val="24"/>
          <w:szCs w:val="24"/>
          <w:lang w:val="en-GB"/>
        </w:rPr>
        <w:t>”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C154E">
        <w:rPr>
          <w:rFonts w:ascii="Times New Roman" w:hAnsi="Times New Roman"/>
          <w:i/>
          <w:sz w:val="24"/>
          <w:szCs w:val="24"/>
          <w:lang w:val="en-GB"/>
        </w:rPr>
        <w:t>Theater</w:t>
      </w:r>
      <w:proofErr w:type="spellEnd"/>
      <w:r w:rsidRPr="004C154E">
        <w:rPr>
          <w:rFonts w:ascii="Times New Roman" w:hAnsi="Times New Roman"/>
          <w:i/>
          <w:sz w:val="24"/>
          <w:szCs w:val="24"/>
          <w:lang w:val="en-GB"/>
        </w:rPr>
        <w:t xml:space="preserve"> Without Borders</w:t>
      </w:r>
      <w:r>
        <w:rPr>
          <w:rFonts w:ascii="Times New Roman" w:hAnsi="Times New Roman"/>
          <w:sz w:val="24"/>
          <w:szCs w:val="24"/>
          <w:lang w:val="en-GB"/>
        </w:rPr>
        <w:t>, Hull University, 4-9 June 2018;</w:t>
      </w:r>
    </w:p>
    <w:p w14:paraId="2B3C8DD9" w14:textId="3C815729" w:rsidR="00C20F36" w:rsidRPr="00835A3D" w:rsidRDefault="00D83434" w:rsidP="00835A3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“Time and Nothingness:</w:t>
      </w:r>
      <w:r w:rsidRPr="00D83434">
        <w:rPr>
          <w:rFonts w:ascii="Times New Roman" w:hAnsi="Times New Roman"/>
          <w:i/>
          <w:sz w:val="24"/>
          <w:szCs w:val="24"/>
          <w:lang w:val="en-GB"/>
        </w:rPr>
        <w:t xml:space="preserve"> King Lear</w:t>
      </w:r>
      <w:r>
        <w:rPr>
          <w:rFonts w:ascii="Times New Roman" w:hAnsi="Times New Roman"/>
          <w:sz w:val="24"/>
          <w:szCs w:val="24"/>
          <w:lang w:val="en-GB"/>
        </w:rPr>
        <w:t>”,</w:t>
      </w:r>
      <w:r w:rsidRPr="00D8343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83434">
        <w:rPr>
          <w:rFonts w:ascii="Times New Roman" w:hAnsi="Times New Roman"/>
          <w:i/>
          <w:sz w:val="24"/>
          <w:szCs w:val="24"/>
          <w:lang w:val="en-US"/>
        </w:rPr>
        <w:t xml:space="preserve">Classical and Early Modern Intersections: </w:t>
      </w:r>
      <w:proofErr w:type="spellStart"/>
      <w:r w:rsidRPr="00D83434">
        <w:rPr>
          <w:rFonts w:ascii="Times New Roman" w:hAnsi="Times New Roman"/>
          <w:i/>
          <w:sz w:val="24"/>
          <w:szCs w:val="24"/>
          <w:lang w:val="en-US"/>
        </w:rPr>
        <w:t>Sophocles’s</w:t>
      </w:r>
      <w:proofErr w:type="spellEnd"/>
      <w:r w:rsidRPr="00D8343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83434">
        <w:rPr>
          <w:rFonts w:ascii="Times New Roman" w:hAnsi="Times New Roman"/>
          <w:sz w:val="24"/>
          <w:szCs w:val="24"/>
          <w:lang w:val="en-US"/>
        </w:rPr>
        <w:t>Oedipus at Colonus</w:t>
      </w:r>
      <w:r w:rsidRPr="00D83434">
        <w:rPr>
          <w:rFonts w:ascii="Times New Roman" w:hAnsi="Times New Roman"/>
          <w:i/>
          <w:sz w:val="24"/>
          <w:szCs w:val="24"/>
          <w:lang w:val="en-US"/>
        </w:rPr>
        <w:t xml:space="preserve"> and Shakespeare’s </w:t>
      </w:r>
      <w:r w:rsidRPr="00D83434">
        <w:rPr>
          <w:rFonts w:ascii="Times New Roman" w:hAnsi="Times New Roman"/>
          <w:sz w:val="24"/>
          <w:szCs w:val="24"/>
          <w:lang w:val="en-US"/>
        </w:rPr>
        <w:t>King Lear, Verona, 22-25 May</w:t>
      </w:r>
      <w:r>
        <w:rPr>
          <w:rFonts w:ascii="Times New Roman" w:hAnsi="Times New Roman"/>
          <w:sz w:val="24"/>
          <w:szCs w:val="24"/>
          <w:lang w:val="en-US"/>
        </w:rPr>
        <w:t xml:space="preserve"> 2018;</w:t>
      </w:r>
    </w:p>
    <w:p w14:paraId="085C77ED" w14:textId="1E9693AF" w:rsidR="00BF3896" w:rsidRPr="0072590F" w:rsidRDefault="00BF3896" w:rsidP="00BF3896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72590F">
        <w:rPr>
          <w:rFonts w:ascii="Times New Roman" w:hAnsi="Times New Roman"/>
          <w:sz w:val="24"/>
          <w:szCs w:val="24"/>
        </w:rPr>
        <w:t>“Il trono e il potere: riflessioni su questioni di potere”, Classica-</w:t>
      </w:r>
      <w:r w:rsidRPr="0072590F">
        <w:rPr>
          <w:rFonts w:ascii="Times New Roman" w:hAnsi="Times New Roman"/>
          <w:i/>
          <w:sz w:val="24"/>
          <w:szCs w:val="24"/>
        </w:rPr>
        <w:t>mente</w:t>
      </w:r>
      <w:r w:rsidRPr="0072590F">
        <w:rPr>
          <w:rFonts w:ascii="Times New Roman" w:hAnsi="Times New Roman"/>
          <w:sz w:val="24"/>
          <w:szCs w:val="24"/>
        </w:rPr>
        <w:t xml:space="preserve">, Fondazione Bondoni </w:t>
      </w:r>
      <w:proofErr w:type="spellStart"/>
      <w:r w:rsidRPr="0072590F">
        <w:rPr>
          <w:rFonts w:ascii="Times New Roman" w:hAnsi="Times New Roman"/>
          <w:sz w:val="24"/>
          <w:szCs w:val="24"/>
        </w:rPr>
        <w:t>Pastorio</w:t>
      </w:r>
      <w:proofErr w:type="spellEnd"/>
      <w:r w:rsidRPr="0072590F">
        <w:rPr>
          <w:rFonts w:ascii="Times New Roman" w:hAnsi="Times New Roman"/>
          <w:sz w:val="24"/>
          <w:szCs w:val="24"/>
        </w:rPr>
        <w:t>, Castiglione delle Stiviere, 20 April 2018;</w:t>
      </w:r>
    </w:p>
    <w:p w14:paraId="0185E2DA" w14:textId="4A963E3E" w:rsidR="00BF3896" w:rsidRPr="00BF3896" w:rsidRDefault="00BF3896" w:rsidP="00BF3896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“</w:t>
      </w:r>
      <w:r w:rsidRPr="00AE0254">
        <w:rPr>
          <w:rFonts w:ascii="Times New Roman" w:hAnsi="Times New Roman"/>
          <w:i/>
          <w:sz w:val="24"/>
          <w:szCs w:val="24"/>
          <w:lang w:val="en-GB"/>
        </w:rPr>
        <w:t>Jocasta</w:t>
      </w:r>
      <w:r>
        <w:rPr>
          <w:rFonts w:ascii="Times New Roman" w:hAnsi="Times New Roman"/>
          <w:sz w:val="24"/>
          <w:szCs w:val="24"/>
          <w:lang w:val="en-GB"/>
        </w:rPr>
        <w:t>: the Renaissance D</w:t>
      </w:r>
      <w:r w:rsidR="00C20F36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>ruption of Ancien</w:t>
      </w:r>
      <w:r w:rsidR="00822A7C">
        <w:rPr>
          <w:rFonts w:ascii="Times New Roman" w:hAnsi="Times New Roman"/>
          <w:sz w:val="24"/>
          <w:szCs w:val="24"/>
          <w:lang w:val="en-GB"/>
        </w:rPr>
        <w:t xml:space="preserve">t Female </w:t>
      </w:r>
      <w:proofErr w:type="spellStart"/>
      <w:r w:rsidR="00822A7C">
        <w:rPr>
          <w:rFonts w:ascii="Times New Roman" w:hAnsi="Times New Roman"/>
          <w:sz w:val="24"/>
          <w:szCs w:val="24"/>
          <w:lang w:val="en-GB"/>
        </w:rPr>
        <w:t>Chorality</w:t>
      </w:r>
      <w:proofErr w:type="spellEnd"/>
      <w:r w:rsidR="00822A7C">
        <w:rPr>
          <w:rFonts w:ascii="Times New Roman" w:hAnsi="Times New Roman"/>
          <w:sz w:val="24"/>
          <w:szCs w:val="24"/>
          <w:lang w:val="en-GB"/>
        </w:rPr>
        <w:t>, (Panel: Dis</w:t>
      </w:r>
      <w:r>
        <w:rPr>
          <w:rFonts w:ascii="Times New Roman" w:hAnsi="Times New Roman"/>
          <w:sz w:val="24"/>
          <w:szCs w:val="24"/>
          <w:lang w:val="en-GB"/>
        </w:rPr>
        <w:t>rupting Ancient Greek Genres</w:t>
      </w:r>
      <w:r w:rsidR="00253F12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on the Early Modern English Stage”, </w:t>
      </w:r>
      <w:r w:rsidRPr="00807765">
        <w:rPr>
          <w:rFonts w:ascii="Times New Roman" w:hAnsi="Times New Roman"/>
          <w:i/>
          <w:sz w:val="24"/>
          <w:szCs w:val="24"/>
          <w:lang w:val="en-GB"/>
        </w:rPr>
        <w:t>Renaissance Society of America</w:t>
      </w:r>
      <w:r>
        <w:rPr>
          <w:rFonts w:ascii="Times New Roman" w:hAnsi="Times New Roman"/>
          <w:sz w:val="24"/>
          <w:szCs w:val="24"/>
          <w:lang w:val="en-GB"/>
        </w:rPr>
        <w:t>, 64</w:t>
      </w:r>
      <w:r w:rsidRPr="00AE0254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sz w:val="24"/>
          <w:szCs w:val="24"/>
          <w:lang w:val="en-GB"/>
        </w:rPr>
        <w:t xml:space="preserve"> Meeting, New Orleans, 22-24 March 2018;</w:t>
      </w:r>
    </w:p>
    <w:p w14:paraId="6F9E6E2B" w14:textId="77777777" w:rsidR="002508AD" w:rsidRPr="000E1717" w:rsidRDefault="002508AD" w:rsidP="002508A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0E1717">
        <w:rPr>
          <w:rFonts w:ascii="Times New Roman" w:hAnsi="Times New Roman"/>
          <w:sz w:val="24"/>
          <w:szCs w:val="24"/>
          <w:lang w:val="en-US"/>
        </w:rPr>
        <w:t xml:space="preserve">“Performing Choric Threnody in Early Modern English Drama”, </w:t>
      </w:r>
      <w:r w:rsidRPr="000E1717">
        <w:rPr>
          <w:rFonts w:ascii="Times New Roman" w:hAnsi="Times New Roman"/>
          <w:i/>
          <w:sz w:val="24"/>
          <w:szCs w:val="24"/>
          <w:lang w:val="en-US"/>
        </w:rPr>
        <w:t>Theater Without Borders</w:t>
      </w:r>
      <w:r w:rsidRPr="000E1717">
        <w:rPr>
          <w:rFonts w:ascii="Times New Roman" w:hAnsi="Times New Roman"/>
          <w:sz w:val="24"/>
          <w:szCs w:val="24"/>
          <w:lang w:val="en-US"/>
        </w:rPr>
        <w:t xml:space="preserve"> Conference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E171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Koln 29 May – 1 June 2017;</w:t>
      </w:r>
    </w:p>
    <w:p w14:paraId="2BF54BE0" w14:textId="77777777" w:rsidR="002508AD" w:rsidRDefault="002508AD" w:rsidP="002508A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“Whose Double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Pr="007525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alshehood</w:t>
      </w:r>
      <w:proofErr w:type="spellEnd"/>
      <w:r w:rsidRPr="007525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? Dramatizing Cardenio’s narrativ</w:t>
      </w:r>
      <w:r w:rsidRPr="00F3208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e”,</w:t>
      </w:r>
      <w:r w:rsidRPr="00F3208F">
        <w:rPr>
          <w:rFonts w:ascii="Times New Roman" w:hAnsi="Times New Roman"/>
          <w:sz w:val="24"/>
          <w:szCs w:val="24"/>
          <w:lang w:val="en-GB"/>
        </w:rPr>
        <w:t xml:space="preserve"> International Congress: </w:t>
      </w:r>
      <w:r w:rsidRPr="00F3208F">
        <w:rPr>
          <w:rFonts w:ascii="Times New Roman" w:hAnsi="Times New Roman"/>
          <w:i/>
          <w:sz w:val="24"/>
          <w:szCs w:val="24"/>
          <w:lang w:val="en-GB"/>
        </w:rPr>
        <w:t>400 Years of Dialogue with the Arts, Shakespeare and Cervantes</w:t>
      </w:r>
      <w:r w:rsidRPr="00F3208F">
        <w:rPr>
          <w:rFonts w:ascii="Times New Roman" w:hAnsi="Times New Roman"/>
          <w:sz w:val="24"/>
          <w:szCs w:val="24"/>
          <w:lang w:val="en-GB"/>
        </w:rPr>
        <w:t>, Lisbon, 16-17 November 2016;</w:t>
      </w:r>
    </w:p>
    <w:p w14:paraId="7C6CABB6" w14:textId="770E9CF9" w:rsidR="002508AD" w:rsidRPr="006B0B6B" w:rsidRDefault="002508AD" w:rsidP="002508AD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8E7484">
        <w:rPr>
          <w:lang w:val="en-GB"/>
        </w:rPr>
        <w:t>“</w:t>
      </w:r>
      <w:r w:rsidRPr="008E7484">
        <w:rPr>
          <w:bCs/>
          <w:color w:val="000000"/>
          <w:lang w:val="en-GB"/>
        </w:rPr>
        <w:t>Linguistic Taboos and the ‘</w:t>
      </w:r>
      <w:proofErr w:type="spellStart"/>
      <w:r w:rsidRPr="008E7484">
        <w:rPr>
          <w:bCs/>
          <w:color w:val="000000"/>
          <w:lang w:val="en-GB"/>
        </w:rPr>
        <w:t>Unscene</w:t>
      </w:r>
      <w:proofErr w:type="spellEnd"/>
      <w:r w:rsidRPr="008E7484">
        <w:rPr>
          <w:bCs/>
          <w:color w:val="000000"/>
          <w:lang w:val="en-GB"/>
        </w:rPr>
        <w:t xml:space="preserve">’ of Fear in the </w:t>
      </w:r>
      <w:r w:rsidRPr="008E7484">
        <w:rPr>
          <w:bCs/>
          <w:i/>
          <w:iCs/>
          <w:color w:val="000000"/>
          <w:lang w:val="en-GB"/>
        </w:rPr>
        <w:t>Oresteia</w:t>
      </w:r>
      <w:r w:rsidRPr="008E7484">
        <w:rPr>
          <w:bCs/>
          <w:color w:val="000000"/>
          <w:lang w:val="en-GB"/>
        </w:rPr>
        <w:t xml:space="preserve"> and </w:t>
      </w:r>
      <w:r w:rsidRPr="008E7484">
        <w:rPr>
          <w:bCs/>
          <w:i/>
          <w:iCs/>
          <w:color w:val="000000"/>
          <w:lang w:val="en-GB"/>
        </w:rPr>
        <w:t>Macbeth</w:t>
      </w:r>
      <w:r w:rsidRPr="008E7484">
        <w:rPr>
          <w:bCs/>
          <w:iCs/>
          <w:color w:val="000000"/>
          <w:lang w:val="en-GB"/>
        </w:rPr>
        <w:t>”</w:t>
      </w:r>
      <w:r>
        <w:rPr>
          <w:bCs/>
          <w:iCs/>
          <w:color w:val="000000"/>
          <w:lang w:val="en-GB"/>
        </w:rPr>
        <w:t xml:space="preserve"> (with G. </w:t>
      </w:r>
      <w:proofErr w:type="spellStart"/>
      <w:r>
        <w:rPr>
          <w:bCs/>
          <w:iCs/>
          <w:color w:val="000000"/>
          <w:lang w:val="en-GB"/>
        </w:rPr>
        <w:t>Avezzù</w:t>
      </w:r>
      <w:proofErr w:type="spellEnd"/>
      <w:r>
        <w:rPr>
          <w:bCs/>
          <w:iCs/>
          <w:color w:val="000000"/>
          <w:lang w:val="en-GB"/>
        </w:rPr>
        <w:t>),</w:t>
      </w:r>
      <w:r w:rsidRPr="008E7484">
        <w:rPr>
          <w:i/>
          <w:lang w:val="en-US"/>
        </w:rPr>
        <w:t xml:space="preserve"> </w:t>
      </w:r>
      <w:r w:rsidRPr="00921C8C">
        <w:rPr>
          <w:i/>
          <w:lang w:val="en-US"/>
        </w:rPr>
        <w:t>The Tyrant’s Fear</w:t>
      </w:r>
      <w:r>
        <w:rPr>
          <w:lang w:val="en-US"/>
        </w:rPr>
        <w:t>, International Conference on Aeschylus and Shakespeare (Verona 10-12 November</w:t>
      </w:r>
      <w:r w:rsidR="00DC2211">
        <w:rPr>
          <w:lang w:val="en-US"/>
        </w:rPr>
        <w:t xml:space="preserve"> 2016</w:t>
      </w:r>
      <w:r>
        <w:rPr>
          <w:lang w:val="en-US"/>
        </w:rPr>
        <w:t>);</w:t>
      </w:r>
    </w:p>
    <w:p w14:paraId="70044F10" w14:textId="11AC6A9B" w:rsidR="002508AD" w:rsidRPr="000E1717" w:rsidRDefault="002508AD" w:rsidP="002508A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752566">
        <w:rPr>
          <w:rFonts w:ascii="Times New Roman" w:hAnsi="Times New Roman"/>
          <w:sz w:val="24"/>
          <w:szCs w:val="24"/>
          <w:lang w:val="en-GB"/>
        </w:rPr>
        <w:t>“</w:t>
      </w:r>
      <w:r w:rsidRPr="000E1717">
        <w:rPr>
          <w:rFonts w:ascii="Times New Roman" w:hAnsi="Times New Roman"/>
          <w:sz w:val="24"/>
          <w:szCs w:val="24"/>
          <w:lang w:val="en-CA"/>
        </w:rPr>
        <w:t>Reinventing the Classical Chorus in Early Modern Drama”, IAUPE 25-29 July 2016</w:t>
      </w:r>
      <w:r w:rsidR="00BF3896">
        <w:rPr>
          <w:rFonts w:ascii="Times New Roman" w:hAnsi="Times New Roman"/>
          <w:sz w:val="24"/>
          <w:szCs w:val="24"/>
          <w:lang w:val="en-CA"/>
        </w:rPr>
        <w:t>;</w:t>
      </w:r>
    </w:p>
    <w:p w14:paraId="705A1305" w14:textId="77777777" w:rsidR="009A75A8" w:rsidRDefault="002508AD" w:rsidP="002508AD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0E1717">
        <w:rPr>
          <w:rFonts w:ascii="Times New Roman" w:hAnsi="Times New Roman"/>
          <w:sz w:val="24"/>
          <w:szCs w:val="24"/>
          <w:lang w:val="en-US"/>
        </w:rPr>
        <w:lastRenderedPageBreak/>
        <w:t xml:space="preserve">“Intertextual and </w:t>
      </w:r>
      <w:proofErr w:type="spellStart"/>
      <w:r w:rsidRPr="000E1717">
        <w:rPr>
          <w:rFonts w:ascii="Times New Roman" w:hAnsi="Times New Roman"/>
          <w:sz w:val="24"/>
          <w:szCs w:val="24"/>
          <w:lang w:val="en-US"/>
        </w:rPr>
        <w:t>Voco</w:t>
      </w:r>
      <w:proofErr w:type="spellEnd"/>
      <w:r w:rsidRPr="000E1717">
        <w:rPr>
          <w:rFonts w:ascii="Times New Roman" w:hAnsi="Times New Roman"/>
          <w:sz w:val="24"/>
          <w:szCs w:val="24"/>
          <w:lang w:val="en-US"/>
        </w:rPr>
        <w:t xml:space="preserve">-visual Transitions in Two Renaissance </w:t>
      </w:r>
      <w:r w:rsidRPr="000E1717">
        <w:rPr>
          <w:rFonts w:ascii="Times New Roman" w:hAnsi="Times New Roman"/>
          <w:i/>
          <w:sz w:val="24"/>
          <w:szCs w:val="24"/>
          <w:lang w:val="en-US"/>
        </w:rPr>
        <w:t>Jocasta</w:t>
      </w:r>
      <w:r w:rsidRPr="000E1717">
        <w:rPr>
          <w:rFonts w:ascii="Times New Roman" w:hAnsi="Times New Roman"/>
          <w:sz w:val="24"/>
          <w:szCs w:val="24"/>
          <w:lang w:val="en-US"/>
        </w:rPr>
        <w:t>(</w:t>
      </w:r>
      <w:r w:rsidRPr="000E1717">
        <w:rPr>
          <w:rFonts w:ascii="Times New Roman" w:hAnsi="Times New Roman"/>
          <w:i/>
          <w:sz w:val="24"/>
          <w:szCs w:val="24"/>
          <w:lang w:val="en-US"/>
        </w:rPr>
        <w:t>s</w:t>
      </w:r>
      <w:r w:rsidRPr="000E1717">
        <w:rPr>
          <w:rFonts w:ascii="Times New Roman" w:hAnsi="Times New Roman"/>
          <w:sz w:val="24"/>
          <w:szCs w:val="24"/>
          <w:lang w:val="en-US"/>
        </w:rPr>
        <w:t xml:space="preserve">), </w:t>
      </w:r>
      <w:r w:rsidRPr="000E1717">
        <w:rPr>
          <w:rFonts w:ascii="Times New Roman" w:hAnsi="Times New Roman"/>
          <w:i/>
          <w:sz w:val="24"/>
          <w:szCs w:val="24"/>
          <w:lang w:val="en-US"/>
        </w:rPr>
        <w:t>Translation, Imitation, And Boundary-Crossing II: The Transnational Theaters of Early Modern Europe And Beyond</w:t>
      </w:r>
      <w:r w:rsidRPr="000E17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E1717">
        <w:rPr>
          <w:rFonts w:ascii="Times New Roman" w:hAnsi="Times New Roman"/>
          <w:i/>
          <w:sz w:val="24"/>
          <w:szCs w:val="24"/>
          <w:lang w:val="en-US"/>
        </w:rPr>
        <w:t>Theater Without Borders</w:t>
      </w:r>
      <w:r w:rsidRPr="000E1717"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onference, Paris</w:t>
      </w:r>
      <w:r>
        <w:rPr>
          <w:rFonts w:ascii="Times New Roman" w:hAnsi="Times New Roman"/>
          <w:sz w:val="24"/>
          <w:szCs w:val="24"/>
          <w:lang w:val="en-GB"/>
        </w:rPr>
        <w:t xml:space="preserve"> 27-30 June 2016;</w:t>
      </w:r>
    </w:p>
    <w:p w14:paraId="4A988A8C" w14:textId="77777777" w:rsidR="002508AD" w:rsidRPr="002508AD" w:rsidRDefault="002508AD" w:rsidP="00C07A51">
      <w:pPr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outlineLvl w:val="0"/>
      </w:pPr>
      <w:r>
        <w:t>“Romeo e Giulietta”, RA</w:t>
      </w:r>
      <w:r w:rsidRPr="00EA1C3F">
        <w:t>I Radio 3 (</w:t>
      </w:r>
      <w:r w:rsidRPr="002508AD">
        <w:rPr>
          <w:i/>
        </w:rPr>
        <w:t>Fahrenheit</w:t>
      </w:r>
      <w:r w:rsidRPr="00752566">
        <w:t xml:space="preserve">, intervista resa a Loredana Lipperini, 22 </w:t>
      </w:r>
      <w:proofErr w:type="spellStart"/>
      <w:r>
        <w:t>July</w:t>
      </w:r>
      <w:proofErr w:type="spellEnd"/>
      <w:r w:rsidRPr="00752566">
        <w:t xml:space="preserve"> 2016);</w:t>
      </w:r>
    </w:p>
    <w:p w14:paraId="5907EDB5" w14:textId="77777777" w:rsidR="00C07A51" w:rsidRPr="002508AD" w:rsidRDefault="00C07A51" w:rsidP="00C07A51">
      <w:pPr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outlineLvl w:val="0"/>
        <w:rPr>
          <w:lang w:val="en-GB"/>
        </w:rPr>
      </w:pPr>
      <w:r w:rsidRPr="002508AD">
        <w:rPr>
          <w:lang w:val="en-CA"/>
        </w:rPr>
        <w:t xml:space="preserve">Juliet’s Comic-Tragic Soliloquies in </w:t>
      </w:r>
      <w:r w:rsidRPr="002508AD">
        <w:rPr>
          <w:i/>
          <w:lang w:val="en-CA"/>
        </w:rPr>
        <w:t>Romeo and Juliet</w:t>
      </w:r>
      <w:r w:rsidRPr="002508AD">
        <w:rPr>
          <w:lang w:val="en-CA"/>
        </w:rPr>
        <w:t xml:space="preserve"> Q1 and Q2”, </w:t>
      </w:r>
      <w:r w:rsidRPr="002508AD">
        <w:rPr>
          <w:bCs/>
          <w:kern w:val="36"/>
          <w:bdr w:val="none" w:sz="0" w:space="0" w:color="auto" w:frame="1"/>
          <w:lang w:val="en-US"/>
        </w:rPr>
        <w:t>“</w:t>
      </w:r>
      <w:r w:rsidRPr="002508AD">
        <w:rPr>
          <w:kern w:val="36"/>
          <w:bdr w:val="none" w:sz="0" w:space="0" w:color="auto" w:frame="1"/>
          <w:lang w:val="en-US"/>
        </w:rPr>
        <w:t>‘</w:t>
      </w:r>
      <w:r w:rsidRPr="002508AD">
        <w:rPr>
          <w:bCs/>
          <w:kern w:val="36"/>
          <w:bdr w:val="none" w:sz="0" w:space="0" w:color="auto" w:frame="1"/>
          <w:lang w:val="en-US"/>
        </w:rPr>
        <w:t>All</w:t>
      </w:r>
      <w:r w:rsidRPr="002508AD">
        <w:rPr>
          <w:kern w:val="36"/>
          <w:bdr w:val="none" w:sz="0" w:space="0" w:color="auto" w:frame="1"/>
          <w:lang w:val="en-US"/>
        </w:rPr>
        <w:t> things changed to the contrary’</w:t>
      </w:r>
      <w:r w:rsidRPr="002508AD">
        <w:rPr>
          <w:bCs/>
          <w:kern w:val="36"/>
          <w:bdr w:val="none" w:sz="0" w:space="0" w:color="auto" w:frame="1"/>
          <w:lang w:val="en-US"/>
        </w:rPr>
        <w:t>:</w:t>
      </w:r>
      <w:r w:rsidRPr="002508AD">
        <w:rPr>
          <w:kern w:val="36"/>
          <w:bdr w:val="none" w:sz="0" w:space="0" w:color="auto" w:frame="1"/>
          <w:lang w:val="en-US"/>
        </w:rPr>
        <w:t xml:space="preserve"> </w:t>
      </w:r>
      <w:r w:rsidRPr="002508AD">
        <w:rPr>
          <w:bCs/>
          <w:kern w:val="36"/>
          <w:bdr w:val="none" w:sz="0" w:space="0" w:color="auto" w:frame="1"/>
          <w:lang w:val="en-US"/>
        </w:rPr>
        <w:t>Comic-Tragic Contiguities in the Verona Plays</w:t>
      </w:r>
      <w:r w:rsidRPr="002508AD">
        <w:rPr>
          <w:kern w:val="36"/>
          <w:bdr w:val="none" w:sz="0" w:space="0" w:color="auto" w:frame="1"/>
          <w:lang w:val="en-US"/>
        </w:rPr>
        <w:t xml:space="preserve">. </w:t>
      </w:r>
      <w:r w:rsidRPr="002508AD">
        <w:rPr>
          <w:bdr w:val="none" w:sz="0" w:space="0" w:color="auto" w:frame="1"/>
          <w:lang w:val="en-US"/>
        </w:rPr>
        <w:t>1616 – 2016 A Celebration of Shakespeare’s Fourth Centenary</w:t>
      </w:r>
      <w:r w:rsidRPr="002508AD">
        <w:rPr>
          <w:bCs/>
          <w:kern w:val="36"/>
          <w:bdr w:val="none" w:sz="0" w:space="0" w:color="auto" w:frame="1"/>
          <w:lang w:val="en-US"/>
        </w:rPr>
        <w:t xml:space="preserve">”, </w:t>
      </w:r>
      <w:r w:rsidRPr="002508AD">
        <w:rPr>
          <w:lang w:val="en-CA"/>
        </w:rPr>
        <w:t>Verona, 22-23 June 2016;</w:t>
      </w:r>
    </w:p>
    <w:p w14:paraId="20371238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</w:pPr>
      <w:r w:rsidRPr="00E35B5B">
        <w:t xml:space="preserve">Presentation of Alessandro Serpieri, </w:t>
      </w:r>
      <w:r w:rsidRPr="00E35B5B">
        <w:rPr>
          <w:i/>
        </w:rPr>
        <w:t>Avventure dell’Interpretazione</w:t>
      </w:r>
      <w:r w:rsidRPr="00E35B5B">
        <w:t xml:space="preserve"> (2015), Firenze, Gabinetto Vieusseux, 15 </w:t>
      </w:r>
      <w:proofErr w:type="spellStart"/>
      <w:r w:rsidRPr="00E35B5B">
        <w:t>December</w:t>
      </w:r>
      <w:proofErr w:type="spellEnd"/>
      <w:r w:rsidRPr="00E35B5B">
        <w:t xml:space="preserve"> 2015;</w:t>
      </w:r>
    </w:p>
    <w:p w14:paraId="7BC2C389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US"/>
        </w:rPr>
      </w:pPr>
      <w:r w:rsidRPr="00E35B5B">
        <w:rPr>
          <w:lang w:val="en-US"/>
        </w:rPr>
        <w:t>“</w:t>
      </w:r>
      <w:proofErr w:type="spellStart"/>
      <w:r w:rsidRPr="00E35B5B">
        <w:rPr>
          <w:lang w:val="en-US"/>
        </w:rPr>
        <w:t>Voco</w:t>
      </w:r>
      <w:proofErr w:type="spellEnd"/>
      <w:r w:rsidRPr="00E35B5B">
        <w:rPr>
          <w:lang w:val="en-US"/>
        </w:rPr>
        <w:t xml:space="preserve">-Visual Unreliability: Notes on Shakespeare’s Tragedies”, </w:t>
      </w:r>
      <w:r w:rsidRPr="00E35B5B">
        <w:rPr>
          <w:i/>
          <w:lang w:val="en-US"/>
        </w:rPr>
        <w:t>Diegesis/Mimesis</w:t>
      </w:r>
      <w:r w:rsidRPr="00E35B5B">
        <w:rPr>
          <w:lang w:val="en-US"/>
        </w:rPr>
        <w:t xml:space="preserve">, Verona, 15-16 October 2015; </w:t>
      </w:r>
    </w:p>
    <w:p w14:paraId="79D44CC3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US"/>
        </w:rPr>
      </w:pPr>
      <w:r w:rsidRPr="00E35B5B">
        <w:rPr>
          <w:lang w:val="en-US"/>
        </w:rPr>
        <w:t>“Translating Choral Performances on the Early Modern Stage: Boundary-Crossing in Cultural Traditions”, 2015</w:t>
      </w:r>
      <w:r w:rsidRPr="00E35B5B">
        <w:rPr>
          <w:i/>
          <w:lang w:val="en-US"/>
        </w:rPr>
        <w:t xml:space="preserve"> Theater Without Borders</w:t>
      </w:r>
      <w:r w:rsidRPr="00E35B5B">
        <w:rPr>
          <w:lang w:val="en-US"/>
        </w:rPr>
        <w:t xml:space="preserve"> Conference, Paris 30 June – 3 July 2015;</w:t>
      </w:r>
    </w:p>
    <w:p w14:paraId="6091C78E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US"/>
        </w:rPr>
      </w:pPr>
      <w:r w:rsidRPr="00E35B5B">
        <w:rPr>
          <w:lang w:val="en-US"/>
        </w:rPr>
        <w:t xml:space="preserve">“What Shakespeare May Have Read: a Digital Reconstruction of the Italian and Classical Sources”, ESRA, </w:t>
      </w:r>
      <w:r w:rsidRPr="00E35B5B">
        <w:rPr>
          <w:i/>
          <w:lang w:val="en-US"/>
        </w:rPr>
        <w:t>Shakespeare’s Europe, Europe’s Shakespe</w:t>
      </w:r>
      <w:r w:rsidR="00021705">
        <w:rPr>
          <w:i/>
          <w:lang w:val="en-US"/>
        </w:rPr>
        <w:t>a</w:t>
      </w:r>
      <w:r w:rsidRPr="00E35B5B">
        <w:rPr>
          <w:i/>
          <w:lang w:val="en-US"/>
        </w:rPr>
        <w:t>re(s)</w:t>
      </w:r>
      <w:r w:rsidRPr="00E35B5B">
        <w:rPr>
          <w:lang w:val="en-US"/>
        </w:rPr>
        <w:t>, Worcester 29 June – 2 July 2015;</w:t>
      </w:r>
    </w:p>
    <w:p w14:paraId="53A17005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US"/>
        </w:rPr>
      </w:pPr>
      <w:r w:rsidRPr="00E35B5B">
        <w:rPr>
          <w:lang w:val="en-US"/>
        </w:rPr>
        <w:t xml:space="preserve"> “Female desire and self-knowledge: Juliet’s soliloquies in </w:t>
      </w:r>
      <w:r w:rsidRPr="00E35B5B">
        <w:rPr>
          <w:i/>
          <w:lang w:val="en-US"/>
        </w:rPr>
        <w:t>Romeo and Juliet</w:t>
      </w:r>
      <w:r w:rsidRPr="00E35B5B">
        <w:rPr>
          <w:lang w:val="en-US"/>
        </w:rPr>
        <w:t xml:space="preserve"> (Q1 and Q2)”, Stratford-Upon-Avon, ISC 2014 (</w:t>
      </w:r>
      <w:r w:rsidRPr="00E35B5B">
        <w:rPr>
          <w:lang w:val="en-GB"/>
        </w:rPr>
        <w:t>International Shakespeare Conference, ‘</w:t>
      </w:r>
      <w:r w:rsidRPr="00E35B5B">
        <w:rPr>
          <w:i/>
          <w:lang w:val="en-GB"/>
        </w:rPr>
        <w:t>Shakespeare, origins, and Originality’</w:t>
      </w:r>
      <w:r w:rsidRPr="00E35B5B">
        <w:rPr>
          <w:lang w:val="en-GB"/>
        </w:rPr>
        <w:t xml:space="preserve">, </w:t>
      </w:r>
      <w:r w:rsidRPr="00E35B5B">
        <w:rPr>
          <w:lang w:val="en-US"/>
        </w:rPr>
        <w:t>1-8 August);</w:t>
      </w:r>
    </w:p>
    <w:p w14:paraId="73535D0F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</w:pPr>
      <w:r w:rsidRPr="00E35B5B">
        <w:t>“Il</w:t>
      </w:r>
      <w:r w:rsidRPr="00E35B5B">
        <w:rPr>
          <w:i/>
        </w:rPr>
        <w:t xml:space="preserve"> Museo dell’Innocenza</w:t>
      </w:r>
      <w:r w:rsidRPr="00E35B5B">
        <w:t>. Dal romanzo al museo”, interview with Orhan Pamuk, University of Verona, 11 April 2014;</w:t>
      </w:r>
    </w:p>
    <w:p w14:paraId="60260235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</w:pPr>
      <w:r w:rsidRPr="00E35B5B">
        <w:rPr>
          <w:bCs/>
        </w:rPr>
        <w:t>“</w:t>
      </w:r>
      <w:r w:rsidRPr="00E35B5B">
        <w:t xml:space="preserve">‘… and </w:t>
      </w:r>
      <w:proofErr w:type="spellStart"/>
      <w:r w:rsidRPr="00E35B5B">
        <w:t>into</w:t>
      </w:r>
      <w:proofErr w:type="spellEnd"/>
      <w:r w:rsidRPr="00E35B5B">
        <w:t xml:space="preserve"> </w:t>
      </w:r>
      <w:proofErr w:type="spellStart"/>
      <w:r w:rsidRPr="00E35B5B">
        <w:t>this</w:t>
      </w:r>
      <w:proofErr w:type="spellEnd"/>
      <w:r w:rsidRPr="00E35B5B">
        <w:t xml:space="preserve"> </w:t>
      </w:r>
      <w:proofErr w:type="spellStart"/>
      <w:r w:rsidRPr="00E35B5B">
        <w:t>hell</w:t>
      </w:r>
      <w:proofErr w:type="spellEnd"/>
      <w:r w:rsidRPr="00E35B5B">
        <w:t xml:space="preserve"> </w:t>
      </w:r>
      <w:proofErr w:type="spellStart"/>
      <w:r w:rsidRPr="00E35B5B">
        <w:t>we</w:t>
      </w:r>
      <w:proofErr w:type="spellEnd"/>
      <w:r w:rsidRPr="00E35B5B">
        <w:t xml:space="preserve"> are to look’: coscienza e piacere del male sulla scena inglese del primo Seicento”, </w:t>
      </w:r>
      <w:r w:rsidRPr="00E35B5B">
        <w:rPr>
          <w:i/>
        </w:rPr>
        <w:t>Il piacere del male. Le rappresentazioni letterarie di un’antinomia morale. Seduzione e malvagità nella letteratura europea del Seicento,</w:t>
      </w:r>
      <w:r w:rsidRPr="00E35B5B">
        <w:t xml:space="preserve"> Seminario della Fondazione Malatesta, University of </w:t>
      </w:r>
      <w:proofErr w:type="spellStart"/>
      <w:r w:rsidRPr="00E35B5B">
        <w:t>Venice</w:t>
      </w:r>
      <w:proofErr w:type="spellEnd"/>
      <w:r w:rsidRPr="00E35B5B">
        <w:t>, 13-14 March 2014;</w:t>
      </w:r>
    </w:p>
    <w:p w14:paraId="2D2F8B8A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bCs/>
          <w:lang w:val="en-US"/>
        </w:rPr>
      </w:pPr>
      <w:r w:rsidRPr="00E35B5B">
        <w:rPr>
          <w:lang w:val="en-US"/>
        </w:rPr>
        <w:t>“</w:t>
      </w:r>
      <w:r w:rsidRPr="00E35B5B">
        <w:rPr>
          <w:lang w:val="en-GB"/>
        </w:rPr>
        <w:t xml:space="preserve">(Un)creating a political icon: Shakespeare’s third centenary in Italy and beyond”, </w:t>
      </w:r>
      <w:r w:rsidRPr="00E35B5B">
        <w:rPr>
          <w:bCs/>
          <w:i/>
          <w:lang w:val="en-US"/>
        </w:rPr>
        <w:t>Civic Shakespeare</w:t>
      </w:r>
      <w:r w:rsidRPr="00763E8A">
        <w:rPr>
          <w:bCs/>
          <w:iCs/>
          <w:lang w:val="en-US"/>
        </w:rPr>
        <w:t>,</w:t>
      </w:r>
      <w:r w:rsidRPr="00E35B5B">
        <w:rPr>
          <w:bCs/>
          <w:lang w:val="en-US"/>
        </w:rPr>
        <w:t xml:space="preserve"> Weimar” 19-20 July 2013.</w:t>
      </w:r>
    </w:p>
    <w:p w14:paraId="1408F046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</w:pPr>
      <w:r w:rsidRPr="00E35B5B">
        <w:t xml:space="preserve">“Vertigini metafisiche e retorica dei contrari: John Donne tra manierismo e barocco”, XXV Colloquio di Letteratura </w:t>
      </w:r>
      <w:r w:rsidRPr="00E35B5B">
        <w:rPr>
          <w:i/>
        </w:rPr>
        <w:t>La fine del Rinascimento nelle letterature europee</w:t>
      </w:r>
      <w:r w:rsidRPr="00E35B5B">
        <w:t xml:space="preserve">, Associazione Sigismondo Malatesta, 31 </w:t>
      </w:r>
      <w:proofErr w:type="spellStart"/>
      <w:r w:rsidRPr="00E35B5B">
        <w:t>May</w:t>
      </w:r>
      <w:proofErr w:type="spellEnd"/>
      <w:r w:rsidRPr="00E35B5B">
        <w:t xml:space="preserve"> – 1 June 2013, Santarcangelo di Romagna;</w:t>
      </w:r>
    </w:p>
    <w:p w14:paraId="35F65751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</w:pPr>
      <w:r w:rsidRPr="00E35B5B">
        <w:t xml:space="preserve">“Edipo dopo Shakespeare: mito e tragedia nel dramma di Dryden e Lee”, </w:t>
      </w:r>
      <w:r w:rsidRPr="00E35B5B">
        <w:rPr>
          <w:i/>
        </w:rPr>
        <w:t>Convegno internazionale di Studi sul Dramma Antico: Edipo nella modernità</w:t>
      </w:r>
      <w:r w:rsidRPr="00E35B5B">
        <w:t xml:space="preserve">, Siracusa, 10-11 </w:t>
      </w:r>
      <w:proofErr w:type="spellStart"/>
      <w:r w:rsidRPr="00E35B5B">
        <w:t>May</w:t>
      </w:r>
      <w:proofErr w:type="spellEnd"/>
      <w:r w:rsidRPr="00E35B5B">
        <w:t xml:space="preserve"> 2013;</w:t>
      </w:r>
    </w:p>
    <w:p w14:paraId="46808682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US"/>
        </w:rPr>
      </w:pPr>
      <w:r w:rsidRPr="00E35B5B">
        <w:rPr>
          <w:lang w:val="en-US"/>
        </w:rPr>
        <w:t xml:space="preserve">“Defiance and denial in </w:t>
      </w:r>
      <w:r w:rsidRPr="00E35B5B">
        <w:rPr>
          <w:i/>
          <w:lang w:val="en-US"/>
        </w:rPr>
        <w:t>Romeo and Juliet</w:t>
      </w:r>
      <w:r w:rsidRPr="00E35B5B">
        <w:rPr>
          <w:lang w:val="en-US"/>
        </w:rPr>
        <w:t xml:space="preserve">”, International Symposium on </w:t>
      </w:r>
      <w:r w:rsidRPr="00E35B5B">
        <w:rPr>
          <w:i/>
          <w:lang w:val="en-US"/>
        </w:rPr>
        <w:t>Romeo and Juliet</w:t>
      </w:r>
      <w:r w:rsidRPr="00E35B5B">
        <w:rPr>
          <w:lang w:val="en-US"/>
        </w:rPr>
        <w:t>, University of Verona, 10-13 April 2013;</w:t>
      </w:r>
    </w:p>
    <w:p w14:paraId="4BB4F906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US"/>
        </w:rPr>
      </w:pPr>
      <w:r w:rsidRPr="00E35B5B">
        <w:rPr>
          <w:lang w:val="en-US"/>
        </w:rPr>
        <w:t xml:space="preserve">“Intertextuality and the subtext in John Donne’s Epideictic Poetry”, 12 March 2013, </w:t>
      </w:r>
      <w:proofErr w:type="spellStart"/>
      <w:r w:rsidRPr="00E35B5B">
        <w:rPr>
          <w:lang w:val="en-US"/>
        </w:rPr>
        <w:t>Dottorato</w:t>
      </w:r>
      <w:proofErr w:type="spellEnd"/>
      <w:r w:rsidRPr="00E35B5B">
        <w:rPr>
          <w:lang w:val="en-US"/>
        </w:rPr>
        <w:t xml:space="preserve"> in Lingue, Culture e Società </w:t>
      </w:r>
      <w:proofErr w:type="spellStart"/>
      <w:r w:rsidRPr="00E35B5B">
        <w:rPr>
          <w:lang w:val="en-US"/>
        </w:rPr>
        <w:t>moderne</w:t>
      </w:r>
      <w:proofErr w:type="spellEnd"/>
      <w:r w:rsidRPr="00E35B5B">
        <w:rPr>
          <w:lang w:val="en-US"/>
        </w:rPr>
        <w:t>, Ca’ Bembo, University of Venice;</w:t>
      </w:r>
    </w:p>
    <w:p w14:paraId="78C2462D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US"/>
        </w:rPr>
      </w:pPr>
      <w:r w:rsidRPr="00E35B5B">
        <w:rPr>
          <w:lang w:val="en-US"/>
        </w:rPr>
        <w:t>“Translating for the page, translating for the stage: translation as co-working”, 8 November 2012, MA in Translation Studies, University of Leicester (UK);</w:t>
      </w:r>
      <w:r w:rsidRPr="00E35B5B">
        <w:rPr>
          <w:lang w:val="en-US"/>
        </w:rPr>
        <w:tab/>
      </w:r>
    </w:p>
    <w:p w14:paraId="500B14DF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</w:pPr>
      <w:r w:rsidRPr="00E35B5B">
        <w:t xml:space="preserve">Book </w:t>
      </w:r>
      <w:proofErr w:type="spellStart"/>
      <w:r w:rsidRPr="00E35B5B">
        <w:t>presentation</w:t>
      </w:r>
      <w:proofErr w:type="spellEnd"/>
      <w:r w:rsidRPr="00E35B5B">
        <w:t xml:space="preserve">: Franco Ricordi, </w:t>
      </w:r>
      <w:r w:rsidRPr="00E35B5B">
        <w:rPr>
          <w:i/>
        </w:rPr>
        <w:t xml:space="preserve">Shakespeare filosofo dell’essere </w:t>
      </w:r>
      <w:r w:rsidRPr="00E35B5B">
        <w:t xml:space="preserve">(Milano-Udine, Mimesis, 2011), Feltrinelli Megastore (Verona, 5 </w:t>
      </w:r>
      <w:proofErr w:type="spellStart"/>
      <w:r w:rsidRPr="00E35B5B">
        <w:t>July</w:t>
      </w:r>
      <w:proofErr w:type="spellEnd"/>
      <w:r w:rsidRPr="00E35B5B">
        <w:t xml:space="preserve"> 2012);</w:t>
      </w:r>
    </w:p>
    <w:p w14:paraId="542C97D6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US"/>
        </w:rPr>
      </w:pPr>
      <w:r w:rsidRPr="00E35B5B">
        <w:rPr>
          <w:lang w:val="en-US"/>
        </w:rPr>
        <w:t xml:space="preserve">“The rhetoric of narrative on Prospero’s island”, </w:t>
      </w:r>
      <w:r w:rsidRPr="00E35B5B">
        <w:rPr>
          <w:i/>
          <w:lang w:val="en-US"/>
        </w:rPr>
        <w:t xml:space="preserve">The Tempest at 400 </w:t>
      </w:r>
      <w:r w:rsidRPr="00E35B5B">
        <w:rPr>
          <w:lang w:val="en-US"/>
        </w:rPr>
        <w:t>international conference, University of Verona 15-17 December 2011;</w:t>
      </w:r>
    </w:p>
    <w:p w14:paraId="4DC9CB00" w14:textId="77777777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</w:rPr>
      </w:pPr>
      <w:r w:rsidRPr="00E35B5B">
        <w:rPr>
          <w:szCs w:val="24"/>
        </w:rPr>
        <w:t>“L’imperativo narrativo in scena”, 1</w:t>
      </w:r>
      <w:r w:rsidRPr="00E35B5B">
        <w:rPr>
          <w:szCs w:val="24"/>
          <w:vertAlign w:val="superscript"/>
        </w:rPr>
        <w:t>st</w:t>
      </w:r>
      <w:r w:rsidRPr="00E35B5B">
        <w:rPr>
          <w:szCs w:val="24"/>
        </w:rPr>
        <w:t xml:space="preserve"> ANDA Conference on “La scrittura romanzesca nella letteratura inglese”, University of Bari, 5-6 November 2010;</w:t>
      </w:r>
    </w:p>
    <w:p w14:paraId="517DAC2B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 xml:space="preserve">“Performing intertextuality: Shakespearean rewrites and their translation”, International conference on </w:t>
      </w:r>
      <w:r w:rsidRPr="00E35B5B">
        <w:rPr>
          <w:i/>
          <w:lang w:val="en-GB"/>
        </w:rPr>
        <w:t>Translation in Performance</w:t>
      </w:r>
      <w:r w:rsidRPr="00E35B5B">
        <w:rPr>
          <w:lang w:val="en-GB"/>
        </w:rPr>
        <w:t>, University of Verona, 9-11 December 2010;</w:t>
      </w:r>
    </w:p>
    <w:p w14:paraId="5D42E069" w14:textId="3E68DDEA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</w:rPr>
      </w:pPr>
      <w:r w:rsidRPr="00E35B5B">
        <w:rPr>
          <w:szCs w:val="24"/>
        </w:rPr>
        <w:t xml:space="preserve">Book </w:t>
      </w:r>
      <w:proofErr w:type="spellStart"/>
      <w:r w:rsidRPr="00E35B5B">
        <w:rPr>
          <w:szCs w:val="24"/>
        </w:rPr>
        <w:t>presentation</w:t>
      </w:r>
      <w:proofErr w:type="spellEnd"/>
      <w:r w:rsidRPr="00E35B5B">
        <w:rPr>
          <w:szCs w:val="24"/>
        </w:rPr>
        <w:t xml:space="preserve">: Clara </w:t>
      </w:r>
      <w:proofErr w:type="spellStart"/>
      <w:r w:rsidRPr="00E35B5B">
        <w:rPr>
          <w:szCs w:val="24"/>
        </w:rPr>
        <w:t>Mucci’s</w:t>
      </w:r>
      <w:proofErr w:type="spellEnd"/>
      <w:r w:rsidRPr="00E35B5B">
        <w:rPr>
          <w:szCs w:val="24"/>
        </w:rPr>
        <w:t xml:space="preserve"> </w:t>
      </w:r>
      <w:r w:rsidRPr="00E35B5B">
        <w:rPr>
          <w:i/>
          <w:szCs w:val="24"/>
        </w:rPr>
        <w:t xml:space="preserve">I corpi di Elisabetta. Sessualità, potere e poetica della cultura al tempo di Shakespeare, </w:t>
      </w:r>
      <w:r w:rsidRPr="00E35B5B">
        <w:rPr>
          <w:szCs w:val="24"/>
        </w:rPr>
        <w:t>Museo di Arte Contemporanea, Pescara</w:t>
      </w:r>
      <w:r w:rsidR="00807765">
        <w:rPr>
          <w:szCs w:val="24"/>
        </w:rPr>
        <w:t>,</w:t>
      </w:r>
      <w:r w:rsidRPr="00E35B5B">
        <w:rPr>
          <w:szCs w:val="24"/>
        </w:rPr>
        <w:t xml:space="preserve"> 29 April 2010;</w:t>
      </w:r>
    </w:p>
    <w:p w14:paraId="69A80079" w14:textId="651B25DE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</w:rPr>
      </w:pPr>
      <w:r w:rsidRPr="00E35B5B">
        <w:rPr>
          <w:szCs w:val="24"/>
        </w:rPr>
        <w:t xml:space="preserve">“Testo, cultura e interpretazione nella didattica della letteratura inglese”, ANDA Symposium on “Teorie e pratiche dell’insegnamento della letteratura”, University of Roma Tre, 28 </w:t>
      </w:r>
      <w:proofErr w:type="spellStart"/>
      <w:r w:rsidR="00807765">
        <w:rPr>
          <w:szCs w:val="24"/>
        </w:rPr>
        <w:t>May</w:t>
      </w:r>
      <w:proofErr w:type="spellEnd"/>
      <w:r w:rsidRPr="00E35B5B">
        <w:rPr>
          <w:szCs w:val="24"/>
        </w:rPr>
        <w:t xml:space="preserve"> 2009;</w:t>
      </w:r>
    </w:p>
    <w:p w14:paraId="6D27041C" w14:textId="77777777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  <w:lang w:val="en-GB"/>
        </w:rPr>
      </w:pPr>
      <w:r w:rsidRPr="00E35B5B">
        <w:rPr>
          <w:szCs w:val="24"/>
          <w:lang w:val="en-GB"/>
        </w:rPr>
        <w:lastRenderedPageBreak/>
        <w:t xml:space="preserve">“Un-naming the King and the Discursive Fashioning of Power in </w:t>
      </w:r>
      <w:r w:rsidRPr="00E35B5B">
        <w:rPr>
          <w:i/>
          <w:szCs w:val="24"/>
          <w:lang w:val="en-GB"/>
        </w:rPr>
        <w:t>Richard II</w:t>
      </w:r>
      <w:r w:rsidRPr="00E35B5B">
        <w:rPr>
          <w:szCs w:val="24"/>
          <w:lang w:val="en-GB"/>
        </w:rPr>
        <w:t>”, Role and Rule Conference at The Globe (London), 6-8 February 2009;</w:t>
      </w:r>
    </w:p>
    <w:p w14:paraId="0CD5A46E" w14:textId="77777777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  <w:lang w:val="en-GB"/>
        </w:rPr>
      </w:pPr>
      <w:r w:rsidRPr="00E35B5B">
        <w:rPr>
          <w:szCs w:val="24"/>
          <w:lang w:val="en-GB"/>
        </w:rPr>
        <w:t xml:space="preserve">Interview (with Alessandro </w:t>
      </w:r>
      <w:proofErr w:type="spellStart"/>
      <w:r w:rsidRPr="00E35B5B">
        <w:rPr>
          <w:szCs w:val="24"/>
          <w:lang w:val="en-GB"/>
        </w:rPr>
        <w:t>Serpieri</w:t>
      </w:r>
      <w:proofErr w:type="spellEnd"/>
      <w:r w:rsidRPr="00E35B5B">
        <w:rPr>
          <w:szCs w:val="24"/>
          <w:lang w:val="en-GB"/>
        </w:rPr>
        <w:t xml:space="preserve">) on the poetry of John Donne, </w:t>
      </w:r>
      <w:r w:rsidRPr="00E35B5B">
        <w:rPr>
          <w:i/>
          <w:szCs w:val="24"/>
          <w:lang w:val="en-GB"/>
        </w:rPr>
        <w:t>Suite</w:t>
      </w:r>
      <w:r w:rsidRPr="00E35B5B">
        <w:rPr>
          <w:szCs w:val="24"/>
          <w:lang w:val="en-GB"/>
        </w:rPr>
        <w:t xml:space="preserve"> radio programme (Radio Rai 3) run by Guido Zaccagnini (30 May 2007);</w:t>
      </w:r>
    </w:p>
    <w:p w14:paraId="7B11C5FB" w14:textId="77777777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  <w:lang w:val="en-GB"/>
        </w:rPr>
      </w:pPr>
      <w:r w:rsidRPr="00E35B5B">
        <w:rPr>
          <w:szCs w:val="24"/>
          <w:lang w:val="en-GB"/>
        </w:rPr>
        <w:t xml:space="preserve">“Disrupting Representation: from Metaphor to Metonymy in the Modernist Image”, Conference on literature and the visual arts from 1850 to 1930, </w:t>
      </w:r>
      <w:r w:rsidRPr="00E35B5B">
        <w:rPr>
          <w:i/>
          <w:szCs w:val="24"/>
          <w:lang w:val="en-GB"/>
        </w:rPr>
        <w:t>Pictures of Modernity</w:t>
      </w:r>
      <w:r w:rsidRPr="00E35B5B">
        <w:rPr>
          <w:szCs w:val="24"/>
          <w:lang w:val="en-GB"/>
        </w:rPr>
        <w:t>, University of Venice, 10-11 May 2007;</w:t>
      </w:r>
    </w:p>
    <w:p w14:paraId="73E52CF6" w14:textId="77777777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</w:rPr>
      </w:pPr>
      <w:r w:rsidRPr="00E35B5B">
        <w:rPr>
          <w:szCs w:val="24"/>
        </w:rPr>
        <w:t xml:space="preserve">S. Bigliazzi e A. Serpieri, “Sul tradurre la poesia di Shakespeare e di Donne”, </w:t>
      </w:r>
      <w:r w:rsidRPr="00E35B5B">
        <w:rPr>
          <w:i/>
          <w:szCs w:val="24"/>
        </w:rPr>
        <w:t>La Casa della Poesia</w:t>
      </w:r>
      <w:r w:rsidRPr="00E35B5B">
        <w:rPr>
          <w:szCs w:val="24"/>
        </w:rPr>
        <w:t>, Milano, 27 March 2007;</w:t>
      </w:r>
    </w:p>
    <w:p w14:paraId="39FAC018" w14:textId="77777777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</w:rPr>
      </w:pPr>
      <w:r w:rsidRPr="00E35B5B">
        <w:rPr>
          <w:szCs w:val="24"/>
        </w:rPr>
        <w:t xml:space="preserve">S. Bigliazzi e P. </w:t>
      </w:r>
      <w:proofErr w:type="spellStart"/>
      <w:r w:rsidRPr="00E35B5B">
        <w:rPr>
          <w:szCs w:val="24"/>
        </w:rPr>
        <w:t>Tanganelli</w:t>
      </w:r>
      <w:proofErr w:type="spellEnd"/>
      <w:r w:rsidRPr="00E35B5B">
        <w:rPr>
          <w:szCs w:val="24"/>
        </w:rPr>
        <w:t>, “</w:t>
      </w:r>
      <w:proofErr w:type="spellStart"/>
      <w:r w:rsidRPr="00E35B5B">
        <w:rPr>
          <w:i/>
          <w:szCs w:val="24"/>
        </w:rPr>
        <w:t>Movere</w:t>
      </w:r>
      <w:proofErr w:type="spellEnd"/>
      <w:r w:rsidRPr="00E35B5B">
        <w:rPr>
          <w:szCs w:val="24"/>
        </w:rPr>
        <w:t xml:space="preserve"> e </w:t>
      </w:r>
      <w:proofErr w:type="spellStart"/>
      <w:r w:rsidRPr="00E35B5B">
        <w:rPr>
          <w:i/>
          <w:szCs w:val="24"/>
        </w:rPr>
        <w:t>delectare</w:t>
      </w:r>
      <w:proofErr w:type="spellEnd"/>
      <w:r w:rsidRPr="00E35B5B">
        <w:rPr>
          <w:szCs w:val="24"/>
        </w:rPr>
        <w:t xml:space="preserve"> nella </w:t>
      </w:r>
      <w:r w:rsidRPr="00E35B5B">
        <w:rPr>
          <w:i/>
          <w:szCs w:val="24"/>
        </w:rPr>
        <w:t xml:space="preserve">Passio </w:t>
      </w:r>
      <w:proofErr w:type="spellStart"/>
      <w:r w:rsidRPr="00E35B5B">
        <w:rPr>
          <w:i/>
          <w:szCs w:val="24"/>
        </w:rPr>
        <w:t>Christi</w:t>
      </w:r>
      <w:proofErr w:type="spellEnd"/>
      <w:r w:rsidRPr="00E35B5B">
        <w:rPr>
          <w:szCs w:val="24"/>
        </w:rPr>
        <w:t xml:space="preserve"> barocca: John Donne e Manuel Guerra Y Ribera”, Conference of Comparative Studies</w:t>
      </w:r>
      <w:r w:rsidRPr="00E35B5B">
        <w:rPr>
          <w:i/>
          <w:szCs w:val="24"/>
        </w:rPr>
        <w:t>: Dalla letteratura alle letterature: canoni, riflessioni, itinerari</w:t>
      </w:r>
      <w:r w:rsidRPr="00E35B5B">
        <w:rPr>
          <w:szCs w:val="24"/>
        </w:rPr>
        <w:t xml:space="preserve">, University of Potenza, 15-16, </w:t>
      </w:r>
      <w:proofErr w:type="spellStart"/>
      <w:r w:rsidRPr="00E35B5B">
        <w:rPr>
          <w:szCs w:val="24"/>
        </w:rPr>
        <w:t>September</w:t>
      </w:r>
      <w:proofErr w:type="spellEnd"/>
      <w:r w:rsidRPr="00E35B5B">
        <w:rPr>
          <w:szCs w:val="24"/>
        </w:rPr>
        <w:t xml:space="preserve"> 2003;</w:t>
      </w:r>
    </w:p>
    <w:p w14:paraId="63A833C1" w14:textId="77777777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  <w:lang w:val="en-US"/>
        </w:rPr>
      </w:pPr>
      <w:r w:rsidRPr="00E35B5B">
        <w:rPr>
          <w:szCs w:val="24"/>
          <w:lang w:val="en-US"/>
        </w:rPr>
        <w:t xml:space="preserve">“Otello: da Shakespeare a Welles”, Seminar on </w:t>
      </w:r>
      <w:r w:rsidRPr="00E35B5B">
        <w:rPr>
          <w:i/>
          <w:szCs w:val="24"/>
          <w:lang w:val="en-US"/>
        </w:rPr>
        <w:t xml:space="preserve">Shakespeare e… </w:t>
      </w:r>
      <w:proofErr w:type="spellStart"/>
      <w:r w:rsidRPr="00E35B5B">
        <w:rPr>
          <w:i/>
          <w:szCs w:val="24"/>
          <w:lang w:val="en-US"/>
        </w:rPr>
        <w:t>dintorni</w:t>
      </w:r>
      <w:proofErr w:type="spellEnd"/>
      <w:r w:rsidRPr="00E35B5B">
        <w:rPr>
          <w:szCs w:val="24"/>
          <w:lang w:val="en-US"/>
        </w:rPr>
        <w:t xml:space="preserve">, University of </w:t>
      </w:r>
      <w:r w:rsidR="005C216D">
        <w:rPr>
          <w:szCs w:val="24"/>
          <w:lang w:val="en-US"/>
        </w:rPr>
        <w:t xml:space="preserve">Basilicata, </w:t>
      </w:r>
      <w:r w:rsidRPr="00E35B5B">
        <w:rPr>
          <w:szCs w:val="24"/>
          <w:lang w:val="en-US"/>
        </w:rPr>
        <w:t>Potenza, May 2003;</w:t>
      </w:r>
    </w:p>
    <w:p w14:paraId="46D6678D" w14:textId="77777777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  <w:lang w:val="en-US"/>
        </w:rPr>
      </w:pPr>
      <w:r w:rsidRPr="00E35B5B">
        <w:rPr>
          <w:szCs w:val="24"/>
          <w:lang w:val="en-US"/>
        </w:rPr>
        <w:t xml:space="preserve">“Su </w:t>
      </w:r>
      <w:proofErr w:type="spellStart"/>
      <w:r w:rsidRPr="00E35B5B">
        <w:rPr>
          <w:szCs w:val="24"/>
          <w:lang w:val="en-US"/>
        </w:rPr>
        <w:t>alcuni</w:t>
      </w:r>
      <w:proofErr w:type="spellEnd"/>
      <w:r w:rsidRPr="00E35B5B">
        <w:rPr>
          <w:szCs w:val="24"/>
          <w:lang w:val="en-US"/>
        </w:rPr>
        <w:t xml:space="preserve"> </w:t>
      </w:r>
      <w:proofErr w:type="spellStart"/>
      <w:r w:rsidRPr="00E35B5B">
        <w:rPr>
          <w:szCs w:val="24"/>
          <w:lang w:val="en-US"/>
        </w:rPr>
        <w:t>varianti</w:t>
      </w:r>
      <w:proofErr w:type="spellEnd"/>
      <w:r w:rsidRPr="00E35B5B">
        <w:rPr>
          <w:szCs w:val="24"/>
          <w:lang w:val="en-US"/>
        </w:rPr>
        <w:t xml:space="preserve"> </w:t>
      </w:r>
      <w:proofErr w:type="spellStart"/>
      <w:r w:rsidRPr="00E35B5B">
        <w:rPr>
          <w:szCs w:val="24"/>
          <w:lang w:val="en-US"/>
        </w:rPr>
        <w:t>traduttive</w:t>
      </w:r>
      <w:proofErr w:type="spellEnd"/>
      <w:r w:rsidRPr="00E35B5B">
        <w:rPr>
          <w:szCs w:val="24"/>
          <w:lang w:val="en-US"/>
        </w:rPr>
        <w:t xml:space="preserve"> del </w:t>
      </w:r>
      <w:r w:rsidRPr="00E35B5B">
        <w:rPr>
          <w:i/>
          <w:szCs w:val="24"/>
          <w:lang w:val="en-US"/>
        </w:rPr>
        <w:t>Macbeth</w:t>
      </w:r>
      <w:r w:rsidRPr="00E35B5B">
        <w:rPr>
          <w:szCs w:val="24"/>
          <w:lang w:val="en-US"/>
        </w:rPr>
        <w:t>”, International Symposium on a genetic study of translation, University of Pavia, 9 January 2003;</w:t>
      </w:r>
    </w:p>
    <w:p w14:paraId="2A4F7067" w14:textId="77777777" w:rsidR="00DE4997" w:rsidRPr="00E35B5B" w:rsidRDefault="00DE4997" w:rsidP="003616E7">
      <w:pPr>
        <w:pStyle w:val="Testodelblocco"/>
        <w:numPr>
          <w:ilvl w:val="0"/>
          <w:numId w:val="3"/>
        </w:numPr>
        <w:ind w:left="357" w:right="0" w:hanging="357"/>
        <w:rPr>
          <w:szCs w:val="24"/>
        </w:rPr>
      </w:pPr>
      <w:r w:rsidRPr="00E35B5B">
        <w:rPr>
          <w:szCs w:val="24"/>
        </w:rPr>
        <w:t xml:space="preserve">“La </w:t>
      </w:r>
      <w:r w:rsidRPr="00E35B5B">
        <w:rPr>
          <w:i/>
          <w:szCs w:val="24"/>
        </w:rPr>
        <w:t>performance</w:t>
      </w:r>
      <w:r w:rsidRPr="00E35B5B">
        <w:rPr>
          <w:szCs w:val="24"/>
        </w:rPr>
        <w:t xml:space="preserve"> interlinguistica nel John Donne di Roberto Sanesi”, International Symposium on “Roberto Sanesi e l’arte del tradurre”, University of Pavia, 10-11 </w:t>
      </w:r>
      <w:proofErr w:type="spellStart"/>
      <w:r w:rsidRPr="00E35B5B">
        <w:rPr>
          <w:szCs w:val="24"/>
        </w:rPr>
        <w:t>January</w:t>
      </w:r>
      <w:proofErr w:type="spellEnd"/>
      <w:r w:rsidRPr="00E35B5B">
        <w:rPr>
          <w:szCs w:val="24"/>
        </w:rPr>
        <w:t xml:space="preserve"> 2002;</w:t>
      </w:r>
    </w:p>
    <w:p w14:paraId="4497F3A3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</w:pPr>
      <w:r w:rsidRPr="00E35B5B">
        <w:t xml:space="preserve">“La canzone di Ariele: metamorfosi dodecafoniche”, XX AIA Conference, University of Catania-Ragusa, 4/6 </w:t>
      </w:r>
      <w:proofErr w:type="spellStart"/>
      <w:r w:rsidRPr="00E35B5B">
        <w:t>October</w:t>
      </w:r>
      <w:proofErr w:type="spellEnd"/>
      <w:r w:rsidRPr="00E35B5B">
        <w:t xml:space="preserve"> 2001;</w:t>
      </w:r>
    </w:p>
    <w:p w14:paraId="146A945A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 xml:space="preserve">“‘Even to the Half of My Kingdom’: Symbolic Fractures in Salome’s Seductive Performance”, The Sixth Leicester-Pisa Research Colloquium (Subject: </w:t>
      </w:r>
      <w:r w:rsidRPr="00E35B5B">
        <w:rPr>
          <w:i/>
          <w:lang w:val="en-GB"/>
        </w:rPr>
        <w:t>Collaboration</w:t>
      </w:r>
      <w:r w:rsidRPr="00E35B5B">
        <w:rPr>
          <w:lang w:val="en-GB"/>
        </w:rPr>
        <w:t>), University of Leicester, 14-16 September 2001;</w:t>
      </w:r>
    </w:p>
    <w:p w14:paraId="57C9F5E5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 xml:space="preserve">“‘…or equivocation will undo us’: </w:t>
      </w:r>
      <w:proofErr w:type="spellStart"/>
      <w:r w:rsidRPr="00E35B5B">
        <w:rPr>
          <w:lang w:val="en-GB"/>
        </w:rPr>
        <w:t>l’Amleto</w:t>
      </w:r>
      <w:proofErr w:type="spellEnd"/>
      <w:r w:rsidRPr="00E35B5B">
        <w:rPr>
          <w:lang w:val="en-GB"/>
        </w:rPr>
        <w:t xml:space="preserve">-Yorick di Jules Laforgue”, </w:t>
      </w:r>
      <w:r w:rsidRPr="00E35B5B">
        <w:rPr>
          <w:i/>
          <w:lang w:val="en-GB"/>
        </w:rPr>
        <w:t xml:space="preserve">One Word More… Hamlet </w:t>
      </w:r>
      <w:proofErr w:type="spellStart"/>
      <w:r w:rsidRPr="00E35B5B">
        <w:rPr>
          <w:i/>
          <w:lang w:val="en-GB"/>
        </w:rPr>
        <w:t>tra</w:t>
      </w:r>
      <w:proofErr w:type="spellEnd"/>
      <w:r w:rsidRPr="00E35B5B">
        <w:rPr>
          <w:i/>
          <w:lang w:val="en-GB"/>
        </w:rPr>
        <w:t xml:space="preserve"> </w:t>
      </w:r>
      <w:proofErr w:type="spellStart"/>
      <w:r w:rsidRPr="00E35B5B">
        <w:rPr>
          <w:i/>
          <w:lang w:val="en-GB"/>
        </w:rPr>
        <w:t>mito</w:t>
      </w:r>
      <w:proofErr w:type="spellEnd"/>
      <w:r w:rsidRPr="00E35B5B">
        <w:rPr>
          <w:i/>
          <w:lang w:val="en-GB"/>
        </w:rPr>
        <w:t xml:space="preserve"> e </w:t>
      </w:r>
      <w:proofErr w:type="spellStart"/>
      <w:r w:rsidRPr="00E35B5B">
        <w:rPr>
          <w:i/>
          <w:lang w:val="en-GB"/>
        </w:rPr>
        <w:t>testi</w:t>
      </w:r>
      <w:proofErr w:type="spellEnd"/>
      <w:r w:rsidRPr="00E35B5B">
        <w:rPr>
          <w:i/>
          <w:lang w:val="en-GB"/>
        </w:rPr>
        <w:t>”</w:t>
      </w:r>
      <w:r w:rsidRPr="00E35B5B">
        <w:rPr>
          <w:lang w:val="en-GB"/>
        </w:rPr>
        <w:t>, University of Pisa, 13-14 October 2000;</w:t>
      </w:r>
    </w:p>
    <w:p w14:paraId="79EB2AAE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 xml:space="preserve">“Transubstantiating the Performance. Towards a Mimetic Narrative in </w:t>
      </w:r>
      <w:r w:rsidRPr="00E35B5B">
        <w:rPr>
          <w:i/>
          <w:lang w:val="en-GB"/>
        </w:rPr>
        <w:t>Hamlet</w:t>
      </w:r>
      <w:r w:rsidRPr="00E35B5B">
        <w:rPr>
          <w:lang w:val="en-GB"/>
        </w:rPr>
        <w:t>’</w:t>
      </w:r>
      <w:r w:rsidRPr="00E35B5B">
        <w:rPr>
          <w:i/>
          <w:lang w:val="en-GB"/>
        </w:rPr>
        <w:t>s Hecuba Scene</w:t>
      </w:r>
      <w:r w:rsidRPr="00E35B5B">
        <w:rPr>
          <w:lang w:val="en-GB"/>
        </w:rPr>
        <w:t xml:space="preserve">”: The Fifth Pisa-Leicester Research Colloquium on </w:t>
      </w:r>
      <w:proofErr w:type="spellStart"/>
      <w:r w:rsidRPr="00E35B5B">
        <w:rPr>
          <w:i/>
          <w:lang w:val="en-GB"/>
        </w:rPr>
        <w:t>Transustaziazioni</w:t>
      </w:r>
      <w:proofErr w:type="spellEnd"/>
      <w:r w:rsidRPr="00E35B5B">
        <w:rPr>
          <w:lang w:val="en-GB"/>
        </w:rPr>
        <w:t xml:space="preserve">, </w:t>
      </w:r>
      <w:r w:rsidRPr="00E35B5B">
        <w:rPr>
          <w:i/>
          <w:lang w:val="en-GB"/>
        </w:rPr>
        <w:t>Metaphors of Transubstantiation</w:t>
      </w:r>
      <w:r w:rsidRPr="00E35B5B">
        <w:rPr>
          <w:lang w:val="en-GB"/>
        </w:rPr>
        <w:t>, University of Pisa, 15-17 September 2000;</w:t>
      </w:r>
    </w:p>
    <w:p w14:paraId="4DD142E8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>“Performing Freedom. A Few Notes on an Intertextual Dialogue”: International Symposium on Contemporary Poetry in English and its Performance, University of Pavia, 28 January 2000;</w:t>
      </w:r>
    </w:p>
    <w:p w14:paraId="7000951F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 xml:space="preserve">“Medusa’s Stare: A.S. Byatt’s Unfinished Metamorphoses”: Pisa-Leicester Seminar on </w:t>
      </w:r>
      <w:proofErr w:type="spellStart"/>
      <w:r w:rsidRPr="00E35B5B">
        <w:rPr>
          <w:i/>
          <w:lang w:val="en-GB"/>
        </w:rPr>
        <w:t>Metamorfosi</w:t>
      </w:r>
      <w:proofErr w:type="spellEnd"/>
      <w:r w:rsidRPr="00E35B5B">
        <w:rPr>
          <w:i/>
          <w:lang w:val="en-GB"/>
        </w:rPr>
        <w:t>/Metamorphoses</w:t>
      </w:r>
      <w:r w:rsidRPr="00E35B5B">
        <w:rPr>
          <w:lang w:val="en-GB"/>
        </w:rPr>
        <w:t>, University of Pisa, September 1998;</w:t>
      </w:r>
    </w:p>
    <w:p w14:paraId="6165B41B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>“</w:t>
      </w:r>
      <w:proofErr w:type="spellStart"/>
      <w:r w:rsidRPr="00E35B5B">
        <w:rPr>
          <w:lang w:val="en-GB"/>
        </w:rPr>
        <w:t>Scultura</w:t>
      </w:r>
      <w:proofErr w:type="spellEnd"/>
      <w:r w:rsidRPr="00E35B5B">
        <w:rPr>
          <w:lang w:val="en-GB"/>
        </w:rPr>
        <w:t xml:space="preserve"> </w:t>
      </w:r>
      <w:proofErr w:type="spellStart"/>
      <w:r w:rsidRPr="00E35B5B">
        <w:rPr>
          <w:lang w:val="en-GB"/>
        </w:rPr>
        <w:t>d’onde</w:t>
      </w:r>
      <w:proofErr w:type="spellEnd"/>
      <w:r w:rsidRPr="00E35B5B">
        <w:rPr>
          <w:lang w:val="en-GB"/>
        </w:rPr>
        <w:t>. James Joyce e Virginia Woolf”: AIA Conference, University of Genoa, 30 Sept. – 2 Oct. 1996;</w:t>
      </w:r>
    </w:p>
    <w:p w14:paraId="15BB54BD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>“Limina: T.S. Eliot’s Silhouette of a Lady”: ESSE Conference, University of Glasgow, September 1995;</w:t>
      </w:r>
    </w:p>
    <w:p w14:paraId="4EAEA3D6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</w:pPr>
      <w:r w:rsidRPr="00E35B5B">
        <w:t xml:space="preserve">“La curva esatta dell’immagine: imagismo e matematica”, </w:t>
      </w:r>
      <w:r w:rsidRPr="00E35B5B">
        <w:rPr>
          <w:i/>
        </w:rPr>
        <w:t xml:space="preserve">Scienza e Immaginario </w:t>
      </w:r>
      <w:r w:rsidRPr="00E35B5B">
        <w:t xml:space="preserve">Conference, University of Pisa, </w:t>
      </w:r>
      <w:proofErr w:type="spellStart"/>
      <w:r w:rsidRPr="00E35B5B">
        <w:t>May</w:t>
      </w:r>
      <w:proofErr w:type="spellEnd"/>
      <w:r w:rsidRPr="00E35B5B">
        <w:t xml:space="preserve"> 1995;</w:t>
      </w:r>
    </w:p>
    <w:p w14:paraId="1CD02608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 xml:space="preserve">“Rupert Brooke – o del </w:t>
      </w:r>
      <w:proofErr w:type="spellStart"/>
      <w:r w:rsidRPr="00E35B5B">
        <w:rPr>
          <w:lang w:val="en-GB"/>
        </w:rPr>
        <w:t>gioco</w:t>
      </w:r>
      <w:proofErr w:type="spellEnd"/>
      <w:r w:rsidRPr="00E35B5B">
        <w:rPr>
          <w:lang w:val="en-GB"/>
        </w:rPr>
        <w:t xml:space="preserve"> </w:t>
      </w:r>
      <w:proofErr w:type="spellStart"/>
      <w:r w:rsidRPr="00E35B5B">
        <w:rPr>
          <w:lang w:val="en-GB"/>
        </w:rPr>
        <w:t>degli</w:t>
      </w:r>
      <w:proofErr w:type="spellEnd"/>
      <w:r w:rsidRPr="00E35B5B">
        <w:rPr>
          <w:lang w:val="en-GB"/>
        </w:rPr>
        <w:t xml:space="preserve"> </w:t>
      </w:r>
      <w:proofErr w:type="spellStart"/>
      <w:r w:rsidRPr="00E35B5B">
        <w:rPr>
          <w:lang w:val="en-GB"/>
        </w:rPr>
        <w:t>equivoci</w:t>
      </w:r>
      <w:proofErr w:type="spellEnd"/>
      <w:r w:rsidRPr="00E35B5B">
        <w:rPr>
          <w:lang w:val="en-GB"/>
        </w:rPr>
        <w:t>”: Seminar on the literature of the Great War, University of Genoa, April 1995;</w:t>
      </w:r>
    </w:p>
    <w:p w14:paraId="784FB9D9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 xml:space="preserve">“Il segno del </w:t>
      </w:r>
      <w:proofErr w:type="spellStart"/>
      <w:r w:rsidRPr="00E35B5B">
        <w:rPr>
          <w:lang w:val="en-GB"/>
        </w:rPr>
        <w:t>silenzio</w:t>
      </w:r>
      <w:proofErr w:type="spellEnd"/>
      <w:r w:rsidRPr="00E35B5B">
        <w:rPr>
          <w:lang w:val="en-GB"/>
        </w:rPr>
        <w:t>: E. Pound e T.S. Eliot”: AIA Conference (Italian Association of English Studies), University of Bologna, February 1995;</w:t>
      </w:r>
    </w:p>
    <w:p w14:paraId="2599BBD6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>“Dylan Thomas’s Compression Technique: from Metaphysics to Metalanguage”: lecture at Sunderland University, Newcastle-upon-Tyne (U.K.), December 1994;</w:t>
      </w:r>
    </w:p>
    <w:p w14:paraId="15C7B9EA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>“The Mystery of Clarity: Dylan Thomas and Paul Nash”: lecture at Rutherford College, Canterbury University (U. K.), November 1994;</w:t>
      </w:r>
    </w:p>
    <w:p w14:paraId="2A341030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</w:pPr>
      <w:r w:rsidRPr="00E35B5B">
        <w:t xml:space="preserve">“Frammenti di un pomeriggio: ‘Voco-Visual </w:t>
      </w:r>
      <w:proofErr w:type="spellStart"/>
      <w:r w:rsidRPr="00E35B5B">
        <w:t>Hysteria</w:t>
      </w:r>
      <w:proofErr w:type="spellEnd"/>
      <w:r w:rsidRPr="00E35B5B">
        <w:t>’ nel primo Eliot”: Conference on T.S. Eliot, University of Pisa, November 1994;</w:t>
      </w:r>
    </w:p>
    <w:p w14:paraId="2A5DD489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>“From Metaphysics to Metalanguage: Dylan Thomas’s Ur-</w:t>
      </w:r>
      <w:proofErr w:type="spellStart"/>
      <w:r w:rsidRPr="00E35B5B">
        <w:rPr>
          <w:lang w:val="en-GB"/>
        </w:rPr>
        <w:t>Sprache</w:t>
      </w:r>
      <w:proofErr w:type="spellEnd"/>
      <w:r w:rsidRPr="00E35B5B">
        <w:rPr>
          <w:lang w:val="en-GB"/>
        </w:rPr>
        <w:t xml:space="preserve">”, </w:t>
      </w:r>
      <w:r w:rsidRPr="00E35B5B">
        <w:rPr>
          <w:i/>
          <w:lang w:val="en-GB"/>
        </w:rPr>
        <w:t xml:space="preserve">Dylan Thomas a </w:t>
      </w:r>
      <w:proofErr w:type="spellStart"/>
      <w:r w:rsidRPr="00E35B5B">
        <w:rPr>
          <w:i/>
          <w:lang w:val="en-GB"/>
        </w:rPr>
        <w:t>ottant’anni</w:t>
      </w:r>
      <w:proofErr w:type="spellEnd"/>
      <w:r w:rsidRPr="00E35B5B">
        <w:rPr>
          <w:i/>
          <w:lang w:val="en-GB"/>
        </w:rPr>
        <w:t xml:space="preserve"> </w:t>
      </w:r>
      <w:proofErr w:type="spellStart"/>
      <w:r w:rsidRPr="00E35B5B">
        <w:rPr>
          <w:i/>
          <w:lang w:val="en-GB"/>
        </w:rPr>
        <w:t>dalla</w:t>
      </w:r>
      <w:proofErr w:type="spellEnd"/>
      <w:r w:rsidRPr="00E35B5B">
        <w:rPr>
          <w:i/>
          <w:lang w:val="en-GB"/>
        </w:rPr>
        <w:t xml:space="preserve"> </w:t>
      </w:r>
      <w:proofErr w:type="spellStart"/>
      <w:r w:rsidRPr="00E35B5B">
        <w:rPr>
          <w:i/>
          <w:lang w:val="en-GB"/>
        </w:rPr>
        <w:t>nascita</w:t>
      </w:r>
      <w:proofErr w:type="spellEnd"/>
      <w:r w:rsidR="00D45BB2" w:rsidRPr="00E35B5B">
        <w:rPr>
          <w:i/>
          <w:lang w:val="en-GB"/>
        </w:rPr>
        <w:t xml:space="preserve"> </w:t>
      </w:r>
      <w:r w:rsidRPr="00E35B5B">
        <w:rPr>
          <w:lang w:val="en-GB"/>
        </w:rPr>
        <w:t>Conference, University of Pavia, February 1994;</w:t>
      </w:r>
    </w:p>
    <w:p w14:paraId="6CAF501A" w14:textId="77777777" w:rsidR="00DE4997" w:rsidRPr="00E35B5B" w:rsidRDefault="00DE4997" w:rsidP="003616E7">
      <w:pPr>
        <w:numPr>
          <w:ilvl w:val="0"/>
          <w:numId w:val="3"/>
        </w:numPr>
        <w:ind w:left="357" w:hanging="357"/>
        <w:jc w:val="both"/>
        <w:rPr>
          <w:lang w:val="en-GB"/>
        </w:rPr>
      </w:pPr>
      <w:r w:rsidRPr="00E35B5B">
        <w:rPr>
          <w:lang w:val="en-GB"/>
        </w:rPr>
        <w:t xml:space="preserve">“Fable </w:t>
      </w:r>
      <w:r w:rsidRPr="00E35B5B">
        <w:rPr>
          <w:i/>
          <w:lang w:val="en-GB"/>
        </w:rPr>
        <w:t>vs</w:t>
      </w:r>
      <w:r w:rsidRPr="00E35B5B">
        <w:rPr>
          <w:lang w:val="en-GB"/>
        </w:rPr>
        <w:t xml:space="preserve"> Fact: Hamlet’s Ghost in Dylan Thomas’s Early Poetry”: ESSE (European Society for the Study of English) Conference, University of Bordeaux, September 1993;</w:t>
      </w:r>
    </w:p>
    <w:p w14:paraId="1CA0E876" w14:textId="77777777" w:rsidR="002D433D" w:rsidRDefault="00DE4997" w:rsidP="002D433D">
      <w:pPr>
        <w:numPr>
          <w:ilvl w:val="0"/>
          <w:numId w:val="3"/>
        </w:numPr>
        <w:ind w:left="340" w:hanging="357"/>
        <w:jc w:val="both"/>
        <w:rPr>
          <w:lang w:val="en-GB"/>
        </w:rPr>
      </w:pPr>
      <w:r w:rsidRPr="00E35B5B">
        <w:rPr>
          <w:lang w:val="en-GB"/>
        </w:rPr>
        <w:lastRenderedPageBreak/>
        <w:t xml:space="preserve">“‘The Conversation of Prayers’: </w:t>
      </w:r>
      <w:proofErr w:type="spellStart"/>
      <w:r w:rsidRPr="00E35B5B">
        <w:rPr>
          <w:lang w:val="en-GB"/>
        </w:rPr>
        <w:t>diafonia</w:t>
      </w:r>
      <w:proofErr w:type="spellEnd"/>
      <w:r w:rsidRPr="00E35B5B">
        <w:rPr>
          <w:lang w:val="en-GB"/>
        </w:rPr>
        <w:t xml:space="preserve"> in </w:t>
      </w:r>
      <w:proofErr w:type="spellStart"/>
      <w:r w:rsidRPr="00E35B5B">
        <w:rPr>
          <w:lang w:val="en-GB"/>
        </w:rPr>
        <w:t>tre</w:t>
      </w:r>
      <w:proofErr w:type="spellEnd"/>
      <w:r w:rsidRPr="00E35B5B">
        <w:rPr>
          <w:lang w:val="en-GB"/>
        </w:rPr>
        <w:t xml:space="preserve"> </w:t>
      </w:r>
      <w:proofErr w:type="spellStart"/>
      <w:r w:rsidRPr="00E35B5B">
        <w:rPr>
          <w:lang w:val="en-GB"/>
        </w:rPr>
        <w:t>poesie</w:t>
      </w:r>
      <w:proofErr w:type="spellEnd"/>
      <w:r w:rsidRPr="00E35B5B">
        <w:rPr>
          <w:lang w:val="en-GB"/>
        </w:rPr>
        <w:t xml:space="preserve"> di Dylan Thomas”, </w:t>
      </w:r>
      <w:r w:rsidRPr="00E35B5B">
        <w:rPr>
          <w:i/>
          <w:lang w:val="en-GB"/>
        </w:rPr>
        <w:t xml:space="preserve">Lo </w:t>
      </w:r>
      <w:proofErr w:type="spellStart"/>
      <w:r w:rsidRPr="00E35B5B">
        <w:rPr>
          <w:i/>
          <w:lang w:val="en-GB"/>
        </w:rPr>
        <w:t>spazio</w:t>
      </w:r>
      <w:proofErr w:type="spellEnd"/>
      <w:r w:rsidRPr="00E35B5B">
        <w:rPr>
          <w:i/>
          <w:lang w:val="en-GB"/>
        </w:rPr>
        <w:t xml:space="preserve"> </w:t>
      </w:r>
      <w:proofErr w:type="spellStart"/>
      <w:r w:rsidRPr="00E35B5B">
        <w:rPr>
          <w:i/>
          <w:lang w:val="en-GB"/>
        </w:rPr>
        <w:t>della</w:t>
      </w:r>
      <w:proofErr w:type="spellEnd"/>
      <w:r w:rsidRPr="00E35B5B">
        <w:rPr>
          <w:i/>
          <w:lang w:val="en-GB"/>
        </w:rPr>
        <w:t xml:space="preserve"> conversazione </w:t>
      </w:r>
      <w:r w:rsidRPr="00E35B5B">
        <w:rPr>
          <w:lang w:val="en-GB"/>
        </w:rPr>
        <w:t>Conference, University of Pisa, December 1992.</w:t>
      </w:r>
    </w:p>
    <w:p w14:paraId="44B7AE4E" w14:textId="77777777" w:rsidR="007549C9" w:rsidRDefault="007549C9" w:rsidP="00DF0D8B">
      <w:pPr>
        <w:jc w:val="both"/>
        <w:rPr>
          <w:shd w:val="clear" w:color="auto" w:fill="FFFFFF"/>
          <w:lang w:val="en-GB"/>
        </w:rPr>
      </w:pPr>
    </w:p>
    <w:p w14:paraId="0B685290" w14:textId="77777777" w:rsidR="00513741" w:rsidRDefault="00513741" w:rsidP="00DF0D8B">
      <w:pPr>
        <w:jc w:val="both"/>
        <w:rPr>
          <w:shd w:val="clear" w:color="auto" w:fill="FFFFFF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F0D8B" w:rsidRPr="00F7403F" w14:paraId="4F0AE47B" w14:textId="77777777" w:rsidTr="003618C6">
        <w:trPr>
          <w:trHeight w:val="425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0EDCFE0D" w14:textId="77777777" w:rsidR="00DF0D8B" w:rsidRPr="00F7403F" w:rsidRDefault="00DF0D8B" w:rsidP="003618C6">
            <w:pPr>
              <w:jc w:val="center"/>
              <w:rPr>
                <w:b/>
                <w:lang w:val="en-GB"/>
              </w:rPr>
            </w:pPr>
            <w:r w:rsidRPr="00F7403F">
              <w:rPr>
                <w:b/>
                <w:lang w:val="en-GB"/>
              </w:rPr>
              <w:t>Recent Research Projects</w:t>
            </w:r>
          </w:p>
        </w:tc>
      </w:tr>
    </w:tbl>
    <w:p w14:paraId="6FEC1F84" w14:textId="77777777" w:rsidR="00311DFF" w:rsidRDefault="00311DFF" w:rsidP="00DF0D8B">
      <w:pPr>
        <w:pStyle w:val="Titolo3"/>
        <w:shd w:val="clear" w:color="auto" w:fill="FFFFFF"/>
        <w:spacing w:before="0" w:line="235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</w:pPr>
    </w:p>
    <w:p w14:paraId="50820D2E" w14:textId="351FBCFD" w:rsidR="00722CEA" w:rsidRPr="00D95440" w:rsidRDefault="00DF0D8B" w:rsidP="00722CEA">
      <w:pPr>
        <w:pStyle w:val="Titolo3"/>
        <w:shd w:val="clear" w:color="auto" w:fill="FFFFFF"/>
        <w:spacing w:before="0" w:line="235" w:lineRule="atLeast"/>
        <w:jc w:val="both"/>
        <w:textAlignment w:val="baseline"/>
        <w:rPr>
          <w:lang w:val="en-GB"/>
        </w:rPr>
      </w:pPr>
      <w:r w:rsidRPr="00F7403F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Recent research interests include Shakespeare, authorship and the canon; the ‘good’ and ‘bad’ quartos; Digital Shakespeare; Italian reception of Shakespeare; Classical models in Early Modern English theatre; the chorus in early modern English Drama; the circulation of European narratives and their influence upon early modern English drama; narrative in drama and a theoretical approach to diegesis and mimesis. </w:t>
      </w:r>
    </w:p>
    <w:p w14:paraId="46C2332C" w14:textId="41C89CD2" w:rsidR="00D95440" w:rsidRPr="00D95440" w:rsidRDefault="00D95440" w:rsidP="00D95440">
      <w:pPr>
        <w:rPr>
          <w:lang w:val="en-GB" w:eastAsia="en-US"/>
        </w:rPr>
      </w:pPr>
    </w:p>
    <w:p w14:paraId="4624EE2D" w14:textId="77777777" w:rsidR="006D363E" w:rsidRPr="00E35B5B" w:rsidRDefault="002D433D" w:rsidP="006D363E">
      <w:pPr>
        <w:pStyle w:val="Default"/>
        <w:rPr>
          <w:b/>
          <w:color w:val="000000" w:themeColor="text1"/>
          <w:u w:val="single"/>
          <w:lang w:val="en-GB"/>
        </w:rPr>
      </w:pPr>
      <w:r w:rsidRPr="002E1D41">
        <w:rPr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D363E" w:rsidRPr="00E35B5B" w14:paraId="42491B2E" w14:textId="77777777" w:rsidTr="009B2022">
        <w:trPr>
          <w:trHeight w:val="425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1D20CFE" w14:textId="77777777" w:rsidR="006D363E" w:rsidRPr="00E35B5B" w:rsidRDefault="006D363E" w:rsidP="009B202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E35B5B">
              <w:rPr>
                <w:b/>
                <w:lang w:val="en-GB"/>
              </w:rPr>
              <w:t>Teaching modules and seminars</w:t>
            </w:r>
          </w:p>
        </w:tc>
      </w:tr>
    </w:tbl>
    <w:p w14:paraId="09A48250" w14:textId="77777777" w:rsidR="006D363E" w:rsidRPr="00E35B5B" w:rsidRDefault="006D363E" w:rsidP="006D363E">
      <w:pPr>
        <w:spacing w:before="120" w:after="60"/>
        <w:jc w:val="both"/>
        <w:rPr>
          <w:i/>
          <w:lang w:val="en-GB"/>
        </w:rPr>
      </w:pPr>
      <w:r w:rsidRPr="00E35B5B">
        <w:rPr>
          <w:i/>
          <w:lang w:val="en-GB"/>
        </w:rPr>
        <w:t xml:space="preserve">Undergraduate, postgraduate, and PhD levels: </w:t>
      </w:r>
    </w:p>
    <w:p w14:paraId="0727FF4C" w14:textId="77777777" w:rsidR="006D363E" w:rsidRDefault="006D363E" w:rsidP="006D363E">
      <w:pPr>
        <w:jc w:val="both"/>
        <w:rPr>
          <w:u w:val="single"/>
          <w:lang w:val="en-GB"/>
        </w:rPr>
      </w:pPr>
      <w:r>
        <w:rPr>
          <w:u w:val="single"/>
          <w:lang w:val="en-GB"/>
        </w:rPr>
        <w:t xml:space="preserve">Translation studies and translation for the theatre; </w:t>
      </w:r>
    </w:p>
    <w:p w14:paraId="2479BDFC" w14:textId="77777777" w:rsidR="006D363E" w:rsidRPr="00E35B5B" w:rsidRDefault="006D363E" w:rsidP="006D363E">
      <w:pPr>
        <w:jc w:val="both"/>
        <w:rPr>
          <w:lang w:val="en-GB"/>
        </w:rPr>
      </w:pPr>
      <w:r w:rsidRPr="00E35B5B">
        <w:rPr>
          <w:u w:val="single"/>
          <w:lang w:val="en-GB"/>
        </w:rPr>
        <w:t>English literature</w:t>
      </w:r>
      <w:r w:rsidRPr="00E35B5B">
        <w:rPr>
          <w:lang w:val="en-GB"/>
        </w:rPr>
        <w:t xml:space="preserve">: John Donne and metaphysical poetry; William Shakespeare; madness in Elizabethan and Jacobean Theatre; </w:t>
      </w:r>
      <w:proofErr w:type="spellStart"/>
      <w:r w:rsidRPr="00E35B5B">
        <w:rPr>
          <w:lang w:val="en-GB"/>
        </w:rPr>
        <w:t>voco</w:t>
      </w:r>
      <w:proofErr w:type="spellEnd"/>
      <w:r w:rsidRPr="00E35B5B">
        <w:rPr>
          <w:lang w:val="en-GB"/>
        </w:rPr>
        <w:t xml:space="preserve">-visual </w:t>
      </w:r>
      <w:proofErr w:type="spellStart"/>
      <w:r w:rsidRPr="00E35B5B">
        <w:rPr>
          <w:lang w:val="en-GB"/>
        </w:rPr>
        <w:t>anamorphosis</w:t>
      </w:r>
      <w:proofErr w:type="spellEnd"/>
      <w:r w:rsidRPr="00E35B5B">
        <w:rPr>
          <w:lang w:val="en-GB"/>
        </w:rPr>
        <w:t xml:space="preserve"> in early modern culture; journeys, cartographic metaphors and fantastic sceneries of Renaissance England; early modern English sonnets; John Milton; eighteenth-century novel (Jonathan Swift; Lawrence Sterne); nineteenth-century detective novel; Wilkie Collins; Robert Louis Stevenson; Joseph Conrad; Ford Madox Ford; Oscar Wilde; </w:t>
      </w:r>
      <w:proofErr w:type="spellStart"/>
      <w:r w:rsidRPr="00E35B5B">
        <w:rPr>
          <w:lang w:val="en-GB"/>
        </w:rPr>
        <w:t>interart</w:t>
      </w:r>
      <w:proofErr w:type="spellEnd"/>
      <w:r w:rsidRPr="00E35B5B">
        <w:rPr>
          <w:lang w:val="en-GB"/>
        </w:rPr>
        <w:t xml:space="preserve"> relations in Modernism; the Bloomsbury Group and Virginia Woolf; T.S. Eliot; James Joyce; Dylan Thomas; postmodern meta-novel and unreliable narration; Kazuo Ishiguro; Samuel Beckett, Edward Bond; Tom Stoppard; Peter Shaffer; Harold Pinter.</w:t>
      </w:r>
    </w:p>
    <w:p w14:paraId="6D7A28F0" w14:textId="77777777" w:rsidR="006D363E" w:rsidRPr="00E35B5B" w:rsidRDefault="006D363E" w:rsidP="006D363E">
      <w:pPr>
        <w:spacing w:before="60" w:after="60"/>
        <w:jc w:val="both"/>
        <w:rPr>
          <w:lang w:val="en-GB"/>
        </w:rPr>
      </w:pPr>
      <w:r>
        <w:rPr>
          <w:u w:val="single"/>
          <w:lang w:val="en-GB"/>
        </w:rPr>
        <w:t>Theory of Literature and Comparative S</w:t>
      </w:r>
      <w:r w:rsidRPr="00E35B5B">
        <w:rPr>
          <w:u w:val="single"/>
          <w:lang w:val="en-GB"/>
        </w:rPr>
        <w:t>tudies</w:t>
      </w:r>
      <w:r w:rsidRPr="00E35B5B">
        <w:rPr>
          <w:lang w:val="en-GB"/>
        </w:rPr>
        <w:t>: from the Cambridge School to contemporary theories; structuralism and post-structuralism; narratology; semiotics of thea</w:t>
      </w:r>
      <w:r>
        <w:rPr>
          <w:lang w:val="en-GB"/>
        </w:rPr>
        <w:t>tre; philology and hermeneutics; cultural and gender studies;</w:t>
      </w:r>
    </w:p>
    <w:p w14:paraId="02816877" w14:textId="77777777" w:rsidR="006D363E" w:rsidRPr="00E35B5B" w:rsidRDefault="006D363E" w:rsidP="006D363E">
      <w:pPr>
        <w:spacing w:after="60"/>
        <w:rPr>
          <w:lang w:val="en-GB"/>
        </w:rPr>
      </w:pPr>
      <w:r w:rsidRPr="00E35B5B">
        <w:rPr>
          <w:u w:val="single"/>
          <w:lang w:val="en-GB"/>
        </w:rPr>
        <w:t>Linguistics</w:t>
      </w:r>
      <w:r w:rsidRPr="00E35B5B">
        <w:rPr>
          <w:lang w:val="en-GB"/>
        </w:rPr>
        <w:t xml:space="preserve">: </w:t>
      </w:r>
      <w:r>
        <w:rPr>
          <w:lang w:val="en-GB"/>
        </w:rPr>
        <w:t xml:space="preserve">stylistics; </w:t>
      </w:r>
      <w:r w:rsidRPr="00E35B5B">
        <w:rPr>
          <w:lang w:val="en-GB"/>
        </w:rPr>
        <w:t>critical discourse analysis; critical stylistics</w:t>
      </w:r>
      <w:r>
        <w:rPr>
          <w:lang w:val="en-GB"/>
        </w:rPr>
        <w:t>; history of English language;</w:t>
      </w:r>
    </w:p>
    <w:p w14:paraId="399158A6" w14:textId="75E69285" w:rsidR="006D363E" w:rsidRPr="00E03782" w:rsidRDefault="006D363E" w:rsidP="006D363E">
      <w:pPr>
        <w:spacing w:after="120"/>
        <w:jc w:val="both"/>
        <w:rPr>
          <w:iCs/>
          <w:lang w:val="en-US"/>
        </w:rPr>
      </w:pPr>
      <w:r>
        <w:rPr>
          <w:u w:val="single"/>
          <w:lang w:val="en-GB"/>
        </w:rPr>
        <w:t>Recent PhD</w:t>
      </w:r>
      <w:r w:rsidRPr="00E35B5B">
        <w:rPr>
          <w:u w:val="single"/>
          <w:lang w:val="en-GB"/>
        </w:rPr>
        <w:t xml:space="preserve"> supervision (theses on–)</w:t>
      </w:r>
      <w:r w:rsidRPr="00E35B5B">
        <w:rPr>
          <w:lang w:val="en-GB"/>
        </w:rPr>
        <w:t>: The Renaissance English masque; John Donne and Derek Walcott’s Metaphysical Poetry; The Framing Device in the Italian and English Renaissance Novella T</w:t>
      </w:r>
      <w:r>
        <w:rPr>
          <w:lang w:val="en-GB"/>
        </w:rPr>
        <w:t>raditions; Tyranny in Elizabethan Theatre and Culture: the Greek Legacy</w:t>
      </w:r>
      <w:r w:rsidR="002250B5">
        <w:rPr>
          <w:lang w:val="en-GB"/>
        </w:rPr>
        <w:t xml:space="preserve">; </w:t>
      </w:r>
      <w:r w:rsidR="002250B5" w:rsidRPr="002250B5">
        <w:rPr>
          <w:lang w:val="en-US"/>
        </w:rPr>
        <w:t>Hamlet-ideologem</w:t>
      </w:r>
      <w:r w:rsidR="00E03782">
        <w:rPr>
          <w:lang w:val="en-US"/>
        </w:rPr>
        <w:t>e</w:t>
      </w:r>
      <w:r w:rsidR="002250B5" w:rsidRPr="002250B5">
        <w:rPr>
          <w:lang w:val="en-US"/>
        </w:rPr>
        <w:t xml:space="preserve">s in Dostoevsky’s </w:t>
      </w:r>
      <w:r w:rsidR="002250B5" w:rsidRPr="002250B5">
        <w:rPr>
          <w:i/>
          <w:lang w:val="en-US"/>
        </w:rPr>
        <w:t>Demons</w:t>
      </w:r>
      <w:r w:rsidR="00E03782">
        <w:rPr>
          <w:iCs/>
          <w:lang w:val="en-US"/>
        </w:rPr>
        <w:t xml:space="preserve">; The Reception of Aristotle’s </w:t>
      </w:r>
      <w:r w:rsidR="00E03782" w:rsidRPr="00E03782">
        <w:rPr>
          <w:i/>
          <w:lang w:val="en-US"/>
        </w:rPr>
        <w:t xml:space="preserve">Poetics </w:t>
      </w:r>
      <w:r w:rsidR="00E03782">
        <w:rPr>
          <w:iCs/>
          <w:lang w:val="en-US"/>
        </w:rPr>
        <w:t>in Early Modern English Drama.</w:t>
      </w:r>
    </w:p>
    <w:p w14:paraId="1802B3B9" w14:textId="7B5280E1" w:rsidR="006D363E" w:rsidRPr="00266252" w:rsidRDefault="006D363E" w:rsidP="006D363E">
      <w:pPr>
        <w:pStyle w:val="p1"/>
        <w:jc w:val="both"/>
        <w:rPr>
          <w:rFonts w:ascii="Times New Roman" w:hAnsi="Times New Roman"/>
          <w:sz w:val="24"/>
          <w:szCs w:val="24"/>
          <w:lang w:val="en-US"/>
        </w:rPr>
      </w:pPr>
      <w:r w:rsidRPr="008A3143">
        <w:rPr>
          <w:rFonts w:ascii="Times New Roman" w:hAnsi="Times New Roman"/>
          <w:sz w:val="24"/>
          <w:szCs w:val="24"/>
          <w:lang w:val="en-GB"/>
        </w:rPr>
        <w:t xml:space="preserve">External examiner (PhD – 2017-2018): </w:t>
      </w:r>
      <w:r>
        <w:rPr>
          <w:rFonts w:ascii="Times New Roman" w:hAnsi="Times New Roman"/>
          <w:sz w:val="24"/>
          <w:szCs w:val="24"/>
          <w:lang w:val="en-GB"/>
        </w:rPr>
        <w:t>The Function of P</w:t>
      </w:r>
      <w:r w:rsidRPr="008A3143">
        <w:rPr>
          <w:rFonts w:ascii="Times New Roman" w:hAnsi="Times New Roman"/>
          <w:sz w:val="24"/>
          <w:szCs w:val="24"/>
          <w:lang w:val="en-GB"/>
        </w:rPr>
        <w:t xml:space="preserve">ortraits in </w:t>
      </w:r>
      <w:r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8A3143">
        <w:rPr>
          <w:rFonts w:ascii="Times New Roman" w:hAnsi="Times New Roman"/>
          <w:sz w:val="24"/>
          <w:szCs w:val="24"/>
          <w:lang w:val="en-GB"/>
        </w:rPr>
        <w:t>Drama</w:t>
      </w:r>
      <w:r>
        <w:rPr>
          <w:rFonts w:ascii="Times New Roman" w:hAnsi="Times New Roman"/>
          <w:sz w:val="24"/>
          <w:szCs w:val="24"/>
          <w:lang w:val="en-GB"/>
        </w:rPr>
        <w:t xml:space="preserve"> of the English Renaissance</w:t>
      </w:r>
      <w:r w:rsidRPr="008A3143">
        <w:rPr>
          <w:rFonts w:ascii="Times New Roman" w:hAnsi="Times New Roman"/>
          <w:sz w:val="24"/>
          <w:szCs w:val="24"/>
          <w:lang w:val="en-GB"/>
        </w:rPr>
        <w:t xml:space="preserve"> (University of di Bergamo); Translation studies and Practice as Research (Monash University); </w:t>
      </w:r>
      <w:r>
        <w:rPr>
          <w:rFonts w:ascii="Times New Roman" w:hAnsi="Times New Roman"/>
          <w:sz w:val="24"/>
          <w:szCs w:val="24"/>
          <w:lang w:val="en-GB"/>
        </w:rPr>
        <w:t xml:space="preserve">The Fragility of Fathers. Shakespeare’s Romances between Ancient Greece and the New World </w:t>
      </w:r>
      <w:r w:rsidRPr="008A3143">
        <w:rPr>
          <w:rFonts w:ascii="Times New Roman" w:hAnsi="Times New Roman"/>
          <w:sz w:val="24"/>
          <w:szCs w:val="24"/>
          <w:lang w:val="en-US"/>
        </w:rPr>
        <w:t>(Florence University)</w:t>
      </w:r>
      <w:r w:rsidR="00266252">
        <w:rPr>
          <w:rFonts w:ascii="Times New Roman" w:hAnsi="Times New Roman"/>
          <w:sz w:val="24"/>
          <w:szCs w:val="24"/>
          <w:lang w:val="en-US"/>
        </w:rPr>
        <w:t>; The Reception of Sophocles</w:t>
      </w:r>
      <w:r w:rsidR="001139B7">
        <w:rPr>
          <w:rFonts w:ascii="Times New Roman" w:hAnsi="Times New Roman"/>
          <w:sz w:val="24"/>
          <w:szCs w:val="24"/>
          <w:lang w:val="en-US"/>
        </w:rPr>
        <w:t>’</w:t>
      </w:r>
      <w:r w:rsidR="002662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66252" w:rsidRPr="00266252">
        <w:rPr>
          <w:rFonts w:ascii="Times New Roman" w:hAnsi="Times New Roman"/>
          <w:i/>
          <w:sz w:val="24"/>
          <w:szCs w:val="24"/>
          <w:lang w:val="en-US"/>
        </w:rPr>
        <w:t>Antigone</w:t>
      </w:r>
      <w:r w:rsidR="00266252">
        <w:rPr>
          <w:rFonts w:ascii="Times New Roman" w:hAnsi="Times New Roman"/>
          <w:sz w:val="24"/>
          <w:szCs w:val="24"/>
          <w:lang w:val="en-US"/>
        </w:rPr>
        <w:t xml:space="preserve"> in Early Modern English Drama (Padua University).</w:t>
      </w:r>
    </w:p>
    <w:p w14:paraId="3AB57B67" w14:textId="77777777" w:rsidR="006D363E" w:rsidRPr="008A3143" w:rsidRDefault="006D363E" w:rsidP="006D363E">
      <w:pPr>
        <w:tabs>
          <w:tab w:val="right" w:pos="1843"/>
        </w:tabs>
        <w:rPr>
          <w:b/>
          <w:lang w:val="en-US"/>
        </w:rPr>
      </w:pPr>
    </w:p>
    <w:p w14:paraId="0798F1A0" w14:textId="77777777" w:rsidR="002E1D41" w:rsidRPr="006D363E" w:rsidRDefault="002E1D41" w:rsidP="002D433D">
      <w:pPr>
        <w:jc w:val="both"/>
        <w:rPr>
          <w:lang w:val="en-US"/>
        </w:rPr>
      </w:pPr>
    </w:p>
    <w:sectPr w:rsidR="002E1D41" w:rsidRPr="006D363E" w:rsidSect="00196AB7">
      <w:footerReference w:type="even" r:id="rId19"/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43A5" w14:textId="77777777" w:rsidR="00BF78CC" w:rsidRDefault="00BF78CC" w:rsidP="0034520B">
      <w:r>
        <w:separator/>
      </w:r>
    </w:p>
  </w:endnote>
  <w:endnote w:type="continuationSeparator" w:id="0">
    <w:p w14:paraId="3F001A18" w14:textId="77777777" w:rsidR="00BF78CC" w:rsidRDefault="00BF78CC" w:rsidP="0034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Garamond Pro">
    <w:altName w:val="Garamon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8A19" w14:textId="77777777" w:rsidR="00750A0A" w:rsidRDefault="008A1576" w:rsidP="00064F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A0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F9DA78" w14:textId="77777777" w:rsidR="00750A0A" w:rsidRDefault="00750A0A" w:rsidP="0034520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B024" w14:textId="77777777" w:rsidR="00750A0A" w:rsidRDefault="008A1576" w:rsidP="00064F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A0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665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11A27B9" w14:textId="77777777" w:rsidR="00750A0A" w:rsidRPr="0034520B" w:rsidRDefault="00750A0A" w:rsidP="0034520B">
    <w:pPr>
      <w:pStyle w:val="Pidipagina"/>
      <w:ind w:right="360"/>
      <w:rPr>
        <w:sz w:val="20"/>
        <w:szCs w:val="20"/>
      </w:rPr>
    </w:pPr>
    <w:r w:rsidRPr="0034520B">
      <w:rPr>
        <w:sz w:val="20"/>
        <w:szCs w:val="20"/>
      </w:rPr>
      <w:t xml:space="preserve">Prof. Silvia Bigliazzi – </w:t>
    </w:r>
    <w:r w:rsidRPr="0034520B">
      <w:rPr>
        <w:i/>
        <w:sz w:val="20"/>
        <w:szCs w:val="20"/>
      </w:rPr>
      <w:t>Curriculum Vitae</w:t>
    </w:r>
    <w:r>
      <w:rPr>
        <w:i/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7023" w14:textId="77777777" w:rsidR="00BF78CC" w:rsidRDefault="00BF78CC" w:rsidP="0034520B">
      <w:r>
        <w:separator/>
      </w:r>
    </w:p>
  </w:footnote>
  <w:footnote w:type="continuationSeparator" w:id="0">
    <w:p w14:paraId="72769EE3" w14:textId="77777777" w:rsidR="00BF78CC" w:rsidRDefault="00BF78CC" w:rsidP="0034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3A68"/>
    <w:multiLevelType w:val="hybridMultilevel"/>
    <w:tmpl w:val="F1285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356E"/>
    <w:multiLevelType w:val="hybridMultilevel"/>
    <w:tmpl w:val="DE88B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62F"/>
    <w:multiLevelType w:val="hybridMultilevel"/>
    <w:tmpl w:val="A8B83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041C"/>
    <w:multiLevelType w:val="hybridMultilevel"/>
    <w:tmpl w:val="92369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4825"/>
    <w:multiLevelType w:val="hybridMultilevel"/>
    <w:tmpl w:val="9CD62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E39"/>
    <w:multiLevelType w:val="multilevel"/>
    <w:tmpl w:val="4A144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DA7"/>
    <w:multiLevelType w:val="hybridMultilevel"/>
    <w:tmpl w:val="2AC403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316DD"/>
    <w:multiLevelType w:val="hybridMultilevel"/>
    <w:tmpl w:val="B256F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73CA9"/>
    <w:multiLevelType w:val="hybridMultilevel"/>
    <w:tmpl w:val="B656A8DA"/>
    <w:lvl w:ilvl="0" w:tplc="ACE8E454">
      <w:start w:val="1"/>
      <w:numFmt w:val="decimal"/>
      <w:lvlText w:val="%1."/>
      <w:lvlJc w:val="left"/>
      <w:pPr>
        <w:ind w:left="904" w:hanging="564"/>
      </w:pPr>
    </w:lvl>
    <w:lvl w:ilvl="1" w:tplc="04100019">
      <w:start w:val="1"/>
      <w:numFmt w:val="lowerLetter"/>
      <w:lvlText w:val="%2."/>
      <w:lvlJc w:val="left"/>
      <w:pPr>
        <w:ind w:left="1420" w:hanging="360"/>
      </w:pPr>
    </w:lvl>
    <w:lvl w:ilvl="2" w:tplc="0410001B">
      <w:start w:val="1"/>
      <w:numFmt w:val="lowerRoman"/>
      <w:lvlText w:val="%3."/>
      <w:lvlJc w:val="right"/>
      <w:pPr>
        <w:ind w:left="2140" w:hanging="180"/>
      </w:pPr>
    </w:lvl>
    <w:lvl w:ilvl="3" w:tplc="0410000F">
      <w:start w:val="1"/>
      <w:numFmt w:val="decimal"/>
      <w:lvlText w:val="%4."/>
      <w:lvlJc w:val="left"/>
      <w:pPr>
        <w:ind w:left="2860" w:hanging="360"/>
      </w:pPr>
    </w:lvl>
    <w:lvl w:ilvl="4" w:tplc="04100019">
      <w:start w:val="1"/>
      <w:numFmt w:val="lowerLetter"/>
      <w:lvlText w:val="%5."/>
      <w:lvlJc w:val="left"/>
      <w:pPr>
        <w:ind w:left="3580" w:hanging="360"/>
      </w:pPr>
    </w:lvl>
    <w:lvl w:ilvl="5" w:tplc="0410001B">
      <w:start w:val="1"/>
      <w:numFmt w:val="lowerRoman"/>
      <w:lvlText w:val="%6."/>
      <w:lvlJc w:val="right"/>
      <w:pPr>
        <w:ind w:left="4300" w:hanging="180"/>
      </w:pPr>
    </w:lvl>
    <w:lvl w:ilvl="6" w:tplc="0410000F">
      <w:start w:val="1"/>
      <w:numFmt w:val="decimal"/>
      <w:lvlText w:val="%7."/>
      <w:lvlJc w:val="left"/>
      <w:pPr>
        <w:ind w:left="5020" w:hanging="360"/>
      </w:pPr>
    </w:lvl>
    <w:lvl w:ilvl="7" w:tplc="04100019">
      <w:start w:val="1"/>
      <w:numFmt w:val="lowerLetter"/>
      <w:lvlText w:val="%8."/>
      <w:lvlJc w:val="left"/>
      <w:pPr>
        <w:ind w:left="5740" w:hanging="360"/>
      </w:pPr>
    </w:lvl>
    <w:lvl w:ilvl="8" w:tplc="0410001B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13915F4"/>
    <w:multiLevelType w:val="hybridMultilevel"/>
    <w:tmpl w:val="81B80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0B41E0A">
      <w:start w:val="1"/>
      <w:numFmt w:val="decimal"/>
      <w:lvlText w:val="%4."/>
      <w:lvlJc w:val="left"/>
      <w:pPr>
        <w:ind w:left="2880" w:hanging="360"/>
      </w:pPr>
      <w:rPr>
        <w:rFonts w:ascii="Times New Roman" w:eastAsia="MS Mincho" w:hAnsi="Times New Roman"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93AF9"/>
    <w:multiLevelType w:val="hybridMultilevel"/>
    <w:tmpl w:val="9B1E7850"/>
    <w:lvl w:ilvl="0" w:tplc="5984A1BE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06C79"/>
    <w:multiLevelType w:val="hybridMultilevel"/>
    <w:tmpl w:val="55749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71E8"/>
    <w:multiLevelType w:val="hybridMultilevel"/>
    <w:tmpl w:val="EE14F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A3506"/>
    <w:multiLevelType w:val="hybridMultilevel"/>
    <w:tmpl w:val="A65CC552"/>
    <w:lvl w:ilvl="0" w:tplc="7A6873F0">
      <w:start w:val="1"/>
      <w:numFmt w:val="decimal"/>
      <w:lvlText w:val="%1."/>
      <w:lvlJc w:val="left"/>
      <w:pPr>
        <w:ind w:left="952" w:hanging="612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20" w:hanging="360"/>
      </w:pPr>
    </w:lvl>
    <w:lvl w:ilvl="2" w:tplc="0410001B">
      <w:start w:val="1"/>
      <w:numFmt w:val="lowerRoman"/>
      <w:lvlText w:val="%3."/>
      <w:lvlJc w:val="right"/>
      <w:pPr>
        <w:ind w:left="2140" w:hanging="180"/>
      </w:pPr>
    </w:lvl>
    <w:lvl w:ilvl="3" w:tplc="0410000F">
      <w:start w:val="1"/>
      <w:numFmt w:val="decimal"/>
      <w:lvlText w:val="%4."/>
      <w:lvlJc w:val="left"/>
      <w:pPr>
        <w:ind w:left="2860" w:hanging="360"/>
      </w:pPr>
    </w:lvl>
    <w:lvl w:ilvl="4" w:tplc="04100019">
      <w:start w:val="1"/>
      <w:numFmt w:val="lowerLetter"/>
      <w:lvlText w:val="%5."/>
      <w:lvlJc w:val="left"/>
      <w:pPr>
        <w:ind w:left="3580" w:hanging="360"/>
      </w:pPr>
    </w:lvl>
    <w:lvl w:ilvl="5" w:tplc="0410001B">
      <w:start w:val="1"/>
      <w:numFmt w:val="lowerRoman"/>
      <w:lvlText w:val="%6."/>
      <w:lvlJc w:val="right"/>
      <w:pPr>
        <w:ind w:left="4300" w:hanging="180"/>
      </w:pPr>
    </w:lvl>
    <w:lvl w:ilvl="6" w:tplc="0410000F">
      <w:start w:val="1"/>
      <w:numFmt w:val="decimal"/>
      <w:lvlText w:val="%7."/>
      <w:lvlJc w:val="left"/>
      <w:pPr>
        <w:ind w:left="5020" w:hanging="360"/>
      </w:pPr>
    </w:lvl>
    <w:lvl w:ilvl="7" w:tplc="04100019">
      <w:start w:val="1"/>
      <w:numFmt w:val="lowerLetter"/>
      <w:lvlText w:val="%8."/>
      <w:lvlJc w:val="left"/>
      <w:pPr>
        <w:ind w:left="5740" w:hanging="360"/>
      </w:pPr>
    </w:lvl>
    <w:lvl w:ilvl="8" w:tplc="0410001B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481511F"/>
    <w:multiLevelType w:val="hybridMultilevel"/>
    <w:tmpl w:val="1F1CE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02502"/>
    <w:multiLevelType w:val="hybridMultilevel"/>
    <w:tmpl w:val="D7627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76642"/>
    <w:multiLevelType w:val="hybridMultilevel"/>
    <w:tmpl w:val="5DD65406"/>
    <w:lvl w:ilvl="0" w:tplc="D13C7B42">
      <w:start w:val="1"/>
      <w:numFmt w:val="decimal"/>
      <w:lvlText w:val="%1."/>
      <w:lvlJc w:val="left"/>
      <w:pPr>
        <w:ind w:left="1060" w:hanging="360"/>
      </w:pPr>
      <w:rPr>
        <w:lang w:val="it-IT"/>
      </w:r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7DC670F3"/>
    <w:multiLevelType w:val="hybridMultilevel"/>
    <w:tmpl w:val="57A48C8C"/>
    <w:lvl w:ilvl="0" w:tplc="3DAA2694">
      <w:start w:val="1"/>
      <w:numFmt w:val="decimal"/>
      <w:lvlText w:val="%1."/>
      <w:lvlJc w:val="left"/>
      <w:pPr>
        <w:ind w:left="976" w:hanging="636"/>
      </w:pPr>
      <w:rPr>
        <w:rFonts w:ascii="Times New Roman" w:hAnsi="Times New Roman"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20" w:hanging="360"/>
      </w:pPr>
    </w:lvl>
    <w:lvl w:ilvl="2" w:tplc="0410001B">
      <w:start w:val="1"/>
      <w:numFmt w:val="lowerRoman"/>
      <w:lvlText w:val="%3."/>
      <w:lvlJc w:val="right"/>
      <w:pPr>
        <w:ind w:left="2140" w:hanging="180"/>
      </w:pPr>
    </w:lvl>
    <w:lvl w:ilvl="3" w:tplc="0410000F">
      <w:start w:val="1"/>
      <w:numFmt w:val="decimal"/>
      <w:lvlText w:val="%4."/>
      <w:lvlJc w:val="left"/>
      <w:pPr>
        <w:ind w:left="2860" w:hanging="360"/>
      </w:pPr>
    </w:lvl>
    <w:lvl w:ilvl="4" w:tplc="04100019">
      <w:start w:val="1"/>
      <w:numFmt w:val="lowerLetter"/>
      <w:lvlText w:val="%5."/>
      <w:lvlJc w:val="left"/>
      <w:pPr>
        <w:ind w:left="3580" w:hanging="360"/>
      </w:pPr>
    </w:lvl>
    <w:lvl w:ilvl="5" w:tplc="0410001B">
      <w:start w:val="1"/>
      <w:numFmt w:val="lowerRoman"/>
      <w:lvlText w:val="%6."/>
      <w:lvlJc w:val="right"/>
      <w:pPr>
        <w:ind w:left="4300" w:hanging="180"/>
      </w:pPr>
    </w:lvl>
    <w:lvl w:ilvl="6" w:tplc="0410000F">
      <w:start w:val="1"/>
      <w:numFmt w:val="decimal"/>
      <w:lvlText w:val="%7."/>
      <w:lvlJc w:val="left"/>
      <w:pPr>
        <w:ind w:left="5020" w:hanging="360"/>
      </w:pPr>
    </w:lvl>
    <w:lvl w:ilvl="7" w:tplc="04100019">
      <w:start w:val="1"/>
      <w:numFmt w:val="lowerLetter"/>
      <w:lvlText w:val="%8."/>
      <w:lvlJc w:val="left"/>
      <w:pPr>
        <w:ind w:left="5740" w:hanging="360"/>
      </w:pPr>
    </w:lvl>
    <w:lvl w:ilvl="8" w:tplc="0410001B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DCC4CC2"/>
    <w:multiLevelType w:val="hybridMultilevel"/>
    <w:tmpl w:val="B0D0944C"/>
    <w:lvl w:ilvl="0" w:tplc="22AA3092">
      <w:start w:val="201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637106306">
    <w:abstractNumId w:val="18"/>
  </w:num>
  <w:num w:numId="2" w16cid:durableId="291713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479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78238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385120">
    <w:abstractNumId w:val="8"/>
  </w:num>
  <w:num w:numId="6" w16cid:durableId="7241099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7770984">
    <w:abstractNumId w:val="4"/>
  </w:num>
  <w:num w:numId="8" w16cid:durableId="1328552403">
    <w:abstractNumId w:val="11"/>
  </w:num>
  <w:num w:numId="9" w16cid:durableId="1948003509">
    <w:abstractNumId w:val="7"/>
  </w:num>
  <w:num w:numId="10" w16cid:durableId="1843666299">
    <w:abstractNumId w:val="15"/>
  </w:num>
  <w:num w:numId="11" w16cid:durableId="2099403631">
    <w:abstractNumId w:val="13"/>
  </w:num>
  <w:num w:numId="12" w16cid:durableId="1626810430">
    <w:abstractNumId w:val="3"/>
  </w:num>
  <w:num w:numId="13" w16cid:durableId="1308777707">
    <w:abstractNumId w:val="8"/>
  </w:num>
  <w:num w:numId="14" w16cid:durableId="378435330">
    <w:abstractNumId w:val="12"/>
  </w:num>
  <w:num w:numId="15" w16cid:durableId="1757625887">
    <w:abstractNumId w:val="5"/>
  </w:num>
  <w:num w:numId="16" w16cid:durableId="2015718414">
    <w:abstractNumId w:val="9"/>
  </w:num>
  <w:num w:numId="17" w16cid:durableId="566764303">
    <w:abstractNumId w:val="1"/>
  </w:num>
  <w:num w:numId="18" w16cid:durableId="1020744795">
    <w:abstractNumId w:val="0"/>
  </w:num>
  <w:num w:numId="19" w16cid:durableId="1015228785">
    <w:abstractNumId w:val="14"/>
  </w:num>
  <w:num w:numId="20" w16cid:durableId="1317764421">
    <w:abstractNumId w:val="2"/>
  </w:num>
  <w:num w:numId="21" w16cid:durableId="202192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28"/>
    <w:rsid w:val="000035F2"/>
    <w:rsid w:val="0001437B"/>
    <w:rsid w:val="00016181"/>
    <w:rsid w:val="00021705"/>
    <w:rsid w:val="00027B54"/>
    <w:rsid w:val="000403A5"/>
    <w:rsid w:val="00053C4A"/>
    <w:rsid w:val="0006273F"/>
    <w:rsid w:val="0006485D"/>
    <w:rsid w:val="00064FC8"/>
    <w:rsid w:val="00065719"/>
    <w:rsid w:val="000659C1"/>
    <w:rsid w:val="000664BE"/>
    <w:rsid w:val="00070AEC"/>
    <w:rsid w:val="0007282D"/>
    <w:rsid w:val="00086F8D"/>
    <w:rsid w:val="000870D9"/>
    <w:rsid w:val="00090FAA"/>
    <w:rsid w:val="00095939"/>
    <w:rsid w:val="0009718B"/>
    <w:rsid w:val="000A1C4B"/>
    <w:rsid w:val="000A2D39"/>
    <w:rsid w:val="000A517E"/>
    <w:rsid w:val="000B1022"/>
    <w:rsid w:val="000B4E48"/>
    <w:rsid w:val="000B71B4"/>
    <w:rsid w:val="000D2BF6"/>
    <w:rsid w:val="000D5261"/>
    <w:rsid w:val="000D70ED"/>
    <w:rsid w:val="000D7BB8"/>
    <w:rsid w:val="000E00F0"/>
    <w:rsid w:val="000F1F92"/>
    <w:rsid w:val="000F307B"/>
    <w:rsid w:val="000F458D"/>
    <w:rsid w:val="000F60E8"/>
    <w:rsid w:val="0010011D"/>
    <w:rsid w:val="001015EB"/>
    <w:rsid w:val="00103AD8"/>
    <w:rsid w:val="00110CBA"/>
    <w:rsid w:val="00111C46"/>
    <w:rsid w:val="00112BDB"/>
    <w:rsid w:val="001130FA"/>
    <w:rsid w:val="001139B7"/>
    <w:rsid w:val="001142D2"/>
    <w:rsid w:val="001158E5"/>
    <w:rsid w:val="001219EA"/>
    <w:rsid w:val="001230A5"/>
    <w:rsid w:val="0012403A"/>
    <w:rsid w:val="001253F4"/>
    <w:rsid w:val="00127157"/>
    <w:rsid w:val="00135B60"/>
    <w:rsid w:val="00137940"/>
    <w:rsid w:val="001415A6"/>
    <w:rsid w:val="0014269E"/>
    <w:rsid w:val="00150D1F"/>
    <w:rsid w:val="00154FAA"/>
    <w:rsid w:val="00155C16"/>
    <w:rsid w:val="0016436A"/>
    <w:rsid w:val="00166666"/>
    <w:rsid w:val="00167513"/>
    <w:rsid w:val="00167797"/>
    <w:rsid w:val="001678D2"/>
    <w:rsid w:val="00173D74"/>
    <w:rsid w:val="0017568C"/>
    <w:rsid w:val="001773AC"/>
    <w:rsid w:val="00177803"/>
    <w:rsid w:val="00182A75"/>
    <w:rsid w:val="0019035F"/>
    <w:rsid w:val="00191D1A"/>
    <w:rsid w:val="00192C6E"/>
    <w:rsid w:val="001932AB"/>
    <w:rsid w:val="001932E9"/>
    <w:rsid w:val="00196AB7"/>
    <w:rsid w:val="001972FD"/>
    <w:rsid w:val="001A626F"/>
    <w:rsid w:val="001B1C49"/>
    <w:rsid w:val="001B4E04"/>
    <w:rsid w:val="001B6585"/>
    <w:rsid w:val="001C696E"/>
    <w:rsid w:val="001C7018"/>
    <w:rsid w:val="001D366F"/>
    <w:rsid w:val="001D48BE"/>
    <w:rsid w:val="001D5528"/>
    <w:rsid w:val="001D64AF"/>
    <w:rsid w:val="001E07A2"/>
    <w:rsid w:val="001E34ED"/>
    <w:rsid w:val="001E773B"/>
    <w:rsid w:val="001F5FBB"/>
    <w:rsid w:val="00210485"/>
    <w:rsid w:val="00210B23"/>
    <w:rsid w:val="0021258C"/>
    <w:rsid w:val="0021277A"/>
    <w:rsid w:val="002145D9"/>
    <w:rsid w:val="002226A0"/>
    <w:rsid w:val="00224E45"/>
    <w:rsid w:val="002250B5"/>
    <w:rsid w:val="002312FF"/>
    <w:rsid w:val="00233C46"/>
    <w:rsid w:val="00233E74"/>
    <w:rsid w:val="002402DB"/>
    <w:rsid w:val="002449F5"/>
    <w:rsid w:val="002508AD"/>
    <w:rsid w:val="00253F12"/>
    <w:rsid w:val="0025645B"/>
    <w:rsid w:val="00260DCA"/>
    <w:rsid w:val="00266252"/>
    <w:rsid w:val="0027281A"/>
    <w:rsid w:val="00274D58"/>
    <w:rsid w:val="00275BAE"/>
    <w:rsid w:val="0027734D"/>
    <w:rsid w:val="00281A5F"/>
    <w:rsid w:val="00284432"/>
    <w:rsid w:val="00286EAD"/>
    <w:rsid w:val="0029049A"/>
    <w:rsid w:val="00290FE8"/>
    <w:rsid w:val="00291AC1"/>
    <w:rsid w:val="00294475"/>
    <w:rsid w:val="002A10F2"/>
    <w:rsid w:val="002A5E45"/>
    <w:rsid w:val="002B3120"/>
    <w:rsid w:val="002C1651"/>
    <w:rsid w:val="002C28BC"/>
    <w:rsid w:val="002C53E0"/>
    <w:rsid w:val="002D02AF"/>
    <w:rsid w:val="002D17B2"/>
    <w:rsid w:val="002D433D"/>
    <w:rsid w:val="002E1D41"/>
    <w:rsid w:val="002F38F4"/>
    <w:rsid w:val="002F400D"/>
    <w:rsid w:val="002F5A5E"/>
    <w:rsid w:val="002F7C4D"/>
    <w:rsid w:val="003008AB"/>
    <w:rsid w:val="00302723"/>
    <w:rsid w:val="00303F56"/>
    <w:rsid w:val="003056DB"/>
    <w:rsid w:val="00311DFF"/>
    <w:rsid w:val="00314CDE"/>
    <w:rsid w:val="00316C40"/>
    <w:rsid w:val="00317DCF"/>
    <w:rsid w:val="003210F3"/>
    <w:rsid w:val="003212C5"/>
    <w:rsid w:val="00321588"/>
    <w:rsid w:val="003215EA"/>
    <w:rsid w:val="00323F88"/>
    <w:rsid w:val="00325A99"/>
    <w:rsid w:val="003268F7"/>
    <w:rsid w:val="0033031C"/>
    <w:rsid w:val="0034040E"/>
    <w:rsid w:val="003439D5"/>
    <w:rsid w:val="0034520B"/>
    <w:rsid w:val="00345E9C"/>
    <w:rsid w:val="00346051"/>
    <w:rsid w:val="00346DC4"/>
    <w:rsid w:val="003604E0"/>
    <w:rsid w:val="003616E7"/>
    <w:rsid w:val="00367A1E"/>
    <w:rsid w:val="003716BD"/>
    <w:rsid w:val="003845E3"/>
    <w:rsid w:val="003849F9"/>
    <w:rsid w:val="00390EB4"/>
    <w:rsid w:val="003A372E"/>
    <w:rsid w:val="003C56A0"/>
    <w:rsid w:val="003D0901"/>
    <w:rsid w:val="003D6D1B"/>
    <w:rsid w:val="003E09E9"/>
    <w:rsid w:val="003E1410"/>
    <w:rsid w:val="003E1F18"/>
    <w:rsid w:val="003E5055"/>
    <w:rsid w:val="003F2DE1"/>
    <w:rsid w:val="003F34D1"/>
    <w:rsid w:val="00403FB5"/>
    <w:rsid w:val="00407A85"/>
    <w:rsid w:val="004151AE"/>
    <w:rsid w:val="00415A21"/>
    <w:rsid w:val="0042027C"/>
    <w:rsid w:val="004212D5"/>
    <w:rsid w:val="00421C10"/>
    <w:rsid w:val="00425EB9"/>
    <w:rsid w:val="004276BD"/>
    <w:rsid w:val="004343AE"/>
    <w:rsid w:val="00440F4C"/>
    <w:rsid w:val="0044510D"/>
    <w:rsid w:val="00446AAB"/>
    <w:rsid w:val="00456225"/>
    <w:rsid w:val="004613D5"/>
    <w:rsid w:val="00464482"/>
    <w:rsid w:val="00475EE8"/>
    <w:rsid w:val="00477D5E"/>
    <w:rsid w:val="004803E7"/>
    <w:rsid w:val="004838A7"/>
    <w:rsid w:val="00487C15"/>
    <w:rsid w:val="00494001"/>
    <w:rsid w:val="00496271"/>
    <w:rsid w:val="00497878"/>
    <w:rsid w:val="004A4CC6"/>
    <w:rsid w:val="004A75F4"/>
    <w:rsid w:val="004B2623"/>
    <w:rsid w:val="004B42CD"/>
    <w:rsid w:val="004C2381"/>
    <w:rsid w:val="004C753A"/>
    <w:rsid w:val="004D131C"/>
    <w:rsid w:val="004D1CC3"/>
    <w:rsid w:val="004D3667"/>
    <w:rsid w:val="004D41B4"/>
    <w:rsid w:val="004D64DD"/>
    <w:rsid w:val="004E0385"/>
    <w:rsid w:val="004E73E8"/>
    <w:rsid w:val="004E79D8"/>
    <w:rsid w:val="004E7D16"/>
    <w:rsid w:val="004F1283"/>
    <w:rsid w:val="004F3FB9"/>
    <w:rsid w:val="004F4080"/>
    <w:rsid w:val="00506B06"/>
    <w:rsid w:val="005079CA"/>
    <w:rsid w:val="00513407"/>
    <w:rsid w:val="00513741"/>
    <w:rsid w:val="00514546"/>
    <w:rsid w:val="005149A3"/>
    <w:rsid w:val="005200F6"/>
    <w:rsid w:val="00523E12"/>
    <w:rsid w:val="00532DEE"/>
    <w:rsid w:val="00537F17"/>
    <w:rsid w:val="00541241"/>
    <w:rsid w:val="00544A95"/>
    <w:rsid w:val="00545C35"/>
    <w:rsid w:val="0054765E"/>
    <w:rsid w:val="00551ACE"/>
    <w:rsid w:val="00564C8C"/>
    <w:rsid w:val="00572099"/>
    <w:rsid w:val="00577F5B"/>
    <w:rsid w:val="005846FF"/>
    <w:rsid w:val="0058549E"/>
    <w:rsid w:val="00592C1E"/>
    <w:rsid w:val="005A262D"/>
    <w:rsid w:val="005A4B5E"/>
    <w:rsid w:val="005B475F"/>
    <w:rsid w:val="005B6DC3"/>
    <w:rsid w:val="005B7897"/>
    <w:rsid w:val="005C216D"/>
    <w:rsid w:val="005C5692"/>
    <w:rsid w:val="005C7BF4"/>
    <w:rsid w:val="005D0340"/>
    <w:rsid w:val="005D0AE1"/>
    <w:rsid w:val="005D0F19"/>
    <w:rsid w:val="005D1A12"/>
    <w:rsid w:val="005D1F61"/>
    <w:rsid w:val="005D3B0A"/>
    <w:rsid w:val="005F0DEC"/>
    <w:rsid w:val="005F1033"/>
    <w:rsid w:val="005F2462"/>
    <w:rsid w:val="005F5BA4"/>
    <w:rsid w:val="00600F2A"/>
    <w:rsid w:val="006068BC"/>
    <w:rsid w:val="00607B2B"/>
    <w:rsid w:val="0061104A"/>
    <w:rsid w:val="00611709"/>
    <w:rsid w:val="00612A00"/>
    <w:rsid w:val="006153C0"/>
    <w:rsid w:val="00635B2B"/>
    <w:rsid w:val="006361E6"/>
    <w:rsid w:val="0064324C"/>
    <w:rsid w:val="00646251"/>
    <w:rsid w:val="00647BC7"/>
    <w:rsid w:val="00657215"/>
    <w:rsid w:val="006675FE"/>
    <w:rsid w:val="0067189A"/>
    <w:rsid w:val="00673CBC"/>
    <w:rsid w:val="00674981"/>
    <w:rsid w:val="0068021A"/>
    <w:rsid w:val="006868F7"/>
    <w:rsid w:val="00690102"/>
    <w:rsid w:val="006A4C9A"/>
    <w:rsid w:val="006B2C43"/>
    <w:rsid w:val="006B7AF9"/>
    <w:rsid w:val="006D0EE3"/>
    <w:rsid w:val="006D142D"/>
    <w:rsid w:val="006D363E"/>
    <w:rsid w:val="006E180C"/>
    <w:rsid w:val="006E1D12"/>
    <w:rsid w:val="006E2A2C"/>
    <w:rsid w:val="006E5BE0"/>
    <w:rsid w:val="006E65FB"/>
    <w:rsid w:val="006F05FA"/>
    <w:rsid w:val="006F4AED"/>
    <w:rsid w:val="006F76F3"/>
    <w:rsid w:val="00701817"/>
    <w:rsid w:val="0070265C"/>
    <w:rsid w:val="007228A7"/>
    <w:rsid w:val="00722CEA"/>
    <w:rsid w:val="00725574"/>
    <w:rsid w:val="0072590F"/>
    <w:rsid w:val="00726523"/>
    <w:rsid w:val="00732655"/>
    <w:rsid w:val="0073355F"/>
    <w:rsid w:val="00733B89"/>
    <w:rsid w:val="00734080"/>
    <w:rsid w:val="00734D80"/>
    <w:rsid w:val="00736E47"/>
    <w:rsid w:val="00747A6F"/>
    <w:rsid w:val="00750A0A"/>
    <w:rsid w:val="00753A31"/>
    <w:rsid w:val="00753E91"/>
    <w:rsid w:val="007549C9"/>
    <w:rsid w:val="00757594"/>
    <w:rsid w:val="00763E8A"/>
    <w:rsid w:val="00765848"/>
    <w:rsid w:val="00772209"/>
    <w:rsid w:val="007746C3"/>
    <w:rsid w:val="00793460"/>
    <w:rsid w:val="007939F9"/>
    <w:rsid w:val="00793E69"/>
    <w:rsid w:val="00793F3D"/>
    <w:rsid w:val="0079696A"/>
    <w:rsid w:val="007978A3"/>
    <w:rsid w:val="007A160F"/>
    <w:rsid w:val="007B0411"/>
    <w:rsid w:val="007B45F3"/>
    <w:rsid w:val="007B725B"/>
    <w:rsid w:val="007B7667"/>
    <w:rsid w:val="007C097C"/>
    <w:rsid w:val="007C0B62"/>
    <w:rsid w:val="007C0ECF"/>
    <w:rsid w:val="007D4B79"/>
    <w:rsid w:val="007D704B"/>
    <w:rsid w:val="007D78AE"/>
    <w:rsid w:val="007D7E24"/>
    <w:rsid w:val="007E7411"/>
    <w:rsid w:val="007E78AF"/>
    <w:rsid w:val="007F65BB"/>
    <w:rsid w:val="00802ACF"/>
    <w:rsid w:val="00803AC4"/>
    <w:rsid w:val="00805470"/>
    <w:rsid w:val="00807765"/>
    <w:rsid w:val="0082283F"/>
    <w:rsid w:val="00822A7C"/>
    <w:rsid w:val="008313C2"/>
    <w:rsid w:val="00832B71"/>
    <w:rsid w:val="00835A28"/>
    <w:rsid w:val="00835A3D"/>
    <w:rsid w:val="00843CA6"/>
    <w:rsid w:val="008479C1"/>
    <w:rsid w:val="00860A4A"/>
    <w:rsid w:val="00867CBB"/>
    <w:rsid w:val="008706BC"/>
    <w:rsid w:val="00870927"/>
    <w:rsid w:val="0088048C"/>
    <w:rsid w:val="008815DC"/>
    <w:rsid w:val="008863A0"/>
    <w:rsid w:val="008A1576"/>
    <w:rsid w:val="008A1C0E"/>
    <w:rsid w:val="008A2597"/>
    <w:rsid w:val="008A3143"/>
    <w:rsid w:val="008A5E0D"/>
    <w:rsid w:val="008B12CD"/>
    <w:rsid w:val="008B15FB"/>
    <w:rsid w:val="008B3F77"/>
    <w:rsid w:val="008C207D"/>
    <w:rsid w:val="008C25E4"/>
    <w:rsid w:val="008D0256"/>
    <w:rsid w:val="008D74AC"/>
    <w:rsid w:val="008D7919"/>
    <w:rsid w:val="008E3999"/>
    <w:rsid w:val="008E7484"/>
    <w:rsid w:val="008F3079"/>
    <w:rsid w:val="008F68BB"/>
    <w:rsid w:val="0090473D"/>
    <w:rsid w:val="00905919"/>
    <w:rsid w:val="00907CE6"/>
    <w:rsid w:val="00910F62"/>
    <w:rsid w:val="00912739"/>
    <w:rsid w:val="009159D8"/>
    <w:rsid w:val="00915E67"/>
    <w:rsid w:val="00921C8C"/>
    <w:rsid w:val="00924B04"/>
    <w:rsid w:val="00933DB6"/>
    <w:rsid w:val="0094266F"/>
    <w:rsid w:val="0095154E"/>
    <w:rsid w:val="00955B02"/>
    <w:rsid w:val="00961545"/>
    <w:rsid w:val="009638B8"/>
    <w:rsid w:val="009672FF"/>
    <w:rsid w:val="0096788D"/>
    <w:rsid w:val="009739C6"/>
    <w:rsid w:val="00976871"/>
    <w:rsid w:val="00980A13"/>
    <w:rsid w:val="00980B30"/>
    <w:rsid w:val="00987131"/>
    <w:rsid w:val="009911EC"/>
    <w:rsid w:val="00991826"/>
    <w:rsid w:val="009925F3"/>
    <w:rsid w:val="00993825"/>
    <w:rsid w:val="00997CDA"/>
    <w:rsid w:val="009A2FA3"/>
    <w:rsid w:val="009A53A5"/>
    <w:rsid w:val="009A75A8"/>
    <w:rsid w:val="009C41F4"/>
    <w:rsid w:val="009C7F69"/>
    <w:rsid w:val="009D5936"/>
    <w:rsid w:val="009E0820"/>
    <w:rsid w:val="009E0AC5"/>
    <w:rsid w:val="009E5046"/>
    <w:rsid w:val="009F4ED6"/>
    <w:rsid w:val="009F66B9"/>
    <w:rsid w:val="00A106E6"/>
    <w:rsid w:val="00A17FB2"/>
    <w:rsid w:val="00A2007F"/>
    <w:rsid w:val="00A23B12"/>
    <w:rsid w:val="00A31828"/>
    <w:rsid w:val="00A36066"/>
    <w:rsid w:val="00A37AB6"/>
    <w:rsid w:val="00A40C2A"/>
    <w:rsid w:val="00A54CF4"/>
    <w:rsid w:val="00A56718"/>
    <w:rsid w:val="00A60910"/>
    <w:rsid w:val="00A60944"/>
    <w:rsid w:val="00A6473F"/>
    <w:rsid w:val="00A659F6"/>
    <w:rsid w:val="00A66F12"/>
    <w:rsid w:val="00A67554"/>
    <w:rsid w:val="00A9116D"/>
    <w:rsid w:val="00A96D83"/>
    <w:rsid w:val="00AA6BF2"/>
    <w:rsid w:val="00AA6FA7"/>
    <w:rsid w:val="00AB574D"/>
    <w:rsid w:val="00AB7119"/>
    <w:rsid w:val="00AD327E"/>
    <w:rsid w:val="00AD380C"/>
    <w:rsid w:val="00AE1750"/>
    <w:rsid w:val="00AE271F"/>
    <w:rsid w:val="00AE28A9"/>
    <w:rsid w:val="00AE64C8"/>
    <w:rsid w:val="00B00DBE"/>
    <w:rsid w:val="00B01560"/>
    <w:rsid w:val="00B06656"/>
    <w:rsid w:val="00B078CF"/>
    <w:rsid w:val="00B15280"/>
    <w:rsid w:val="00B16A1E"/>
    <w:rsid w:val="00B235EC"/>
    <w:rsid w:val="00B25A2B"/>
    <w:rsid w:val="00B261C8"/>
    <w:rsid w:val="00B26D69"/>
    <w:rsid w:val="00B41960"/>
    <w:rsid w:val="00B41AEE"/>
    <w:rsid w:val="00B430EB"/>
    <w:rsid w:val="00B4361E"/>
    <w:rsid w:val="00B6087D"/>
    <w:rsid w:val="00B65128"/>
    <w:rsid w:val="00B72F76"/>
    <w:rsid w:val="00B74C7C"/>
    <w:rsid w:val="00B75614"/>
    <w:rsid w:val="00B767AB"/>
    <w:rsid w:val="00B77ED2"/>
    <w:rsid w:val="00B91892"/>
    <w:rsid w:val="00B93A43"/>
    <w:rsid w:val="00B93B3F"/>
    <w:rsid w:val="00BA139E"/>
    <w:rsid w:val="00BB1E12"/>
    <w:rsid w:val="00BB2FF2"/>
    <w:rsid w:val="00BB4E47"/>
    <w:rsid w:val="00BB59EC"/>
    <w:rsid w:val="00BB710D"/>
    <w:rsid w:val="00BB7EE7"/>
    <w:rsid w:val="00BC4202"/>
    <w:rsid w:val="00BD13D5"/>
    <w:rsid w:val="00BD2611"/>
    <w:rsid w:val="00BE477F"/>
    <w:rsid w:val="00BE4789"/>
    <w:rsid w:val="00BE5842"/>
    <w:rsid w:val="00BE59B1"/>
    <w:rsid w:val="00BF3896"/>
    <w:rsid w:val="00BF746B"/>
    <w:rsid w:val="00BF78CC"/>
    <w:rsid w:val="00C05E93"/>
    <w:rsid w:val="00C06441"/>
    <w:rsid w:val="00C07890"/>
    <w:rsid w:val="00C07A51"/>
    <w:rsid w:val="00C20F36"/>
    <w:rsid w:val="00C24D81"/>
    <w:rsid w:val="00C375F6"/>
    <w:rsid w:val="00C427FA"/>
    <w:rsid w:val="00C65D2A"/>
    <w:rsid w:val="00C67AE0"/>
    <w:rsid w:val="00C70460"/>
    <w:rsid w:val="00C76733"/>
    <w:rsid w:val="00C77E57"/>
    <w:rsid w:val="00C82696"/>
    <w:rsid w:val="00C9075D"/>
    <w:rsid w:val="00C92E22"/>
    <w:rsid w:val="00C92F06"/>
    <w:rsid w:val="00CA03BD"/>
    <w:rsid w:val="00CA3E0E"/>
    <w:rsid w:val="00CA7DF9"/>
    <w:rsid w:val="00CB364E"/>
    <w:rsid w:val="00CC25D8"/>
    <w:rsid w:val="00CC3F38"/>
    <w:rsid w:val="00CC457E"/>
    <w:rsid w:val="00CD1A10"/>
    <w:rsid w:val="00CD1D62"/>
    <w:rsid w:val="00CD4C48"/>
    <w:rsid w:val="00CD6E4F"/>
    <w:rsid w:val="00CE5718"/>
    <w:rsid w:val="00CE6853"/>
    <w:rsid w:val="00CF6680"/>
    <w:rsid w:val="00D07CE8"/>
    <w:rsid w:val="00D17E6B"/>
    <w:rsid w:val="00D21BAF"/>
    <w:rsid w:val="00D2345A"/>
    <w:rsid w:val="00D24BE4"/>
    <w:rsid w:val="00D256F7"/>
    <w:rsid w:val="00D34C36"/>
    <w:rsid w:val="00D35952"/>
    <w:rsid w:val="00D43037"/>
    <w:rsid w:val="00D452A0"/>
    <w:rsid w:val="00D452A1"/>
    <w:rsid w:val="00D45BB2"/>
    <w:rsid w:val="00D62087"/>
    <w:rsid w:val="00D72D97"/>
    <w:rsid w:val="00D81F8A"/>
    <w:rsid w:val="00D82C97"/>
    <w:rsid w:val="00D82D7B"/>
    <w:rsid w:val="00D83434"/>
    <w:rsid w:val="00D92783"/>
    <w:rsid w:val="00D92960"/>
    <w:rsid w:val="00D95440"/>
    <w:rsid w:val="00D96B75"/>
    <w:rsid w:val="00D9772F"/>
    <w:rsid w:val="00DA7243"/>
    <w:rsid w:val="00DB0B60"/>
    <w:rsid w:val="00DB7894"/>
    <w:rsid w:val="00DB78BE"/>
    <w:rsid w:val="00DC2211"/>
    <w:rsid w:val="00DC228A"/>
    <w:rsid w:val="00DD0EB0"/>
    <w:rsid w:val="00DD1D83"/>
    <w:rsid w:val="00DD1DCB"/>
    <w:rsid w:val="00DD2018"/>
    <w:rsid w:val="00DD24A8"/>
    <w:rsid w:val="00DD7F3B"/>
    <w:rsid w:val="00DE4997"/>
    <w:rsid w:val="00DE779B"/>
    <w:rsid w:val="00DF0D8B"/>
    <w:rsid w:val="00DF5FC6"/>
    <w:rsid w:val="00E03782"/>
    <w:rsid w:val="00E079EB"/>
    <w:rsid w:val="00E106BD"/>
    <w:rsid w:val="00E11D5C"/>
    <w:rsid w:val="00E247BE"/>
    <w:rsid w:val="00E25724"/>
    <w:rsid w:val="00E35B5B"/>
    <w:rsid w:val="00E45215"/>
    <w:rsid w:val="00E50BBC"/>
    <w:rsid w:val="00E54DBA"/>
    <w:rsid w:val="00E55C4F"/>
    <w:rsid w:val="00E56ADB"/>
    <w:rsid w:val="00E56F36"/>
    <w:rsid w:val="00E57F1B"/>
    <w:rsid w:val="00E609F3"/>
    <w:rsid w:val="00E60E1E"/>
    <w:rsid w:val="00E62277"/>
    <w:rsid w:val="00E636F2"/>
    <w:rsid w:val="00E648AD"/>
    <w:rsid w:val="00E67FD7"/>
    <w:rsid w:val="00E83188"/>
    <w:rsid w:val="00E943FB"/>
    <w:rsid w:val="00E94C04"/>
    <w:rsid w:val="00E965B9"/>
    <w:rsid w:val="00E966B8"/>
    <w:rsid w:val="00EA5E53"/>
    <w:rsid w:val="00EA6176"/>
    <w:rsid w:val="00EB005D"/>
    <w:rsid w:val="00EB1C3A"/>
    <w:rsid w:val="00EB3826"/>
    <w:rsid w:val="00EB403E"/>
    <w:rsid w:val="00EC1CA1"/>
    <w:rsid w:val="00EC364C"/>
    <w:rsid w:val="00EC7B24"/>
    <w:rsid w:val="00ED76EF"/>
    <w:rsid w:val="00EE35A8"/>
    <w:rsid w:val="00EE63F6"/>
    <w:rsid w:val="00F051FE"/>
    <w:rsid w:val="00F122EF"/>
    <w:rsid w:val="00F13752"/>
    <w:rsid w:val="00F20DC5"/>
    <w:rsid w:val="00F26F34"/>
    <w:rsid w:val="00F31120"/>
    <w:rsid w:val="00F325F8"/>
    <w:rsid w:val="00F330E9"/>
    <w:rsid w:val="00F33CAD"/>
    <w:rsid w:val="00F358B4"/>
    <w:rsid w:val="00F41C48"/>
    <w:rsid w:val="00F45788"/>
    <w:rsid w:val="00F5129B"/>
    <w:rsid w:val="00F55410"/>
    <w:rsid w:val="00F57AA8"/>
    <w:rsid w:val="00F729FB"/>
    <w:rsid w:val="00F7403F"/>
    <w:rsid w:val="00F76951"/>
    <w:rsid w:val="00F831FF"/>
    <w:rsid w:val="00F83EDB"/>
    <w:rsid w:val="00F83F77"/>
    <w:rsid w:val="00F93C8B"/>
    <w:rsid w:val="00F9401D"/>
    <w:rsid w:val="00F9638E"/>
    <w:rsid w:val="00F96DA6"/>
    <w:rsid w:val="00FA1081"/>
    <w:rsid w:val="00FA3A9A"/>
    <w:rsid w:val="00FB0F14"/>
    <w:rsid w:val="00FB4C17"/>
    <w:rsid w:val="00FC6DAC"/>
    <w:rsid w:val="00FC7A2A"/>
    <w:rsid w:val="00FD04D6"/>
    <w:rsid w:val="00FE05D1"/>
    <w:rsid w:val="00FF3D62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66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56718"/>
    <w:pPr>
      <w:spacing w:after="0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7A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E5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35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4997"/>
    <w:rPr>
      <w:color w:val="0000FF"/>
      <w:u w:val="single"/>
    </w:rPr>
  </w:style>
  <w:style w:type="paragraph" w:styleId="Testodelblocco">
    <w:name w:val="Block Text"/>
    <w:basedOn w:val="Normale"/>
    <w:unhideWhenUsed/>
    <w:rsid w:val="00DE4997"/>
    <w:pPr>
      <w:ind w:left="340" w:right="851" w:firstLine="340"/>
      <w:jc w:val="both"/>
    </w:pPr>
    <w:rPr>
      <w:rFonts w:eastAsia="Times New Roman"/>
      <w:szCs w:val="20"/>
    </w:rPr>
  </w:style>
  <w:style w:type="paragraph" w:styleId="Paragrafoelenco">
    <w:name w:val="List Paragraph"/>
    <w:basedOn w:val="Normale"/>
    <w:uiPriority w:val="34"/>
    <w:qFormat/>
    <w:rsid w:val="00DE499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4997"/>
  </w:style>
  <w:style w:type="character" w:styleId="Rimandocommento">
    <w:name w:val="annotation reference"/>
    <w:basedOn w:val="Carpredefinitoparagrafo"/>
    <w:uiPriority w:val="99"/>
    <w:semiHidden/>
    <w:unhideWhenUsed/>
    <w:rsid w:val="000627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273F"/>
    <w:rPr>
      <w:rFonts w:eastAsia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273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7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73F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73F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73F"/>
    <w:rPr>
      <w:rFonts w:ascii="Tahoma" w:eastAsia="Times New Roman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520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20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520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20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4520B"/>
  </w:style>
  <w:style w:type="character" w:customStyle="1" w:styleId="Titolo3Carattere">
    <w:name w:val="Titolo 3 Carattere"/>
    <w:basedOn w:val="Carpredefinitoparagrafo"/>
    <w:link w:val="Titolo3"/>
    <w:uiPriority w:val="9"/>
    <w:rsid w:val="00E35B5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styleId="Enfasigrassetto">
    <w:name w:val="Strong"/>
    <w:basedOn w:val="Carpredefinitoparagrafo"/>
    <w:uiPriority w:val="22"/>
    <w:qFormat/>
    <w:rsid w:val="00E35B5B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E35B5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7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character" w:customStyle="1" w:styleId="zmsearchresult">
    <w:name w:val="zmsearchresult"/>
    <w:basedOn w:val="Carpredefinitoparagrafo"/>
    <w:rsid w:val="00B93B3F"/>
  </w:style>
  <w:style w:type="character" w:styleId="Enfasicorsivo">
    <w:name w:val="Emphasis"/>
    <w:basedOn w:val="Carpredefinitoparagrafo"/>
    <w:uiPriority w:val="20"/>
    <w:qFormat/>
    <w:rsid w:val="008E7484"/>
    <w:rPr>
      <w:i/>
      <w:iCs/>
    </w:rPr>
  </w:style>
  <w:style w:type="character" w:customStyle="1" w:styleId="Menzione1">
    <w:name w:val="Menzione1"/>
    <w:basedOn w:val="Carpredefinitoparagrafo"/>
    <w:uiPriority w:val="99"/>
    <w:semiHidden/>
    <w:unhideWhenUsed/>
    <w:rsid w:val="001219EA"/>
    <w:rPr>
      <w:color w:val="2B579A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04D6"/>
    <w:rPr>
      <w:color w:val="800080" w:themeColor="followedHyperlink"/>
      <w:u w:val="single"/>
    </w:rPr>
  </w:style>
  <w:style w:type="character" w:customStyle="1" w:styleId="ModulisticaEccellenzaTNR11">
    <w:name w:val="Modulistica Eccellenza TNR11"/>
    <w:basedOn w:val="Carpredefinitoparagrafo"/>
    <w:uiPriority w:val="1"/>
    <w:qFormat/>
    <w:rsid w:val="0088048C"/>
    <w:rPr>
      <w:rFonts w:ascii="Times New Roman" w:hAnsi="Times New Roman"/>
      <w:sz w:val="22"/>
    </w:rPr>
  </w:style>
  <w:style w:type="paragraph" w:customStyle="1" w:styleId="p1">
    <w:name w:val="p1"/>
    <w:basedOn w:val="Normale"/>
    <w:rsid w:val="008A3143"/>
    <w:rPr>
      <w:rFonts w:ascii="Helvetica" w:hAnsi="Helvetica"/>
      <w:sz w:val="18"/>
      <w:szCs w:val="18"/>
    </w:rPr>
  </w:style>
  <w:style w:type="character" w:styleId="Menzionenonrisolta">
    <w:name w:val="Unresolved Mention"/>
    <w:basedOn w:val="Carpredefinitoparagrafo"/>
    <w:uiPriority w:val="99"/>
    <w:rsid w:val="001756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F746B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e"/>
    <w:rsid w:val="00177803"/>
    <w:pPr>
      <w:spacing w:before="100" w:beforeAutospacing="1" w:after="100" w:afterAutospacing="1"/>
    </w:pPr>
    <w:rPr>
      <w:rFonts w:eastAsia="Times New Roman"/>
    </w:rPr>
  </w:style>
  <w:style w:type="character" w:customStyle="1" w:styleId="A1">
    <w:name w:val="A1"/>
    <w:uiPriority w:val="99"/>
    <w:rsid w:val="00D24BE4"/>
    <w:rPr>
      <w:rFonts w:cs="Adobe Garamond Pro"/>
      <w:color w:val="000000"/>
      <w:sz w:val="20"/>
      <w:szCs w:val="20"/>
      <w:u w:val="single"/>
    </w:rPr>
  </w:style>
  <w:style w:type="character" w:customStyle="1" w:styleId="A9">
    <w:name w:val="A9"/>
    <w:uiPriority w:val="99"/>
    <w:rsid w:val="00D24BE4"/>
    <w:rPr>
      <w:rFonts w:cs="Adobe Garamond Pro"/>
      <w:color w:val="000000"/>
      <w:sz w:val="20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58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sivehumanities.eu/cassandra-furore-profetico-e-alterita-femminile/" TargetMode="External"/><Relationship Id="rId13" Type="http://schemas.openxmlformats.org/officeDocument/2006/relationships/hyperlink" Target="https://doi.org/10.12745/et.27.2.5853" TargetMode="External"/><Relationship Id="rId18" Type="http://schemas.openxmlformats.org/officeDocument/2006/relationships/hyperlink" Target="https://www.rsi.ch/ricerca/?search=bigliazzi&amp;section=tutto&amp;type=tutt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ilvia.bigliazzi@univr.it" TargetMode="External"/><Relationship Id="rId12" Type="http://schemas.openxmlformats.org/officeDocument/2006/relationships/hyperlink" Target="http://www.skenejournal.it/index.php/JTDS/issue/viewIssue/20/32" TargetMode="External"/><Relationship Id="rId17" Type="http://schemas.openxmlformats.org/officeDocument/2006/relationships/hyperlink" Target="http://www.docentianglistica.it/Bigliazzi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kenejournal.it/index.php/JTDS/issue/view/13/showToc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enejournal.skeneproject.it/index.php/JT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kenejournal.it/index.php/JTDS/issue/viewIssue/2032" TargetMode="External"/><Relationship Id="rId10" Type="http://schemas.openxmlformats.org/officeDocument/2006/relationships/hyperlink" Target="http://www.skenejournal.it/index.php/T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kenejournal.it/index.php/JTDS" TargetMode="External"/><Relationship Id="rId14" Type="http://schemas.openxmlformats.org/officeDocument/2006/relationships/hyperlink" Target="http://www.skenejournal.it/index.php/JTDS/issue/viewIssue/20/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8546</Words>
  <Characters>48713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Leicester</Company>
  <LinksUpToDate>false</LinksUpToDate>
  <CharactersWithSpaces>57145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Bigliazzi</dc:creator>
  <cp:keywords/>
  <dc:description/>
  <cp:lastModifiedBy>Silvia Bigliazzi</cp:lastModifiedBy>
  <cp:revision>3</cp:revision>
  <cp:lastPrinted>2025-01-28T13:15:00Z</cp:lastPrinted>
  <dcterms:created xsi:type="dcterms:W3CDTF">2025-05-08T20:09:00Z</dcterms:created>
  <dcterms:modified xsi:type="dcterms:W3CDTF">2025-05-08T20:10:00Z</dcterms:modified>
  <cp:category/>
</cp:coreProperties>
</file>