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A4296" w14:textId="3D6A6640" w:rsidR="006E78B3" w:rsidRDefault="0016611B" w:rsidP="003D0B89">
      <w:pPr>
        <w:spacing w:line="276" w:lineRule="auto"/>
        <w:jc w:val="center"/>
        <w:rPr>
          <w:rFonts w:ascii="Garamond" w:hAnsi="Garamond"/>
          <w:b/>
          <w:lang w:val="en-US"/>
        </w:rPr>
      </w:pPr>
      <w:bookmarkStart w:id="0" w:name="_GoBack"/>
      <w:bookmarkEnd w:id="0"/>
      <w:r w:rsidRPr="00085C61">
        <w:rPr>
          <w:rFonts w:ascii="Garamond" w:hAnsi="Garamond"/>
          <w:b/>
          <w:lang w:val="en-US"/>
        </w:rPr>
        <w:t xml:space="preserve">Foundations and models in Sales Law </w:t>
      </w:r>
      <w:r w:rsidR="00C022C0" w:rsidRPr="00085C61">
        <w:rPr>
          <w:rFonts w:ascii="Garamond" w:hAnsi="Garamond"/>
          <w:b/>
          <w:lang w:val="en-US"/>
        </w:rPr>
        <w:t xml:space="preserve">(Academic year </w:t>
      </w:r>
      <w:r w:rsidR="009E3490" w:rsidRPr="009E3490">
        <w:rPr>
          <w:rFonts w:ascii="Garamond" w:hAnsi="Garamond"/>
          <w:b/>
          <w:lang w:val="en-US"/>
        </w:rPr>
        <w:t>2018 - 2019</w:t>
      </w:r>
      <w:r w:rsidR="00C022C0" w:rsidRPr="00085C61">
        <w:rPr>
          <w:rFonts w:ascii="Garamond" w:hAnsi="Garamond"/>
          <w:b/>
          <w:lang w:val="en-US"/>
        </w:rPr>
        <w:t>)</w:t>
      </w:r>
    </w:p>
    <w:p w14:paraId="3CC54BAD" w14:textId="30A3AADE" w:rsidR="00085C61" w:rsidRDefault="00085C61" w:rsidP="003D0B89">
      <w:pPr>
        <w:tabs>
          <w:tab w:val="left" w:pos="7938"/>
        </w:tabs>
        <w:spacing w:line="276" w:lineRule="auto"/>
        <w:jc w:val="center"/>
        <w:rPr>
          <w:rFonts w:ascii="Garamond" w:hAnsi="Garamond"/>
          <w:b/>
        </w:rPr>
      </w:pPr>
      <w:r>
        <w:rPr>
          <w:rFonts w:ascii="Garamond" w:hAnsi="Garamond"/>
          <w:b/>
        </w:rPr>
        <w:t>(6 CFU, 36 hours)</w:t>
      </w:r>
    </w:p>
    <w:p w14:paraId="77F4FA38" w14:textId="77777777" w:rsidR="00085C61" w:rsidRDefault="00085C61" w:rsidP="003D0B89">
      <w:pPr>
        <w:tabs>
          <w:tab w:val="left" w:pos="7938"/>
        </w:tabs>
        <w:spacing w:line="276" w:lineRule="auto"/>
        <w:jc w:val="center"/>
        <w:rPr>
          <w:rFonts w:ascii="Garamond" w:hAnsi="Garamond"/>
          <w:b/>
        </w:rPr>
      </w:pPr>
      <w:r>
        <w:rPr>
          <w:rFonts w:ascii="Garamond" w:hAnsi="Garamond"/>
          <w:b/>
        </w:rPr>
        <w:t>Prof. Tommaso dalla Massara</w:t>
      </w:r>
    </w:p>
    <w:p w14:paraId="63AB46BA" w14:textId="77777777" w:rsidR="00085C61" w:rsidRPr="00085C61" w:rsidRDefault="00085C61" w:rsidP="003D0B89">
      <w:pPr>
        <w:spacing w:line="276" w:lineRule="auto"/>
        <w:jc w:val="center"/>
        <w:rPr>
          <w:rFonts w:ascii="Garamond" w:hAnsi="Garamond"/>
          <w:b/>
        </w:rPr>
      </w:pPr>
    </w:p>
    <w:p w14:paraId="2A374ED0" w14:textId="77777777" w:rsidR="0016611B" w:rsidRPr="00085C61" w:rsidRDefault="0016611B" w:rsidP="003D0B89">
      <w:pPr>
        <w:spacing w:line="276" w:lineRule="auto"/>
        <w:jc w:val="both"/>
        <w:rPr>
          <w:rFonts w:ascii="Garamond" w:hAnsi="Garamond"/>
          <w:b/>
        </w:rPr>
      </w:pPr>
    </w:p>
    <w:p w14:paraId="26D74167" w14:textId="4A7DAC5B" w:rsidR="0016611B" w:rsidRPr="00085C61" w:rsidRDefault="003E4847" w:rsidP="003D0B89">
      <w:pPr>
        <w:spacing w:line="276" w:lineRule="auto"/>
        <w:jc w:val="both"/>
        <w:rPr>
          <w:rFonts w:ascii="Garamond" w:hAnsi="Garamond"/>
          <w:b/>
          <w:lang w:val="en-US"/>
        </w:rPr>
      </w:pPr>
      <w:r w:rsidRPr="00085C61">
        <w:rPr>
          <w:rFonts w:ascii="Garamond" w:hAnsi="Garamond"/>
          <w:b/>
          <w:lang w:val="en-US"/>
        </w:rPr>
        <w:t>Purpose of the course</w:t>
      </w:r>
    </w:p>
    <w:p w14:paraId="79631C6B" w14:textId="36B49D84" w:rsidR="003E4847" w:rsidRDefault="009E3490" w:rsidP="003D0B89">
      <w:pPr>
        <w:spacing w:line="276" w:lineRule="auto"/>
        <w:jc w:val="both"/>
        <w:rPr>
          <w:rFonts w:ascii="Garamond" w:hAnsi="Garamond"/>
          <w:lang w:val="en-US"/>
        </w:rPr>
      </w:pPr>
      <w:r w:rsidRPr="003058C6">
        <w:rPr>
          <w:rFonts w:ascii="Garamond" w:hAnsi="Garamond"/>
          <w:lang w:val="en-US"/>
        </w:rPr>
        <w:t xml:space="preserve">The course’s main goal is to highlight the most significant features of the conceptual models in the frame of sales contract through a diachronic analysis, which goes back to the foundations of this contract in Roman Law: the course will specifically focus on the responsibility of the seller, the guaranties connected to the sales contract (for material and juridical defects) and the remedies in favor of the buyer. The course will concentrate on the different dogmatic structures of obligatory sales and </w:t>
      </w:r>
      <w:r w:rsidRPr="003058C6">
        <w:rPr>
          <w:rFonts w:ascii="Garamond" w:hAnsi="Garamond"/>
          <w:i/>
          <w:lang w:val="en-US"/>
        </w:rPr>
        <w:t>in rem</w:t>
      </w:r>
      <w:r w:rsidRPr="003058C6">
        <w:rPr>
          <w:rFonts w:ascii="Garamond" w:hAnsi="Garamond"/>
          <w:lang w:val="en-US"/>
        </w:rPr>
        <w:t xml:space="preserve"> sales. The field of sales contract offers the opportunity to point out the two thousand-year-old stratification of structures and theoretical solutions, which today’s approach still look at (for this reason, several court cases will be presented).</w:t>
      </w:r>
    </w:p>
    <w:p w14:paraId="4A0B9F2E" w14:textId="77777777" w:rsidR="009E3490" w:rsidRPr="00085C61" w:rsidRDefault="009E3490" w:rsidP="003D0B89">
      <w:pPr>
        <w:spacing w:line="276" w:lineRule="auto"/>
        <w:jc w:val="both"/>
        <w:rPr>
          <w:rFonts w:ascii="Garamond" w:hAnsi="Garamond"/>
          <w:lang w:val="en-US"/>
        </w:rPr>
      </w:pPr>
    </w:p>
    <w:p w14:paraId="404A09A2" w14:textId="77777777" w:rsidR="009E3490" w:rsidRDefault="009E3490" w:rsidP="009E3490">
      <w:pPr>
        <w:jc w:val="both"/>
        <w:rPr>
          <w:rFonts w:ascii="Garamond" w:hAnsi="Garamond"/>
          <w:b/>
          <w:lang w:val="en-US"/>
        </w:rPr>
      </w:pPr>
      <w:r>
        <w:rPr>
          <w:rFonts w:ascii="Garamond" w:hAnsi="Garamond"/>
          <w:b/>
          <w:lang w:val="en-US"/>
        </w:rPr>
        <w:t>Program</w:t>
      </w:r>
    </w:p>
    <w:p w14:paraId="73607054" w14:textId="77777777" w:rsidR="009E3490" w:rsidRDefault="009E3490" w:rsidP="009E3490">
      <w:pPr>
        <w:jc w:val="both"/>
        <w:rPr>
          <w:rFonts w:ascii="Garamond" w:hAnsi="Garamond"/>
          <w:b/>
          <w:lang w:val="en-US"/>
        </w:rPr>
      </w:pPr>
    </w:p>
    <w:p w14:paraId="55C2369B" w14:textId="096E4A0A" w:rsidR="009E3490" w:rsidRDefault="009E3490" w:rsidP="009E3490">
      <w:pPr>
        <w:jc w:val="both"/>
        <w:rPr>
          <w:rFonts w:ascii="Garamond" w:hAnsi="Garamond"/>
          <w:lang w:val="en-US"/>
        </w:rPr>
      </w:pPr>
      <w:r>
        <w:rPr>
          <w:rFonts w:ascii="Garamond" w:hAnsi="Garamond"/>
          <w:lang w:val="en-US"/>
        </w:rPr>
        <w:t>Preliminary exams: Institutions of Roman Law, Institution of Private Law</w:t>
      </w:r>
    </w:p>
    <w:p w14:paraId="26B1301F" w14:textId="77777777" w:rsidR="009E3490" w:rsidRDefault="009E3490" w:rsidP="003D0B89">
      <w:pPr>
        <w:spacing w:line="276" w:lineRule="auto"/>
        <w:jc w:val="both"/>
        <w:rPr>
          <w:rFonts w:ascii="Garamond" w:hAnsi="Garamond"/>
          <w:lang w:val="en-US"/>
        </w:rPr>
      </w:pPr>
    </w:p>
    <w:p w14:paraId="6EC90199" w14:textId="688A8F88" w:rsidR="009E3490" w:rsidRDefault="009E3490" w:rsidP="003D0B89">
      <w:pPr>
        <w:spacing w:line="276" w:lineRule="auto"/>
        <w:jc w:val="both"/>
        <w:rPr>
          <w:rFonts w:ascii="Garamond" w:hAnsi="Garamond"/>
          <w:lang w:val="en-US"/>
        </w:rPr>
      </w:pPr>
      <w:r w:rsidRPr="009E3490">
        <w:rPr>
          <w:rFonts w:ascii="Garamond" w:hAnsi="Garamond"/>
          <w:u w:val="single"/>
          <w:lang w:val="en-US"/>
        </w:rPr>
        <w:t>Program</w:t>
      </w:r>
      <w:r>
        <w:rPr>
          <w:rFonts w:ascii="Garamond" w:hAnsi="Garamond"/>
          <w:lang w:val="en-US"/>
        </w:rPr>
        <w:t>:</w:t>
      </w:r>
    </w:p>
    <w:p w14:paraId="62D2E410" w14:textId="77777777" w:rsidR="009E3490" w:rsidRDefault="000551E5" w:rsidP="009E3490">
      <w:pPr>
        <w:pStyle w:val="Paragrafoelenco"/>
        <w:numPr>
          <w:ilvl w:val="0"/>
          <w:numId w:val="1"/>
        </w:numPr>
        <w:spacing w:line="276" w:lineRule="auto"/>
        <w:jc w:val="both"/>
        <w:rPr>
          <w:rFonts w:ascii="Garamond" w:hAnsi="Garamond"/>
          <w:lang w:val="en-US"/>
        </w:rPr>
      </w:pPr>
      <w:r w:rsidRPr="009E3490">
        <w:rPr>
          <w:rFonts w:ascii="Garamond" w:hAnsi="Garamond"/>
          <w:lang w:val="en-US"/>
        </w:rPr>
        <w:t xml:space="preserve">Sales as a </w:t>
      </w:r>
      <w:proofErr w:type="spellStart"/>
      <w:r w:rsidRPr="009E3490">
        <w:rPr>
          <w:rFonts w:ascii="Garamond" w:hAnsi="Garamond"/>
          <w:lang w:val="en-US"/>
        </w:rPr>
        <w:t>synallagmatic</w:t>
      </w:r>
      <w:proofErr w:type="spellEnd"/>
      <w:r w:rsidRPr="009E3490">
        <w:rPr>
          <w:rFonts w:ascii="Garamond" w:hAnsi="Garamond"/>
          <w:lang w:val="en-US"/>
        </w:rPr>
        <w:t xml:space="preserve"> contract. </w:t>
      </w:r>
    </w:p>
    <w:p w14:paraId="1C14BB43" w14:textId="77777777" w:rsidR="009E3490" w:rsidRDefault="000551E5" w:rsidP="009E3490">
      <w:pPr>
        <w:pStyle w:val="Paragrafoelenco"/>
        <w:numPr>
          <w:ilvl w:val="0"/>
          <w:numId w:val="1"/>
        </w:numPr>
        <w:spacing w:line="276" w:lineRule="auto"/>
        <w:jc w:val="both"/>
        <w:rPr>
          <w:rFonts w:ascii="Garamond" w:hAnsi="Garamond"/>
          <w:lang w:val="en-US"/>
        </w:rPr>
      </w:pPr>
      <w:r w:rsidRPr="009E3490">
        <w:rPr>
          <w:rFonts w:ascii="Garamond" w:hAnsi="Garamond"/>
          <w:lang w:val="en-US"/>
        </w:rPr>
        <w:t xml:space="preserve">The </w:t>
      </w:r>
      <w:proofErr w:type="spellStart"/>
      <w:r w:rsidRPr="009E3490">
        <w:rPr>
          <w:rFonts w:ascii="Garamond" w:hAnsi="Garamond"/>
          <w:lang w:val="en-US"/>
        </w:rPr>
        <w:t>aedilician</w:t>
      </w:r>
      <w:proofErr w:type="spellEnd"/>
      <w:r w:rsidRPr="009E3490">
        <w:rPr>
          <w:rFonts w:ascii="Garamond" w:hAnsi="Garamond"/>
          <w:lang w:val="en-US"/>
        </w:rPr>
        <w:t xml:space="preserve"> remedies in case of material defects: </w:t>
      </w:r>
      <w:proofErr w:type="spellStart"/>
      <w:r w:rsidRPr="009E3490">
        <w:rPr>
          <w:rFonts w:ascii="Garamond" w:hAnsi="Garamond"/>
          <w:i/>
          <w:lang w:val="en-US"/>
        </w:rPr>
        <w:t>actio</w:t>
      </w:r>
      <w:proofErr w:type="spellEnd"/>
      <w:r w:rsidRPr="009E3490">
        <w:rPr>
          <w:rFonts w:ascii="Garamond" w:hAnsi="Garamond"/>
          <w:i/>
          <w:lang w:val="en-US"/>
        </w:rPr>
        <w:t xml:space="preserve"> </w:t>
      </w:r>
      <w:proofErr w:type="spellStart"/>
      <w:r w:rsidRPr="009E3490">
        <w:rPr>
          <w:rFonts w:ascii="Garamond" w:hAnsi="Garamond"/>
          <w:i/>
          <w:lang w:val="en-US"/>
        </w:rPr>
        <w:t>redhibitoria</w:t>
      </w:r>
      <w:proofErr w:type="spellEnd"/>
      <w:r w:rsidRPr="009E3490">
        <w:rPr>
          <w:rFonts w:ascii="Garamond" w:hAnsi="Garamond"/>
          <w:lang w:val="en-US"/>
        </w:rPr>
        <w:t xml:space="preserve"> und </w:t>
      </w:r>
      <w:proofErr w:type="spellStart"/>
      <w:r w:rsidRPr="009E3490">
        <w:rPr>
          <w:rFonts w:ascii="Garamond" w:hAnsi="Garamond"/>
          <w:i/>
          <w:lang w:val="en-US"/>
        </w:rPr>
        <w:t>actio</w:t>
      </w:r>
      <w:proofErr w:type="spellEnd"/>
      <w:r w:rsidRPr="009E3490">
        <w:rPr>
          <w:rFonts w:ascii="Garamond" w:hAnsi="Garamond"/>
          <w:i/>
          <w:lang w:val="en-US"/>
        </w:rPr>
        <w:t xml:space="preserve"> </w:t>
      </w:r>
      <w:proofErr w:type="spellStart"/>
      <w:r w:rsidRPr="009E3490">
        <w:rPr>
          <w:rFonts w:ascii="Garamond" w:hAnsi="Garamond"/>
          <w:i/>
          <w:lang w:val="en-US"/>
        </w:rPr>
        <w:t>aestimatoria</w:t>
      </w:r>
      <w:proofErr w:type="spellEnd"/>
      <w:r w:rsidRPr="009E3490">
        <w:rPr>
          <w:rFonts w:ascii="Garamond" w:hAnsi="Garamond"/>
          <w:lang w:val="en-US"/>
        </w:rPr>
        <w:t xml:space="preserve">. </w:t>
      </w:r>
    </w:p>
    <w:p w14:paraId="31EC7E6F" w14:textId="77777777" w:rsidR="009E3490" w:rsidRDefault="000551E5" w:rsidP="009E3490">
      <w:pPr>
        <w:pStyle w:val="Paragrafoelenco"/>
        <w:numPr>
          <w:ilvl w:val="0"/>
          <w:numId w:val="1"/>
        </w:numPr>
        <w:spacing w:line="276" w:lineRule="auto"/>
        <w:jc w:val="both"/>
        <w:rPr>
          <w:rFonts w:ascii="Garamond" w:hAnsi="Garamond"/>
          <w:lang w:val="en-US"/>
        </w:rPr>
      </w:pPr>
      <w:r w:rsidRPr="009E3490">
        <w:rPr>
          <w:rFonts w:ascii="Garamond" w:hAnsi="Garamond"/>
          <w:lang w:val="en-US"/>
        </w:rPr>
        <w:t xml:space="preserve">Nonperformance and responsibility. </w:t>
      </w:r>
    </w:p>
    <w:p w14:paraId="2305B582" w14:textId="77777777" w:rsidR="009E3490" w:rsidRDefault="000551E5" w:rsidP="009E3490">
      <w:pPr>
        <w:pStyle w:val="Paragrafoelenco"/>
        <w:numPr>
          <w:ilvl w:val="0"/>
          <w:numId w:val="1"/>
        </w:numPr>
        <w:spacing w:line="276" w:lineRule="auto"/>
        <w:jc w:val="both"/>
        <w:rPr>
          <w:rFonts w:ascii="Garamond" w:hAnsi="Garamond"/>
          <w:lang w:val="en-US"/>
        </w:rPr>
      </w:pPr>
      <w:r w:rsidRPr="009E3490">
        <w:rPr>
          <w:rFonts w:ascii="Garamond" w:hAnsi="Garamond"/>
          <w:lang w:val="en-US"/>
        </w:rPr>
        <w:t xml:space="preserve">Juridical defect. </w:t>
      </w:r>
    </w:p>
    <w:p w14:paraId="026BC8A8" w14:textId="77777777" w:rsidR="009E3490" w:rsidRDefault="000551E5" w:rsidP="009E3490">
      <w:pPr>
        <w:pStyle w:val="Paragrafoelenco"/>
        <w:numPr>
          <w:ilvl w:val="0"/>
          <w:numId w:val="1"/>
        </w:numPr>
        <w:spacing w:line="276" w:lineRule="auto"/>
        <w:jc w:val="both"/>
        <w:rPr>
          <w:rFonts w:ascii="Garamond" w:hAnsi="Garamond"/>
          <w:lang w:val="en-US"/>
        </w:rPr>
      </w:pPr>
      <w:r w:rsidRPr="009E3490">
        <w:rPr>
          <w:rFonts w:ascii="Garamond" w:hAnsi="Garamond"/>
          <w:lang w:val="en-US"/>
        </w:rPr>
        <w:t xml:space="preserve">Comparison with the new sales models: the obligation of conformity. </w:t>
      </w:r>
    </w:p>
    <w:p w14:paraId="463FEDDC" w14:textId="77777777" w:rsidR="009E3490" w:rsidRDefault="000551E5" w:rsidP="009E3490">
      <w:pPr>
        <w:pStyle w:val="Paragrafoelenco"/>
        <w:numPr>
          <w:ilvl w:val="0"/>
          <w:numId w:val="1"/>
        </w:numPr>
        <w:spacing w:line="276" w:lineRule="auto"/>
        <w:jc w:val="both"/>
        <w:rPr>
          <w:rFonts w:ascii="Garamond" w:hAnsi="Garamond"/>
          <w:lang w:val="en-US"/>
        </w:rPr>
      </w:pPr>
      <w:r w:rsidRPr="009E3490">
        <w:rPr>
          <w:rFonts w:ascii="Garamond" w:hAnsi="Garamond"/>
          <w:lang w:val="en-US"/>
        </w:rPr>
        <w:t xml:space="preserve">Specific problems of sales contracts. </w:t>
      </w:r>
    </w:p>
    <w:p w14:paraId="76D6774D" w14:textId="77777777" w:rsidR="009E3490" w:rsidRDefault="009E3490" w:rsidP="009E3490">
      <w:pPr>
        <w:pStyle w:val="Paragrafoelenco"/>
        <w:spacing w:line="276" w:lineRule="auto"/>
        <w:jc w:val="both"/>
        <w:rPr>
          <w:rFonts w:ascii="Garamond" w:hAnsi="Garamond"/>
          <w:lang w:val="en-US"/>
        </w:rPr>
      </w:pPr>
    </w:p>
    <w:p w14:paraId="6F60C70F" w14:textId="0C356302" w:rsidR="001A5B36" w:rsidRPr="00085C61" w:rsidRDefault="00247531" w:rsidP="003D0B89">
      <w:pPr>
        <w:spacing w:line="276" w:lineRule="auto"/>
        <w:jc w:val="both"/>
        <w:rPr>
          <w:rFonts w:ascii="Garamond" w:hAnsi="Garamond"/>
          <w:lang w:val="en-US"/>
        </w:rPr>
      </w:pPr>
      <w:r w:rsidRPr="009E3490">
        <w:rPr>
          <w:rFonts w:ascii="Garamond" w:hAnsi="Garamond"/>
          <w:lang w:val="en-US"/>
        </w:rPr>
        <w:t>During</w:t>
      </w:r>
      <w:r w:rsidR="000551E5" w:rsidRPr="009E3490">
        <w:rPr>
          <w:rFonts w:ascii="Garamond" w:hAnsi="Garamond"/>
          <w:lang w:val="en-US"/>
        </w:rPr>
        <w:t xml:space="preserve"> classes</w:t>
      </w:r>
      <w:r w:rsidRPr="009E3490">
        <w:rPr>
          <w:rFonts w:ascii="Garamond" w:hAnsi="Garamond"/>
          <w:lang w:val="en-US"/>
        </w:rPr>
        <w:t>,</w:t>
      </w:r>
      <w:r w:rsidR="000551E5" w:rsidRPr="009E3490">
        <w:rPr>
          <w:rFonts w:ascii="Garamond" w:hAnsi="Garamond"/>
          <w:lang w:val="en-US"/>
        </w:rPr>
        <w:t xml:space="preserve"> cases of Italian and European courts, in which </w:t>
      </w:r>
      <w:r w:rsidR="001A5B36" w:rsidRPr="009E3490">
        <w:rPr>
          <w:rFonts w:ascii="Garamond" w:hAnsi="Garamond"/>
          <w:lang w:val="en-US"/>
        </w:rPr>
        <w:t xml:space="preserve">dogmatic and </w:t>
      </w:r>
      <w:r w:rsidR="000551E5" w:rsidRPr="009E3490">
        <w:rPr>
          <w:rFonts w:ascii="Garamond" w:hAnsi="Garamond"/>
          <w:lang w:val="en-US"/>
        </w:rPr>
        <w:t xml:space="preserve">reconstructive </w:t>
      </w:r>
      <w:r w:rsidR="001A5B36" w:rsidRPr="009E3490">
        <w:rPr>
          <w:rFonts w:ascii="Garamond" w:hAnsi="Garamond"/>
          <w:lang w:val="en-US"/>
        </w:rPr>
        <w:t>issues clearly emerge</w:t>
      </w:r>
      <w:r w:rsidR="003019A6" w:rsidRPr="009E3490">
        <w:rPr>
          <w:rFonts w:ascii="Garamond" w:hAnsi="Garamond"/>
          <w:lang w:val="en-US"/>
        </w:rPr>
        <w:t xml:space="preserve"> will be analyzed</w:t>
      </w:r>
      <w:r w:rsidR="001A5B36" w:rsidRPr="009E3490">
        <w:rPr>
          <w:rFonts w:ascii="Garamond" w:hAnsi="Garamond"/>
          <w:lang w:val="en-US"/>
        </w:rPr>
        <w:t>.</w:t>
      </w:r>
    </w:p>
    <w:p w14:paraId="1D420EFA" w14:textId="7CFB9FA5" w:rsidR="001A5B36" w:rsidRPr="00085C61" w:rsidRDefault="001A5B36" w:rsidP="003D0B89">
      <w:pPr>
        <w:spacing w:line="276" w:lineRule="auto"/>
        <w:jc w:val="both"/>
        <w:rPr>
          <w:rFonts w:ascii="Garamond" w:hAnsi="Garamond"/>
          <w:lang w:val="en-US"/>
        </w:rPr>
      </w:pPr>
      <w:r w:rsidRPr="00085C61">
        <w:rPr>
          <w:rFonts w:ascii="Garamond" w:hAnsi="Garamond"/>
          <w:lang w:val="en-US"/>
        </w:rPr>
        <w:t xml:space="preserve">Beside the traditional lesson, classes aim at stimulating student’s juridical reasoning </w:t>
      </w:r>
      <w:r w:rsidR="00031BD2" w:rsidRPr="00085C61">
        <w:rPr>
          <w:rFonts w:ascii="Garamond" w:hAnsi="Garamond"/>
          <w:lang w:val="en-US"/>
        </w:rPr>
        <w:t xml:space="preserve">through active participation, particularly stimulating the analysis and discussion of the cases that will be introduced. </w:t>
      </w:r>
    </w:p>
    <w:p w14:paraId="5B5C58B5" w14:textId="77240D27" w:rsidR="002A0304" w:rsidRDefault="002A0304" w:rsidP="003D0B89">
      <w:pPr>
        <w:spacing w:line="276" w:lineRule="auto"/>
        <w:jc w:val="both"/>
        <w:rPr>
          <w:rFonts w:ascii="Garamond" w:hAnsi="Garamond"/>
          <w:lang w:val="en-US"/>
        </w:rPr>
      </w:pPr>
    </w:p>
    <w:p w14:paraId="18F63ABE" w14:textId="77777777" w:rsidR="009E3490" w:rsidRPr="00085C61" w:rsidRDefault="009E3490" w:rsidP="009E3490">
      <w:pPr>
        <w:spacing w:line="276" w:lineRule="auto"/>
        <w:jc w:val="both"/>
        <w:rPr>
          <w:rFonts w:ascii="Garamond" w:hAnsi="Garamond"/>
          <w:lang w:val="en-US"/>
        </w:rPr>
      </w:pPr>
      <w:r w:rsidRPr="00085C61">
        <w:rPr>
          <w:rFonts w:ascii="Garamond" w:hAnsi="Garamond"/>
          <w:lang w:val="en-US"/>
        </w:rPr>
        <w:t>ERASMUS students are kindly requested to contact the Professor at the begin</w:t>
      </w:r>
      <w:r>
        <w:rPr>
          <w:rFonts w:ascii="Garamond" w:hAnsi="Garamond"/>
          <w:lang w:val="en-US"/>
        </w:rPr>
        <w:t>ning of the course, in order to agree</w:t>
      </w:r>
      <w:r w:rsidRPr="00085C61">
        <w:rPr>
          <w:rFonts w:ascii="Garamond" w:hAnsi="Garamond"/>
          <w:lang w:val="en-US"/>
        </w:rPr>
        <w:t xml:space="preserve"> the exam</w:t>
      </w:r>
      <w:r>
        <w:rPr>
          <w:rFonts w:ascii="Garamond" w:hAnsi="Garamond"/>
          <w:lang w:val="en-US"/>
        </w:rPr>
        <w:t>’s</w:t>
      </w:r>
      <w:r w:rsidRPr="00085C61">
        <w:rPr>
          <w:rFonts w:ascii="Garamond" w:hAnsi="Garamond"/>
          <w:lang w:val="en-US"/>
        </w:rPr>
        <w:t xml:space="preserve"> program, which will consist </w:t>
      </w:r>
      <w:r>
        <w:rPr>
          <w:rFonts w:ascii="Garamond" w:hAnsi="Garamond"/>
          <w:lang w:val="en-US"/>
        </w:rPr>
        <w:t>of</w:t>
      </w:r>
      <w:r w:rsidRPr="00085C61">
        <w:rPr>
          <w:rFonts w:ascii="Garamond" w:hAnsi="Garamond"/>
          <w:lang w:val="en-US"/>
        </w:rPr>
        <w:t xml:space="preserve"> a written paper about a specific topic.</w:t>
      </w:r>
    </w:p>
    <w:p w14:paraId="3D1991AC" w14:textId="77777777" w:rsidR="009E3490" w:rsidRPr="00085C61" w:rsidRDefault="009E3490" w:rsidP="003D0B89">
      <w:pPr>
        <w:spacing w:line="276" w:lineRule="auto"/>
        <w:jc w:val="both"/>
        <w:rPr>
          <w:rFonts w:ascii="Garamond" w:hAnsi="Garamond"/>
          <w:lang w:val="en-US"/>
        </w:rPr>
      </w:pPr>
    </w:p>
    <w:p w14:paraId="33D6490E" w14:textId="77777777" w:rsidR="00B13266" w:rsidRPr="00085C61" w:rsidRDefault="00B13266" w:rsidP="003D0B89">
      <w:pPr>
        <w:spacing w:line="276" w:lineRule="auto"/>
        <w:jc w:val="both"/>
        <w:rPr>
          <w:rFonts w:ascii="Garamond" w:hAnsi="Garamond"/>
          <w:lang w:val="en-US"/>
        </w:rPr>
      </w:pPr>
    </w:p>
    <w:p w14:paraId="3EBD5B4E" w14:textId="1BD9C56A" w:rsidR="00B13266" w:rsidRPr="00085C61" w:rsidRDefault="00085C61" w:rsidP="003D0B89">
      <w:pPr>
        <w:spacing w:line="276" w:lineRule="auto"/>
        <w:jc w:val="both"/>
        <w:rPr>
          <w:rFonts w:ascii="Garamond" w:hAnsi="Garamond"/>
          <w:b/>
        </w:rPr>
      </w:pPr>
      <w:proofErr w:type="spellStart"/>
      <w:r w:rsidRPr="00085C61">
        <w:rPr>
          <w:rFonts w:ascii="Garamond" w:hAnsi="Garamond"/>
          <w:b/>
        </w:rPr>
        <w:t>Bibliography</w:t>
      </w:r>
      <w:proofErr w:type="spellEnd"/>
    </w:p>
    <w:p w14:paraId="508EA358" w14:textId="20F8B824" w:rsidR="00085C61" w:rsidRPr="00085C61" w:rsidRDefault="00085C61" w:rsidP="003D0B89">
      <w:pPr>
        <w:tabs>
          <w:tab w:val="left" w:pos="7938"/>
        </w:tabs>
        <w:spacing w:line="276" w:lineRule="auto"/>
        <w:jc w:val="both"/>
        <w:rPr>
          <w:rFonts w:ascii="Garamond" w:hAnsi="Garamond"/>
        </w:rPr>
      </w:pPr>
      <w:r w:rsidRPr="00085C61">
        <w:rPr>
          <w:rFonts w:ascii="Garamond" w:hAnsi="Garamond"/>
        </w:rPr>
        <w:t xml:space="preserve">R. </w:t>
      </w:r>
      <w:proofErr w:type="spellStart"/>
      <w:r w:rsidRPr="00085C61">
        <w:rPr>
          <w:rFonts w:ascii="Garamond" w:hAnsi="Garamond"/>
          <w:smallCaps/>
        </w:rPr>
        <w:t>Schulze</w:t>
      </w:r>
      <w:proofErr w:type="spellEnd"/>
      <w:r w:rsidRPr="00085C61">
        <w:rPr>
          <w:rFonts w:ascii="Garamond" w:hAnsi="Garamond"/>
          <w:smallCaps/>
        </w:rPr>
        <w:t xml:space="preserve">, R. Zimmermann, P. Sirena, F.P. Patti, </w:t>
      </w:r>
      <w:r w:rsidRPr="00085C61">
        <w:rPr>
          <w:rFonts w:ascii="Garamond" w:hAnsi="Garamond"/>
          <w:i/>
        </w:rPr>
        <w:t>Diritto privato europeo. Testi di riferimento</w:t>
      </w:r>
      <w:r w:rsidRPr="00085C61">
        <w:rPr>
          <w:rFonts w:ascii="Garamond" w:hAnsi="Garamond"/>
        </w:rPr>
        <w:t>, Torino, 2017 (</w:t>
      </w:r>
      <w:r w:rsidRPr="009E3490">
        <w:rPr>
          <w:rFonts w:ascii="Garamond" w:hAnsi="Garamond"/>
        </w:rPr>
        <w:t xml:space="preserve">due to be </w:t>
      </w:r>
      <w:proofErr w:type="spellStart"/>
      <w:r w:rsidRPr="009E3490">
        <w:rPr>
          <w:rFonts w:ascii="Garamond" w:hAnsi="Garamond"/>
        </w:rPr>
        <w:t>published</w:t>
      </w:r>
      <w:proofErr w:type="spellEnd"/>
      <w:r w:rsidR="003360CD" w:rsidRPr="009E3490">
        <w:rPr>
          <w:rFonts w:ascii="Garamond" w:hAnsi="Garamond"/>
        </w:rPr>
        <w:t>)</w:t>
      </w:r>
      <w:r w:rsidR="003360CD">
        <w:rPr>
          <w:rFonts w:ascii="Garamond" w:hAnsi="Garamond"/>
        </w:rPr>
        <w:t>.</w:t>
      </w:r>
    </w:p>
    <w:p w14:paraId="0B1D362C" w14:textId="518DE7BE" w:rsidR="00085C61" w:rsidRPr="00085C61" w:rsidRDefault="00085C61" w:rsidP="003D0B89">
      <w:pPr>
        <w:spacing w:line="276" w:lineRule="auto"/>
        <w:jc w:val="both"/>
        <w:rPr>
          <w:rFonts w:ascii="Garamond" w:hAnsi="Garamond"/>
        </w:rPr>
      </w:pPr>
      <w:r w:rsidRPr="00085C61">
        <w:rPr>
          <w:rFonts w:ascii="Garamond" w:hAnsi="Garamond"/>
        </w:rPr>
        <w:t xml:space="preserve">AA.VV., </w:t>
      </w:r>
      <w:r w:rsidRPr="00085C61">
        <w:rPr>
          <w:rFonts w:ascii="Garamond" w:hAnsi="Garamond"/>
          <w:i/>
        </w:rPr>
        <w:t>La compravendita e l’interdipendenza delle obbligazioni</w:t>
      </w:r>
      <w:r w:rsidRPr="00085C61">
        <w:rPr>
          <w:rFonts w:ascii="Garamond" w:hAnsi="Garamond"/>
        </w:rPr>
        <w:t>, a cura di L. Garofalo, Padova, 2007</w:t>
      </w:r>
      <w:r w:rsidR="003360CD">
        <w:rPr>
          <w:rFonts w:ascii="Garamond" w:hAnsi="Garamond"/>
        </w:rPr>
        <w:t>.</w:t>
      </w:r>
    </w:p>
    <w:p w14:paraId="7AB3E93B" w14:textId="00BCFBB9" w:rsidR="00085C61" w:rsidRPr="00085C61" w:rsidRDefault="00085C61" w:rsidP="003D0B89">
      <w:pPr>
        <w:spacing w:line="276" w:lineRule="auto"/>
        <w:jc w:val="both"/>
        <w:rPr>
          <w:rFonts w:ascii="Garamond" w:hAnsi="Garamond"/>
        </w:rPr>
      </w:pPr>
      <w:r w:rsidRPr="00085C61">
        <w:rPr>
          <w:rFonts w:ascii="Garamond" w:hAnsi="Garamond"/>
        </w:rPr>
        <w:t xml:space="preserve">A. </w:t>
      </w:r>
      <w:r w:rsidRPr="00085C61">
        <w:rPr>
          <w:rFonts w:ascii="Garamond" w:hAnsi="Garamond"/>
          <w:smallCaps/>
        </w:rPr>
        <w:t>Luminoso</w:t>
      </w:r>
      <w:r w:rsidRPr="00085C61">
        <w:rPr>
          <w:rFonts w:ascii="Garamond" w:hAnsi="Garamond"/>
        </w:rPr>
        <w:t xml:space="preserve">, </w:t>
      </w:r>
      <w:r w:rsidRPr="00085C61">
        <w:rPr>
          <w:rFonts w:ascii="Garamond" w:hAnsi="Garamond"/>
          <w:i/>
        </w:rPr>
        <w:t>La compravendita</w:t>
      </w:r>
      <w:r w:rsidRPr="00085C61">
        <w:rPr>
          <w:rFonts w:ascii="Garamond" w:hAnsi="Garamond"/>
        </w:rPr>
        <w:t>, Torino, 2015</w:t>
      </w:r>
      <w:r w:rsidR="003360CD">
        <w:rPr>
          <w:rFonts w:ascii="Garamond" w:hAnsi="Garamond"/>
        </w:rPr>
        <w:t>.</w:t>
      </w:r>
    </w:p>
    <w:p w14:paraId="5E271191" w14:textId="0D3AFB4A" w:rsidR="00085C61" w:rsidRDefault="00085C61" w:rsidP="003D0B89">
      <w:pPr>
        <w:spacing w:line="276" w:lineRule="auto"/>
        <w:jc w:val="both"/>
        <w:rPr>
          <w:rFonts w:ascii="Garamond" w:hAnsi="Garamond"/>
        </w:rPr>
      </w:pPr>
    </w:p>
    <w:p w14:paraId="3A9F9353" w14:textId="77777777" w:rsidR="009E3490" w:rsidRDefault="009E3490" w:rsidP="009E3490">
      <w:pPr>
        <w:jc w:val="both"/>
        <w:rPr>
          <w:rFonts w:ascii="Garamond" w:hAnsi="Garamond"/>
          <w:b/>
          <w:lang w:val="en-US"/>
        </w:rPr>
      </w:pPr>
      <w:r>
        <w:rPr>
          <w:rFonts w:ascii="Garamond" w:hAnsi="Garamond"/>
          <w:b/>
          <w:lang w:val="en-US"/>
        </w:rPr>
        <w:t>Teaching material</w:t>
      </w:r>
    </w:p>
    <w:p w14:paraId="16E3A84D" w14:textId="77777777" w:rsidR="009E3490" w:rsidRDefault="009E3490" w:rsidP="009E3490">
      <w:pPr>
        <w:jc w:val="both"/>
        <w:rPr>
          <w:rFonts w:ascii="Garamond" w:hAnsi="Garamond"/>
          <w:b/>
          <w:lang w:val="en-US"/>
        </w:rPr>
      </w:pPr>
    </w:p>
    <w:p w14:paraId="2AC6F17E" w14:textId="5A4C6943" w:rsidR="009E3490" w:rsidRPr="009E3490" w:rsidRDefault="009E3490" w:rsidP="009E3490">
      <w:pPr>
        <w:jc w:val="both"/>
        <w:rPr>
          <w:rFonts w:ascii="Garamond" w:hAnsi="Garamond"/>
          <w:lang w:val="en-US"/>
        </w:rPr>
      </w:pPr>
      <w:r>
        <w:rPr>
          <w:rFonts w:ascii="Garamond" w:hAnsi="Garamond"/>
          <w:lang w:val="en-US"/>
        </w:rPr>
        <w:t>Teaching material will be uploaded on the e-learning platform.</w:t>
      </w:r>
    </w:p>
    <w:p w14:paraId="70A30FBC" w14:textId="77777777" w:rsidR="009E3490" w:rsidRPr="009E3490" w:rsidRDefault="009E3490" w:rsidP="003D0B89">
      <w:pPr>
        <w:spacing w:line="276" w:lineRule="auto"/>
        <w:jc w:val="both"/>
        <w:rPr>
          <w:rFonts w:ascii="Garamond" w:hAnsi="Garamond"/>
          <w:lang w:val="en-US"/>
        </w:rPr>
      </w:pPr>
    </w:p>
    <w:p w14:paraId="13E0F843" w14:textId="77777777" w:rsidR="000C4BB6" w:rsidRPr="007733E8" w:rsidRDefault="000C4BB6" w:rsidP="000C4BB6">
      <w:pPr>
        <w:jc w:val="both"/>
        <w:rPr>
          <w:rFonts w:ascii="Garamond" w:hAnsi="Garamond"/>
          <w:b/>
          <w:lang w:val="en-US"/>
        </w:rPr>
      </w:pPr>
      <w:r w:rsidRPr="007733E8">
        <w:rPr>
          <w:rFonts w:ascii="Garamond" w:hAnsi="Garamond"/>
          <w:b/>
          <w:lang w:val="en-US"/>
        </w:rPr>
        <w:lastRenderedPageBreak/>
        <w:t>Examination’s modalities</w:t>
      </w:r>
    </w:p>
    <w:p w14:paraId="38A0D36B" w14:textId="77777777" w:rsidR="000C4BB6" w:rsidRPr="007733E8" w:rsidRDefault="000C4BB6" w:rsidP="000C4BB6">
      <w:pPr>
        <w:jc w:val="both"/>
        <w:rPr>
          <w:rFonts w:ascii="Garamond" w:hAnsi="Garamond"/>
          <w:u w:val="single"/>
          <w:lang w:val="en-US"/>
        </w:rPr>
      </w:pPr>
    </w:p>
    <w:p w14:paraId="0CDB88BD" w14:textId="77777777" w:rsidR="000C4BB6" w:rsidRPr="007733E8" w:rsidRDefault="000C4BB6" w:rsidP="000C4BB6">
      <w:pPr>
        <w:jc w:val="both"/>
        <w:rPr>
          <w:rFonts w:ascii="Garamond" w:hAnsi="Garamond"/>
          <w:u w:val="single"/>
          <w:lang w:val="en-US"/>
        </w:rPr>
      </w:pPr>
      <w:r w:rsidRPr="007733E8">
        <w:rPr>
          <w:rFonts w:ascii="Garamond" w:hAnsi="Garamond"/>
          <w:u w:val="single"/>
          <w:lang w:val="en-US"/>
        </w:rPr>
        <w:t>Objectives of the examination</w:t>
      </w:r>
      <w:r>
        <w:rPr>
          <w:rFonts w:ascii="Garamond" w:hAnsi="Garamond"/>
          <w:u w:val="single"/>
          <w:lang w:val="en-US"/>
        </w:rPr>
        <w:t>s</w:t>
      </w:r>
    </w:p>
    <w:p w14:paraId="0EA5BD36" w14:textId="2CCB0DDA" w:rsidR="009E3490" w:rsidRDefault="009E3490" w:rsidP="009E3490">
      <w:pPr>
        <w:spacing w:line="276" w:lineRule="auto"/>
        <w:jc w:val="both"/>
        <w:rPr>
          <w:rFonts w:ascii="Garamond" w:hAnsi="Garamond"/>
          <w:lang w:val="en-US"/>
        </w:rPr>
      </w:pPr>
      <w:r w:rsidRPr="00085C61">
        <w:rPr>
          <w:rFonts w:ascii="Garamond" w:hAnsi="Garamond"/>
          <w:lang w:val="en-US"/>
        </w:rPr>
        <w:t xml:space="preserve">The exam’s goal </w:t>
      </w:r>
      <w:r>
        <w:rPr>
          <w:rFonts w:ascii="Garamond" w:hAnsi="Garamond"/>
          <w:lang w:val="en-US"/>
        </w:rPr>
        <w:t>is testing the program</w:t>
      </w:r>
      <w:r w:rsidRPr="00085C61">
        <w:rPr>
          <w:rFonts w:ascii="Garamond" w:hAnsi="Garamond"/>
          <w:lang w:val="en-US"/>
        </w:rPr>
        <w:t xml:space="preserve"> knowledge, </w:t>
      </w:r>
      <w:r>
        <w:rPr>
          <w:rFonts w:ascii="Garamond" w:hAnsi="Garamond"/>
          <w:lang w:val="en-US"/>
        </w:rPr>
        <w:t>with</w:t>
      </w:r>
      <w:r w:rsidRPr="00085C61">
        <w:rPr>
          <w:rFonts w:ascii="Garamond" w:hAnsi="Garamond"/>
          <w:lang w:val="en-US"/>
        </w:rPr>
        <w:t xml:space="preserve"> regard to the construction of a critical reasoning from the student, as far as specific juridical matters are concerned.</w:t>
      </w:r>
    </w:p>
    <w:p w14:paraId="5FE5CE6F" w14:textId="77777777" w:rsidR="009E3490" w:rsidRDefault="009E3490" w:rsidP="009E3490">
      <w:pPr>
        <w:jc w:val="both"/>
        <w:rPr>
          <w:rFonts w:ascii="Garamond" w:hAnsi="Garamond"/>
          <w:u w:val="single"/>
          <w:lang w:val="en-US"/>
        </w:rPr>
      </w:pPr>
    </w:p>
    <w:p w14:paraId="02DA56C4" w14:textId="500160A7" w:rsidR="009E3490" w:rsidRDefault="009E3490" w:rsidP="009E3490">
      <w:pPr>
        <w:jc w:val="both"/>
        <w:rPr>
          <w:rFonts w:ascii="Garamond" w:hAnsi="Garamond"/>
          <w:u w:val="single"/>
          <w:lang w:val="en-US"/>
        </w:rPr>
      </w:pPr>
      <w:r>
        <w:rPr>
          <w:rFonts w:ascii="Garamond" w:hAnsi="Garamond"/>
          <w:u w:val="single"/>
          <w:lang w:val="en-US"/>
        </w:rPr>
        <w:t>Contents and modalities of examinations</w:t>
      </w:r>
    </w:p>
    <w:p w14:paraId="07586B2E" w14:textId="0E2D58D6" w:rsidR="009E3490" w:rsidRPr="00085C61" w:rsidRDefault="009E3490" w:rsidP="009E3490">
      <w:pPr>
        <w:spacing w:line="276" w:lineRule="auto"/>
        <w:jc w:val="both"/>
        <w:rPr>
          <w:rFonts w:ascii="Garamond" w:hAnsi="Garamond"/>
          <w:lang w:val="en-US"/>
        </w:rPr>
      </w:pPr>
      <w:r w:rsidRPr="00085C61">
        <w:rPr>
          <w:rFonts w:ascii="Garamond" w:hAnsi="Garamond"/>
          <w:lang w:val="en-US"/>
        </w:rPr>
        <w:t>The exam shall be oral for everyone, both attending and non-attending students.</w:t>
      </w:r>
    </w:p>
    <w:p w14:paraId="66147DC7" w14:textId="77777777" w:rsidR="009E3490" w:rsidRPr="00085C61" w:rsidRDefault="009E3490" w:rsidP="009E3490">
      <w:pPr>
        <w:spacing w:line="276" w:lineRule="auto"/>
        <w:jc w:val="both"/>
        <w:rPr>
          <w:rFonts w:ascii="Garamond" w:hAnsi="Garamond"/>
          <w:lang w:val="en-US"/>
        </w:rPr>
      </w:pPr>
      <w:r w:rsidRPr="00085C61">
        <w:rPr>
          <w:rFonts w:ascii="Garamond" w:hAnsi="Garamond"/>
          <w:lang w:val="en-US"/>
        </w:rPr>
        <w:t>Attending students’ program will be agreed together with the Professor, with the opportunity to discuss a written paper about a specific topic.</w:t>
      </w:r>
    </w:p>
    <w:p w14:paraId="3B2A32BB" w14:textId="77777777" w:rsidR="009E3490" w:rsidRPr="00085C61" w:rsidRDefault="009E3490" w:rsidP="009E3490">
      <w:pPr>
        <w:spacing w:line="276" w:lineRule="auto"/>
        <w:jc w:val="both"/>
        <w:rPr>
          <w:rFonts w:ascii="Garamond" w:hAnsi="Garamond"/>
          <w:lang w:val="en-US"/>
        </w:rPr>
      </w:pPr>
      <w:r w:rsidRPr="00085C61">
        <w:rPr>
          <w:rFonts w:ascii="Garamond" w:hAnsi="Garamond"/>
          <w:lang w:val="en-US"/>
        </w:rPr>
        <w:t>Non-attending students are also requested to take contact with the Professor to agree upon the program.</w:t>
      </w:r>
    </w:p>
    <w:p w14:paraId="5CE8F7F0" w14:textId="77777777" w:rsidR="009E3490" w:rsidRPr="00085C61" w:rsidRDefault="009E3490" w:rsidP="009E3490">
      <w:pPr>
        <w:spacing w:line="276" w:lineRule="auto"/>
        <w:jc w:val="both"/>
        <w:rPr>
          <w:rFonts w:ascii="Garamond" w:hAnsi="Garamond"/>
          <w:lang w:val="en-US"/>
        </w:rPr>
      </w:pPr>
      <w:r w:rsidRPr="00085C61">
        <w:rPr>
          <w:rFonts w:ascii="Garamond" w:hAnsi="Garamond"/>
          <w:lang w:val="en-US"/>
        </w:rPr>
        <w:t>The final evaluation shall be expressed in thirtieth (30/30).</w:t>
      </w:r>
    </w:p>
    <w:p w14:paraId="49C49AC0" w14:textId="77777777" w:rsidR="00B36D37" w:rsidRPr="009E3490" w:rsidRDefault="00B36D37" w:rsidP="003D0B89">
      <w:pPr>
        <w:spacing w:line="276" w:lineRule="auto"/>
        <w:jc w:val="both"/>
        <w:rPr>
          <w:rFonts w:ascii="Garamond" w:hAnsi="Garamond"/>
          <w:lang w:val="en-US"/>
        </w:rPr>
      </w:pPr>
    </w:p>
    <w:sectPr w:rsidR="00B36D37" w:rsidRPr="009E3490" w:rsidSect="008A702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52F0D"/>
    <w:multiLevelType w:val="hybridMultilevel"/>
    <w:tmpl w:val="EE62CE78"/>
    <w:lvl w:ilvl="0" w:tplc="E5F0B2C0">
      <w:start w:val="1"/>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49A"/>
    <w:rsid w:val="00031BD2"/>
    <w:rsid w:val="000551E5"/>
    <w:rsid w:val="00061249"/>
    <w:rsid w:val="00085C61"/>
    <w:rsid w:val="000C4BB6"/>
    <w:rsid w:val="0014361C"/>
    <w:rsid w:val="0016611B"/>
    <w:rsid w:val="001A5B36"/>
    <w:rsid w:val="00247531"/>
    <w:rsid w:val="002959C2"/>
    <w:rsid w:val="002A0304"/>
    <w:rsid w:val="003019A6"/>
    <w:rsid w:val="003360CD"/>
    <w:rsid w:val="003955EB"/>
    <w:rsid w:val="003D0B89"/>
    <w:rsid w:val="003E4847"/>
    <w:rsid w:val="00487CB3"/>
    <w:rsid w:val="004A7D9D"/>
    <w:rsid w:val="00665806"/>
    <w:rsid w:val="006E78B3"/>
    <w:rsid w:val="006F0E69"/>
    <w:rsid w:val="008A0232"/>
    <w:rsid w:val="008A702E"/>
    <w:rsid w:val="009A2564"/>
    <w:rsid w:val="009A3AF7"/>
    <w:rsid w:val="009E3490"/>
    <w:rsid w:val="009F08B1"/>
    <w:rsid w:val="00AA01FC"/>
    <w:rsid w:val="00B13266"/>
    <w:rsid w:val="00B36D37"/>
    <w:rsid w:val="00B53777"/>
    <w:rsid w:val="00B82551"/>
    <w:rsid w:val="00C022C0"/>
    <w:rsid w:val="00ED549A"/>
    <w:rsid w:val="00EF1594"/>
    <w:rsid w:val="00FC36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7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E34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E3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2440</Characters>
  <Application>Microsoft Office Word</Application>
  <DocSecurity>4</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D'Onofrio</dc:creator>
  <cp:lastModifiedBy>Direzione Informatica</cp:lastModifiedBy>
  <cp:revision>2</cp:revision>
  <dcterms:created xsi:type="dcterms:W3CDTF">2018-09-17T14:58:00Z</dcterms:created>
  <dcterms:modified xsi:type="dcterms:W3CDTF">2018-09-17T14:58:00Z</dcterms:modified>
</cp:coreProperties>
</file>