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22B" w:rsidRPr="00633972" w:rsidRDefault="0003422B" w:rsidP="0003422B">
      <w:pPr>
        <w:spacing w:line="276" w:lineRule="auto"/>
        <w:jc w:val="center"/>
        <w:rPr>
          <w:rFonts w:ascii="Garamond" w:hAnsi="Garamond"/>
          <w:b/>
          <w:lang w:val="en-GB"/>
        </w:rPr>
      </w:pPr>
      <w:bookmarkStart w:id="0" w:name="_GoBack"/>
      <w:bookmarkEnd w:id="0"/>
      <w:r>
        <w:rPr>
          <w:rFonts w:ascii="Garamond" w:hAnsi="Garamond"/>
          <w:b/>
          <w:lang w:val="en-GB"/>
        </w:rPr>
        <w:t>Roman Law Institutions (academic year 2018 - 2019</w:t>
      </w:r>
      <w:r w:rsidRPr="00633972">
        <w:rPr>
          <w:rFonts w:ascii="Garamond" w:hAnsi="Garamond"/>
          <w:b/>
          <w:lang w:val="en-GB"/>
        </w:rPr>
        <w:t>)</w:t>
      </w:r>
    </w:p>
    <w:p w:rsidR="0003422B" w:rsidRPr="0003422B" w:rsidRDefault="0003422B" w:rsidP="0003422B">
      <w:pPr>
        <w:tabs>
          <w:tab w:val="left" w:pos="7938"/>
        </w:tabs>
        <w:spacing w:line="276" w:lineRule="auto"/>
        <w:jc w:val="center"/>
        <w:rPr>
          <w:rFonts w:ascii="Garamond" w:hAnsi="Garamond"/>
          <w:b/>
          <w:lang w:val="en-US"/>
        </w:rPr>
      </w:pPr>
      <w:r>
        <w:rPr>
          <w:rFonts w:ascii="Garamond" w:hAnsi="Garamond"/>
          <w:b/>
          <w:lang w:val="en-US"/>
        </w:rPr>
        <w:t>(9</w:t>
      </w:r>
      <w:r w:rsidRPr="0003422B">
        <w:rPr>
          <w:rFonts w:ascii="Garamond" w:hAnsi="Garamond"/>
          <w:b/>
          <w:lang w:val="en-US"/>
        </w:rPr>
        <w:t xml:space="preserve"> CFU, 36 hours)</w:t>
      </w:r>
    </w:p>
    <w:p w:rsidR="0003422B" w:rsidRPr="0003422B" w:rsidRDefault="0003422B" w:rsidP="0003422B">
      <w:pPr>
        <w:tabs>
          <w:tab w:val="left" w:pos="7938"/>
        </w:tabs>
        <w:spacing w:line="276" w:lineRule="auto"/>
        <w:jc w:val="center"/>
        <w:rPr>
          <w:rFonts w:ascii="Garamond" w:hAnsi="Garamond"/>
          <w:b/>
          <w:lang w:val="en-US"/>
        </w:rPr>
      </w:pPr>
      <w:r w:rsidRPr="0003422B">
        <w:rPr>
          <w:rFonts w:ascii="Garamond" w:hAnsi="Garamond"/>
          <w:b/>
          <w:lang w:val="en-US"/>
        </w:rPr>
        <w:t xml:space="preserve">Prof. </w:t>
      </w:r>
      <w:proofErr w:type="spellStart"/>
      <w:r w:rsidRPr="0003422B">
        <w:rPr>
          <w:rFonts w:ascii="Garamond" w:hAnsi="Garamond"/>
          <w:b/>
          <w:lang w:val="en-US"/>
        </w:rPr>
        <w:t>Tommaso</w:t>
      </w:r>
      <w:proofErr w:type="spellEnd"/>
      <w:r w:rsidRPr="0003422B">
        <w:rPr>
          <w:rFonts w:ascii="Garamond" w:hAnsi="Garamond"/>
          <w:b/>
          <w:lang w:val="en-US"/>
        </w:rPr>
        <w:t xml:space="preserve"> </w:t>
      </w:r>
      <w:proofErr w:type="spellStart"/>
      <w:r w:rsidRPr="0003422B">
        <w:rPr>
          <w:rFonts w:ascii="Garamond" w:hAnsi="Garamond"/>
          <w:b/>
          <w:lang w:val="en-US"/>
        </w:rPr>
        <w:t>dalla</w:t>
      </w:r>
      <w:proofErr w:type="spellEnd"/>
      <w:r w:rsidRPr="0003422B">
        <w:rPr>
          <w:rFonts w:ascii="Garamond" w:hAnsi="Garamond"/>
          <w:b/>
          <w:lang w:val="en-US"/>
        </w:rPr>
        <w:t xml:space="preserve"> </w:t>
      </w:r>
      <w:proofErr w:type="spellStart"/>
      <w:r w:rsidRPr="0003422B">
        <w:rPr>
          <w:rFonts w:ascii="Garamond" w:hAnsi="Garamond"/>
          <w:b/>
          <w:lang w:val="en-US"/>
        </w:rPr>
        <w:t>Massara</w:t>
      </w:r>
      <w:proofErr w:type="spellEnd"/>
    </w:p>
    <w:p w:rsidR="0003422B" w:rsidRPr="0003422B" w:rsidRDefault="0003422B" w:rsidP="0003422B">
      <w:pPr>
        <w:spacing w:line="276" w:lineRule="auto"/>
        <w:jc w:val="center"/>
        <w:rPr>
          <w:rFonts w:ascii="Garamond" w:hAnsi="Garamond"/>
          <w:b/>
          <w:lang w:val="en-US"/>
        </w:rPr>
      </w:pPr>
    </w:p>
    <w:p w:rsidR="0003422B" w:rsidRPr="0003422B" w:rsidRDefault="0003422B" w:rsidP="0003422B">
      <w:pPr>
        <w:spacing w:line="276" w:lineRule="auto"/>
        <w:jc w:val="both"/>
        <w:rPr>
          <w:rFonts w:ascii="Garamond" w:hAnsi="Garamond"/>
          <w:b/>
          <w:lang w:val="en-US"/>
        </w:rPr>
      </w:pPr>
    </w:p>
    <w:p w:rsidR="0003422B" w:rsidRDefault="0003422B" w:rsidP="0003422B">
      <w:pPr>
        <w:spacing w:line="276" w:lineRule="auto"/>
        <w:jc w:val="both"/>
        <w:rPr>
          <w:rFonts w:ascii="Garamond" w:hAnsi="Garamond"/>
          <w:b/>
          <w:lang w:val="en-GB"/>
        </w:rPr>
      </w:pPr>
    </w:p>
    <w:p w:rsidR="0003422B" w:rsidRPr="0003422B" w:rsidRDefault="0003422B" w:rsidP="0003422B">
      <w:pPr>
        <w:spacing w:line="276" w:lineRule="auto"/>
        <w:jc w:val="both"/>
        <w:rPr>
          <w:rFonts w:ascii="Garamond" w:hAnsi="Garamond"/>
          <w:b/>
          <w:lang w:val="en-GB"/>
        </w:rPr>
      </w:pPr>
      <w:r w:rsidRPr="0003422B">
        <w:rPr>
          <w:rFonts w:ascii="Garamond" w:hAnsi="Garamond"/>
          <w:b/>
          <w:lang w:val="en-GB"/>
        </w:rPr>
        <w:t>Purpose of the course</w:t>
      </w:r>
    </w:p>
    <w:p w:rsidR="0003422B" w:rsidRPr="0003422B" w:rsidRDefault="0003422B" w:rsidP="0003422B">
      <w:pPr>
        <w:pStyle w:val="testo"/>
        <w:spacing w:before="0" w:beforeAutospacing="0" w:after="0" w:afterAutospacing="0" w:line="276" w:lineRule="auto"/>
        <w:jc w:val="both"/>
        <w:rPr>
          <w:rFonts w:ascii="Garamond" w:hAnsi="Garamond"/>
          <w:lang w:val="en-US"/>
        </w:rPr>
      </w:pPr>
    </w:p>
    <w:p w:rsidR="0003422B" w:rsidRPr="0003422B" w:rsidRDefault="0003422B" w:rsidP="0003422B">
      <w:pPr>
        <w:pStyle w:val="testo"/>
        <w:spacing w:before="0" w:beforeAutospacing="0" w:after="0" w:afterAutospacing="0" w:line="276" w:lineRule="auto"/>
        <w:jc w:val="both"/>
        <w:rPr>
          <w:rFonts w:ascii="Garamond" w:hAnsi="Garamond"/>
          <w:lang w:val="en-US"/>
        </w:rPr>
      </w:pPr>
      <w:r w:rsidRPr="0003422B">
        <w:rPr>
          <w:rFonts w:ascii="Garamond" w:hAnsi="Garamond"/>
          <w:lang w:val="en-US"/>
        </w:rPr>
        <w:t xml:space="preserve">The course aims at providing the students with the main categories and the basic terminology of Roman private Law, as well as at enlightening the Roman origins of several institutions and many forms of legal reasoning that nowadays characterize the current European private Law. It will indeed deal with absolute and relative rights, ownership and rights </w:t>
      </w:r>
      <w:r w:rsidRPr="0003422B">
        <w:rPr>
          <w:rFonts w:ascii="Garamond" w:hAnsi="Garamond"/>
          <w:i/>
          <w:lang w:val="en-US"/>
        </w:rPr>
        <w:t>in rem</w:t>
      </w:r>
      <w:r w:rsidRPr="0003422B">
        <w:rPr>
          <w:rFonts w:ascii="Garamond" w:hAnsi="Garamond"/>
          <w:lang w:val="en-US"/>
        </w:rPr>
        <w:t xml:space="preserve">, obligation, legal act, contract, tort, successions, </w:t>
      </w:r>
      <w:r w:rsidRPr="0003422B">
        <w:rPr>
          <w:rFonts w:ascii="Garamond" w:hAnsi="Garamond"/>
          <w:i/>
          <w:lang w:val="en-US"/>
        </w:rPr>
        <w:t>etc.</w:t>
      </w:r>
      <w:r w:rsidRPr="0003422B">
        <w:rPr>
          <w:rFonts w:ascii="Garamond" w:hAnsi="Garamond"/>
          <w:lang w:val="en-US"/>
        </w:rPr>
        <w:t xml:space="preserve"> The course will focus on Roman civil procedure, and particular attention will be given to the dialectics existing between ‘substantive’ and ‘remedial’ approaches. The course also aims to encourage students to consider specific legal issues: students should become familiar with the methodological tools needed to apply theoretical knowledge to private Law issues.</w:t>
      </w:r>
    </w:p>
    <w:p w:rsidR="0003422B" w:rsidRPr="0003422B" w:rsidRDefault="0003422B" w:rsidP="0003422B">
      <w:pPr>
        <w:pStyle w:val="testo"/>
        <w:spacing w:before="0" w:beforeAutospacing="0" w:after="0" w:afterAutospacing="0" w:line="276" w:lineRule="auto"/>
        <w:jc w:val="both"/>
        <w:rPr>
          <w:rFonts w:ascii="Garamond" w:hAnsi="Garamond"/>
          <w:lang w:val="en-US"/>
        </w:rPr>
      </w:pPr>
    </w:p>
    <w:p w:rsidR="0003422B" w:rsidRPr="0003422B" w:rsidRDefault="0003422B" w:rsidP="0003422B">
      <w:pPr>
        <w:jc w:val="both"/>
        <w:rPr>
          <w:rFonts w:ascii="Garamond" w:hAnsi="Garamond"/>
          <w:lang w:val="en-US"/>
        </w:rPr>
      </w:pPr>
    </w:p>
    <w:p w:rsidR="0003422B" w:rsidRPr="0003422B" w:rsidRDefault="0003422B" w:rsidP="0003422B">
      <w:pPr>
        <w:spacing w:line="276" w:lineRule="auto"/>
        <w:jc w:val="both"/>
        <w:rPr>
          <w:rFonts w:ascii="Garamond" w:hAnsi="Garamond"/>
          <w:b/>
          <w:lang w:val="en-GB"/>
        </w:rPr>
      </w:pPr>
      <w:r w:rsidRPr="0003422B">
        <w:rPr>
          <w:rFonts w:ascii="Garamond" w:hAnsi="Garamond"/>
          <w:b/>
          <w:lang w:val="en-GB"/>
        </w:rPr>
        <w:t>Program</w:t>
      </w:r>
    </w:p>
    <w:p w:rsidR="0003422B" w:rsidRPr="0003422B" w:rsidRDefault="0003422B" w:rsidP="0003422B">
      <w:pPr>
        <w:jc w:val="both"/>
        <w:rPr>
          <w:rFonts w:ascii="Garamond" w:hAnsi="Garamond"/>
          <w:lang w:val="en-US"/>
        </w:rPr>
      </w:pPr>
    </w:p>
    <w:p w:rsidR="0003422B" w:rsidRPr="0003422B" w:rsidRDefault="0003422B" w:rsidP="0003422B">
      <w:pPr>
        <w:jc w:val="both"/>
        <w:rPr>
          <w:rFonts w:ascii="Garamond" w:hAnsi="Garamond"/>
          <w:lang w:val="en-US"/>
        </w:rPr>
      </w:pPr>
      <w:r w:rsidRPr="0003422B">
        <w:rPr>
          <w:rFonts w:ascii="Garamond" w:hAnsi="Garamond"/>
          <w:lang w:val="en-US"/>
        </w:rPr>
        <w:t>Preliminary and preparatory exams: not required.</w:t>
      </w:r>
    </w:p>
    <w:p w:rsidR="0003422B" w:rsidRPr="0003422B" w:rsidRDefault="0003422B" w:rsidP="0003422B">
      <w:pPr>
        <w:jc w:val="both"/>
        <w:rPr>
          <w:rFonts w:ascii="Garamond" w:hAnsi="Garamond"/>
          <w:lang w:val="en-US"/>
        </w:rPr>
      </w:pPr>
    </w:p>
    <w:p w:rsidR="0003422B" w:rsidRPr="0003422B" w:rsidRDefault="0003422B" w:rsidP="0003422B">
      <w:pPr>
        <w:jc w:val="both"/>
        <w:rPr>
          <w:rFonts w:ascii="Garamond" w:hAnsi="Garamond"/>
          <w:lang w:val="en-US"/>
        </w:rPr>
      </w:pPr>
      <w:r w:rsidRPr="0003422B">
        <w:rPr>
          <w:rFonts w:ascii="Garamond" w:hAnsi="Garamond"/>
          <w:lang w:val="en-US"/>
        </w:rPr>
        <w:t>General part</w:t>
      </w:r>
    </w:p>
    <w:p w:rsidR="0003422B" w:rsidRPr="0003422B" w:rsidRDefault="0003422B" w:rsidP="0003422B">
      <w:pPr>
        <w:jc w:val="both"/>
        <w:rPr>
          <w:rFonts w:ascii="Garamond" w:hAnsi="Garamond"/>
          <w:lang w:val="en-US"/>
        </w:rPr>
      </w:pPr>
      <w:r w:rsidRPr="0003422B">
        <w:rPr>
          <w:rFonts w:ascii="Garamond" w:hAnsi="Garamond"/>
          <w:lang w:val="en-US"/>
        </w:rPr>
        <w:t>-</w:t>
      </w:r>
      <w:r w:rsidRPr="0003422B">
        <w:rPr>
          <w:rFonts w:ascii="Garamond" w:hAnsi="Garamond"/>
          <w:lang w:val="en-US"/>
        </w:rPr>
        <w:tab/>
        <w:t xml:space="preserve">Sources of Roman Law (the study is recommended on A. BURDESE, </w:t>
      </w:r>
      <w:proofErr w:type="spellStart"/>
      <w:r w:rsidRPr="0003422B">
        <w:rPr>
          <w:rFonts w:ascii="Garamond" w:hAnsi="Garamond"/>
          <w:lang w:val="en-US"/>
        </w:rPr>
        <w:t>Manuale</w:t>
      </w:r>
      <w:proofErr w:type="spellEnd"/>
      <w:r w:rsidRPr="0003422B">
        <w:rPr>
          <w:rFonts w:ascii="Garamond" w:hAnsi="Garamond"/>
          <w:lang w:val="en-US"/>
        </w:rPr>
        <w:t xml:space="preserve"> di </w:t>
      </w:r>
      <w:proofErr w:type="spellStart"/>
      <w:r w:rsidRPr="0003422B">
        <w:rPr>
          <w:rFonts w:ascii="Garamond" w:hAnsi="Garamond"/>
          <w:lang w:val="en-US"/>
        </w:rPr>
        <w:t>diritto</w:t>
      </w:r>
      <w:proofErr w:type="spellEnd"/>
      <w:r w:rsidRPr="0003422B">
        <w:rPr>
          <w:rFonts w:ascii="Garamond" w:hAnsi="Garamond"/>
          <w:lang w:val="en-US"/>
        </w:rPr>
        <w:t xml:space="preserve"> </w:t>
      </w:r>
      <w:proofErr w:type="spellStart"/>
      <w:r w:rsidRPr="0003422B">
        <w:rPr>
          <w:rFonts w:ascii="Garamond" w:hAnsi="Garamond"/>
          <w:lang w:val="en-US"/>
        </w:rPr>
        <w:t>privato</w:t>
      </w:r>
      <w:proofErr w:type="spellEnd"/>
      <w:r w:rsidRPr="0003422B">
        <w:rPr>
          <w:rFonts w:ascii="Garamond" w:hAnsi="Garamond"/>
          <w:lang w:val="en-US"/>
        </w:rPr>
        <w:t xml:space="preserve"> romano4, Torino, 1993). </w:t>
      </w:r>
    </w:p>
    <w:p w:rsidR="0003422B" w:rsidRPr="0003422B" w:rsidRDefault="0003422B" w:rsidP="0003422B">
      <w:pPr>
        <w:jc w:val="both"/>
        <w:rPr>
          <w:rFonts w:ascii="Garamond" w:hAnsi="Garamond"/>
          <w:lang w:val="en-US"/>
        </w:rPr>
      </w:pPr>
      <w:r w:rsidRPr="0003422B">
        <w:rPr>
          <w:rFonts w:ascii="Garamond" w:hAnsi="Garamond"/>
          <w:lang w:val="en-US"/>
        </w:rPr>
        <w:t>-</w:t>
      </w:r>
      <w:r w:rsidRPr="0003422B">
        <w:rPr>
          <w:rFonts w:ascii="Garamond" w:hAnsi="Garamond"/>
          <w:lang w:val="en-US"/>
        </w:rPr>
        <w:tab/>
        <w:t xml:space="preserve">Private legal procedure. </w:t>
      </w:r>
    </w:p>
    <w:p w:rsidR="0003422B" w:rsidRPr="0003422B" w:rsidRDefault="0003422B" w:rsidP="0003422B">
      <w:pPr>
        <w:jc w:val="both"/>
        <w:rPr>
          <w:rFonts w:ascii="Garamond" w:hAnsi="Garamond"/>
          <w:lang w:val="en-US"/>
        </w:rPr>
      </w:pPr>
      <w:r w:rsidRPr="0003422B">
        <w:rPr>
          <w:rFonts w:ascii="Garamond" w:hAnsi="Garamond"/>
          <w:lang w:val="en-US"/>
        </w:rPr>
        <w:t>-</w:t>
      </w:r>
      <w:r w:rsidRPr="0003422B">
        <w:rPr>
          <w:rFonts w:ascii="Garamond" w:hAnsi="Garamond"/>
          <w:lang w:val="en-US"/>
        </w:rPr>
        <w:tab/>
        <w:t xml:space="preserve">Individuals and family (this part can be studied - in an abridged version - also in </w:t>
      </w:r>
      <w:proofErr w:type="spellStart"/>
      <w:r w:rsidRPr="0003422B">
        <w:rPr>
          <w:rFonts w:ascii="Garamond" w:hAnsi="Garamond"/>
          <w:lang w:val="en-US"/>
        </w:rPr>
        <w:t>Diritto</w:t>
      </w:r>
      <w:proofErr w:type="spellEnd"/>
      <w:r w:rsidRPr="0003422B">
        <w:rPr>
          <w:rFonts w:ascii="Garamond" w:hAnsi="Garamond"/>
          <w:lang w:val="en-US"/>
        </w:rPr>
        <w:t xml:space="preserve"> </w:t>
      </w:r>
      <w:proofErr w:type="spellStart"/>
      <w:r w:rsidRPr="0003422B">
        <w:rPr>
          <w:rFonts w:ascii="Garamond" w:hAnsi="Garamond"/>
          <w:lang w:val="en-US"/>
        </w:rPr>
        <w:t>privato</w:t>
      </w:r>
      <w:proofErr w:type="spellEnd"/>
      <w:r w:rsidRPr="0003422B">
        <w:rPr>
          <w:rFonts w:ascii="Garamond" w:hAnsi="Garamond"/>
          <w:lang w:val="en-US"/>
        </w:rPr>
        <w:t xml:space="preserve"> romano2, a </w:t>
      </w:r>
      <w:proofErr w:type="spellStart"/>
      <w:r w:rsidRPr="0003422B">
        <w:rPr>
          <w:rFonts w:ascii="Garamond" w:hAnsi="Garamond"/>
          <w:lang w:val="en-US"/>
        </w:rPr>
        <w:t>cura</w:t>
      </w:r>
      <w:proofErr w:type="spellEnd"/>
      <w:r w:rsidRPr="0003422B">
        <w:rPr>
          <w:rFonts w:ascii="Garamond" w:hAnsi="Garamond"/>
          <w:lang w:val="en-US"/>
        </w:rPr>
        <w:t xml:space="preserve"> di A. Schiavone, Torino, 2010). </w:t>
      </w:r>
    </w:p>
    <w:p w:rsidR="0003422B" w:rsidRPr="0003422B" w:rsidRDefault="0003422B" w:rsidP="0003422B">
      <w:pPr>
        <w:jc w:val="both"/>
        <w:rPr>
          <w:rFonts w:ascii="Garamond" w:hAnsi="Garamond"/>
          <w:lang w:val="en-US"/>
        </w:rPr>
      </w:pPr>
      <w:r w:rsidRPr="0003422B">
        <w:rPr>
          <w:rFonts w:ascii="Garamond" w:hAnsi="Garamond"/>
          <w:lang w:val="en-US"/>
        </w:rPr>
        <w:t>-</w:t>
      </w:r>
      <w:r w:rsidRPr="0003422B">
        <w:rPr>
          <w:rFonts w:ascii="Garamond" w:hAnsi="Garamond"/>
          <w:lang w:val="en-US"/>
        </w:rPr>
        <w:tab/>
        <w:t xml:space="preserve">Facts, acts and legal act. </w:t>
      </w:r>
    </w:p>
    <w:p w:rsidR="0003422B" w:rsidRPr="0003422B" w:rsidRDefault="0003422B" w:rsidP="0003422B">
      <w:pPr>
        <w:jc w:val="both"/>
        <w:rPr>
          <w:rFonts w:ascii="Garamond" w:hAnsi="Garamond"/>
          <w:lang w:val="en-US"/>
        </w:rPr>
      </w:pPr>
      <w:r w:rsidRPr="0003422B">
        <w:rPr>
          <w:rFonts w:ascii="Garamond" w:hAnsi="Garamond"/>
          <w:lang w:val="en-US"/>
        </w:rPr>
        <w:t>-</w:t>
      </w:r>
      <w:r w:rsidRPr="0003422B">
        <w:rPr>
          <w:rFonts w:ascii="Garamond" w:hAnsi="Garamond"/>
          <w:lang w:val="en-US"/>
        </w:rPr>
        <w:tab/>
        <w:t xml:space="preserve">Obligations and contract law. </w:t>
      </w:r>
    </w:p>
    <w:p w:rsidR="0003422B" w:rsidRPr="0003422B" w:rsidRDefault="0003422B" w:rsidP="0003422B">
      <w:pPr>
        <w:jc w:val="both"/>
        <w:rPr>
          <w:rFonts w:ascii="Garamond" w:hAnsi="Garamond"/>
          <w:lang w:val="en-US"/>
        </w:rPr>
      </w:pPr>
      <w:r w:rsidRPr="0003422B">
        <w:rPr>
          <w:rFonts w:ascii="Garamond" w:hAnsi="Garamond"/>
          <w:lang w:val="en-US"/>
        </w:rPr>
        <w:t>-</w:t>
      </w:r>
      <w:r w:rsidRPr="0003422B">
        <w:rPr>
          <w:rFonts w:ascii="Garamond" w:hAnsi="Garamond"/>
          <w:lang w:val="en-US"/>
        </w:rPr>
        <w:tab/>
        <w:t xml:space="preserve">Rights in rem. </w:t>
      </w:r>
    </w:p>
    <w:p w:rsidR="0003422B" w:rsidRPr="0003422B" w:rsidRDefault="0003422B" w:rsidP="0003422B">
      <w:pPr>
        <w:jc w:val="both"/>
        <w:rPr>
          <w:rFonts w:ascii="Garamond" w:hAnsi="Garamond"/>
        </w:rPr>
      </w:pPr>
      <w:r w:rsidRPr="0003422B">
        <w:rPr>
          <w:rFonts w:ascii="Garamond" w:hAnsi="Garamond"/>
        </w:rPr>
        <w:t>-</w:t>
      </w:r>
      <w:r w:rsidRPr="0003422B">
        <w:rPr>
          <w:rFonts w:ascii="Garamond" w:hAnsi="Garamond"/>
        </w:rPr>
        <w:tab/>
      </w:r>
      <w:proofErr w:type="spellStart"/>
      <w:r w:rsidRPr="0003422B">
        <w:rPr>
          <w:rFonts w:ascii="Garamond" w:hAnsi="Garamond"/>
        </w:rPr>
        <w:t>Donations</w:t>
      </w:r>
      <w:proofErr w:type="spellEnd"/>
      <w:r w:rsidRPr="0003422B">
        <w:rPr>
          <w:rFonts w:ascii="Garamond" w:hAnsi="Garamond"/>
        </w:rPr>
        <w:t xml:space="preserve">. </w:t>
      </w:r>
    </w:p>
    <w:p w:rsidR="0003422B" w:rsidRPr="0003422B" w:rsidRDefault="0003422B" w:rsidP="0003422B">
      <w:pPr>
        <w:jc w:val="both"/>
        <w:rPr>
          <w:rFonts w:ascii="Garamond" w:hAnsi="Garamond"/>
        </w:rPr>
      </w:pPr>
      <w:r w:rsidRPr="0003422B">
        <w:rPr>
          <w:rFonts w:ascii="Garamond" w:hAnsi="Garamond"/>
        </w:rPr>
        <w:t>-</w:t>
      </w:r>
      <w:r w:rsidRPr="0003422B">
        <w:rPr>
          <w:rFonts w:ascii="Garamond" w:hAnsi="Garamond"/>
        </w:rPr>
        <w:tab/>
      </w:r>
      <w:proofErr w:type="spellStart"/>
      <w:r w:rsidRPr="0003422B">
        <w:rPr>
          <w:rFonts w:ascii="Garamond" w:hAnsi="Garamond"/>
        </w:rPr>
        <w:t>Inheritance</w:t>
      </w:r>
      <w:proofErr w:type="spellEnd"/>
      <w:r w:rsidRPr="0003422B">
        <w:rPr>
          <w:rFonts w:ascii="Garamond" w:hAnsi="Garamond"/>
        </w:rPr>
        <w:t xml:space="preserve"> law.</w:t>
      </w:r>
    </w:p>
    <w:p w:rsidR="0003422B" w:rsidRPr="0003422B" w:rsidRDefault="0003422B" w:rsidP="0003422B">
      <w:pPr>
        <w:jc w:val="both"/>
        <w:rPr>
          <w:rFonts w:ascii="Garamond" w:hAnsi="Garamond"/>
        </w:rPr>
      </w:pPr>
    </w:p>
    <w:p w:rsidR="0003422B" w:rsidRPr="0003422B" w:rsidRDefault="0003422B" w:rsidP="0003422B">
      <w:pPr>
        <w:jc w:val="both"/>
        <w:rPr>
          <w:rFonts w:ascii="Garamond" w:hAnsi="Garamond"/>
          <w:lang w:val="en-US"/>
        </w:rPr>
      </w:pPr>
      <w:r w:rsidRPr="0003422B">
        <w:rPr>
          <w:rFonts w:ascii="Garamond" w:hAnsi="Garamond"/>
        </w:rPr>
        <w:t xml:space="preserve">Special part: L. GAROFALO, Fondamenti e svolgimenti della scienza giuridica. </w:t>
      </w:r>
      <w:proofErr w:type="spellStart"/>
      <w:r w:rsidRPr="0003422B">
        <w:rPr>
          <w:rFonts w:ascii="Garamond" w:hAnsi="Garamond"/>
          <w:lang w:val="en-US"/>
        </w:rPr>
        <w:t>Nuovi</w:t>
      </w:r>
      <w:proofErr w:type="spellEnd"/>
      <w:r w:rsidRPr="0003422B">
        <w:rPr>
          <w:rFonts w:ascii="Garamond" w:hAnsi="Garamond"/>
          <w:lang w:val="en-US"/>
        </w:rPr>
        <w:t xml:space="preserve"> </w:t>
      </w:r>
      <w:proofErr w:type="spellStart"/>
      <w:r w:rsidRPr="0003422B">
        <w:rPr>
          <w:rFonts w:ascii="Garamond" w:hAnsi="Garamond"/>
          <w:lang w:val="en-US"/>
        </w:rPr>
        <w:t>saggi</w:t>
      </w:r>
      <w:proofErr w:type="spellEnd"/>
      <w:r w:rsidRPr="0003422B">
        <w:rPr>
          <w:rFonts w:ascii="Garamond" w:hAnsi="Garamond"/>
          <w:lang w:val="en-US"/>
        </w:rPr>
        <w:t>, Torino, 2015</w:t>
      </w:r>
    </w:p>
    <w:p w:rsidR="0003422B" w:rsidRPr="0003422B" w:rsidRDefault="0003422B" w:rsidP="0003422B">
      <w:pPr>
        <w:jc w:val="both"/>
        <w:rPr>
          <w:rFonts w:ascii="Garamond" w:hAnsi="Garamond"/>
          <w:lang w:val="en-US"/>
        </w:rPr>
      </w:pPr>
      <w:r w:rsidRPr="0003422B">
        <w:rPr>
          <w:rFonts w:ascii="Garamond" w:hAnsi="Garamond"/>
          <w:lang w:val="en-US"/>
        </w:rPr>
        <w:t>The program provides the possibility of choosing, alternatively, between two groups of essays:</w:t>
      </w:r>
    </w:p>
    <w:p w:rsidR="0003422B" w:rsidRPr="0003422B" w:rsidRDefault="0003422B" w:rsidP="0003422B">
      <w:pPr>
        <w:jc w:val="both"/>
        <w:rPr>
          <w:rFonts w:ascii="Garamond" w:hAnsi="Garamond"/>
        </w:rPr>
      </w:pPr>
      <w:r w:rsidRPr="0003422B">
        <w:rPr>
          <w:rFonts w:ascii="Garamond" w:hAnsi="Garamond"/>
        </w:rPr>
        <w:t>I)</w:t>
      </w:r>
      <w:r w:rsidRPr="0003422B">
        <w:rPr>
          <w:rFonts w:ascii="Garamond" w:hAnsi="Garamond"/>
        </w:rPr>
        <w:tab/>
        <w:t xml:space="preserve">Homo </w:t>
      </w:r>
      <w:proofErr w:type="spellStart"/>
      <w:r w:rsidRPr="0003422B">
        <w:rPr>
          <w:rFonts w:ascii="Garamond" w:hAnsi="Garamond"/>
        </w:rPr>
        <w:t>liber</w:t>
      </w:r>
      <w:proofErr w:type="spellEnd"/>
      <w:r w:rsidRPr="0003422B">
        <w:rPr>
          <w:rFonts w:ascii="Garamond" w:hAnsi="Garamond"/>
        </w:rPr>
        <w:t xml:space="preserve"> e homo </w:t>
      </w:r>
      <w:proofErr w:type="spellStart"/>
      <w:r w:rsidRPr="0003422B">
        <w:rPr>
          <w:rFonts w:ascii="Garamond" w:hAnsi="Garamond"/>
        </w:rPr>
        <w:t>sacer</w:t>
      </w:r>
      <w:proofErr w:type="spellEnd"/>
      <w:r w:rsidRPr="0003422B">
        <w:rPr>
          <w:rFonts w:ascii="Garamond" w:hAnsi="Garamond"/>
        </w:rPr>
        <w:t>: due archetipi dell’appartenenza.</w:t>
      </w:r>
    </w:p>
    <w:p w:rsidR="0003422B" w:rsidRPr="0003422B" w:rsidRDefault="0003422B" w:rsidP="0003422B">
      <w:pPr>
        <w:jc w:val="both"/>
        <w:rPr>
          <w:rFonts w:ascii="Garamond" w:hAnsi="Garamond"/>
        </w:rPr>
      </w:pPr>
      <w:r w:rsidRPr="0003422B">
        <w:rPr>
          <w:rFonts w:ascii="Garamond" w:hAnsi="Garamond"/>
        </w:rPr>
        <w:t xml:space="preserve">Sull’eccezione di dolo generale. </w:t>
      </w:r>
    </w:p>
    <w:p w:rsidR="0003422B" w:rsidRPr="0003422B" w:rsidRDefault="0003422B" w:rsidP="0003422B">
      <w:pPr>
        <w:jc w:val="both"/>
        <w:rPr>
          <w:rFonts w:ascii="Garamond" w:hAnsi="Garamond"/>
        </w:rPr>
      </w:pPr>
      <w:r w:rsidRPr="0003422B">
        <w:rPr>
          <w:rFonts w:ascii="Garamond" w:hAnsi="Garamond"/>
        </w:rPr>
        <w:t>II)</w:t>
      </w:r>
      <w:r w:rsidRPr="0003422B">
        <w:rPr>
          <w:rFonts w:ascii="Garamond" w:hAnsi="Garamond"/>
        </w:rPr>
        <w:tab/>
        <w:t>Principi e ordinamento romano: una riflessione sulle orme di Fritz Schulz.</w:t>
      </w:r>
    </w:p>
    <w:p w:rsidR="0003422B" w:rsidRPr="0003422B" w:rsidRDefault="0003422B" w:rsidP="0003422B">
      <w:pPr>
        <w:jc w:val="both"/>
        <w:rPr>
          <w:rFonts w:ascii="Garamond" w:hAnsi="Garamond"/>
          <w:lang w:val="en-US"/>
        </w:rPr>
      </w:pPr>
      <w:proofErr w:type="spellStart"/>
      <w:r w:rsidRPr="0003422B">
        <w:rPr>
          <w:rFonts w:ascii="Garamond" w:hAnsi="Garamond"/>
          <w:lang w:val="en-US"/>
        </w:rPr>
        <w:t>L’arbitraggio</w:t>
      </w:r>
      <w:proofErr w:type="spellEnd"/>
      <w:r w:rsidRPr="0003422B">
        <w:rPr>
          <w:rFonts w:ascii="Garamond" w:hAnsi="Garamond"/>
          <w:lang w:val="en-US"/>
        </w:rPr>
        <w:t xml:space="preserve"> </w:t>
      </w:r>
      <w:proofErr w:type="spellStart"/>
      <w:r w:rsidRPr="0003422B">
        <w:rPr>
          <w:rFonts w:ascii="Garamond" w:hAnsi="Garamond"/>
          <w:lang w:val="en-US"/>
        </w:rPr>
        <w:t>sul</w:t>
      </w:r>
      <w:proofErr w:type="spellEnd"/>
      <w:r w:rsidRPr="0003422B">
        <w:rPr>
          <w:rFonts w:ascii="Garamond" w:hAnsi="Garamond"/>
          <w:lang w:val="en-US"/>
        </w:rPr>
        <w:t xml:space="preserve"> </w:t>
      </w:r>
      <w:proofErr w:type="spellStart"/>
      <w:r w:rsidRPr="0003422B">
        <w:rPr>
          <w:rFonts w:ascii="Garamond" w:hAnsi="Garamond"/>
          <w:lang w:val="en-US"/>
        </w:rPr>
        <w:t>prezzo</w:t>
      </w:r>
      <w:proofErr w:type="spellEnd"/>
      <w:r w:rsidRPr="0003422B">
        <w:rPr>
          <w:rFonts w:ascii="Garamond" w:hAnsi="Garamond"/>
          <w:lang w:val="en-US"/>
        </w:rPr>
        <w:t xml:space="preserve">. </w:t>
      </w:r>
    </w:p>
    <w:p w:rsidR="0003422B" w:rsidRPr="0003422B" w:rsidRDefault="0003422B" w:rsidP="0003422B">
      <w:pPr>
        <w:jc w:val="both"/>
        <w:rPr>
          <w:rFonts w:ascii="Garamond" w:hAnsi="Garamond"/>
          <w:lang w:val="en-US"/>
        </w:rPr>
      </w:pPr>
      <w:r w:rsidRPr="0003422B">
        <w:rPr>
          <w:rFonts w:ascii="Garamond" w:hAnsi="Garamond"/>
          <w:lang w:val="en-US"/>
        </w:rPr>
        <w:t xml:space="preserve"> </w:t>
      </w:r>
    </w:p>
    <w:p w:rsidR="0003422B" w:rsidRPr="0003422B" w:rsidRDefault="0003422B" w:rsidP="0003422B">
      <w:pPr>
        <w:jc w:val="both"/>
        <w:rPr>
          <w:rFonts w:ascii="Garamond" w:hAnsi="Garamond"/>
          <w:lang w:val="en-US"/>
        </w:rPr>
      </w:pPr>
      <w:r w:rsidRPr="0003422B">
        <w:rPr>
          <w:rFonts w:ascii="Garamond" w:hAnsi="Garamond"/>
          <w:lang w:val="en-US"/>
        </w:rPr>
        <w:t>Each student is required to study the special part of the program planned for his/her first academic year of attendance, with the possibility, at his/her own free choice, to opt for the current academic year program.</w:t>
      </w:r>
    </w:p>
    <w:p w:rsidR="0003422B" w:rsidRPr="0003422B" w:rsidRDefault="0003422B" w:rsidP="0003422B">
      <w:pPr>
        <w:jc w:val="both"/>
        <w:rPr>
          <w:rFonts w:ascii="Garamond" w:hAnsi="Garamond"/>
          <w:lang w:val="en-US"/>
        </w:rPr>
      </w:pPr>
      <w:r w:rsidRPr="0003422B">
        <w:rPr>
          <w:rFonts w:ascii="Garamond" w:hAnsi="Garamond"/>
          <w:lang w:val="en-US"/>
        </w:rPr>
        <w:t xml:space="preserve">Considering that the objective of the course is to provide an institutional preparation, the teaching method aims at encouraging legal reasoning through lectures that expose institutions by taking into account their logical and systematic correlations. In line with the expected results, the approach to some practical cases will not be neglected as a further outcome. In this regard, consider the course of training in view of the 'Moot court competition. Roman law and civil law tradition': it is a subsidiary </w:t>
      </w:r>
      <w:r w:rsidRPr="0003422B">
        <w:rPr>
          <w:rFonts w:ascii="Garamond" w:hAnsi="Garamond"/>
          <w:lang w:val="en-US"/>
        </w:rPr>
        <w:lastRenderedPageBreak/>
        <w:t>teaching activity carried out within the frame of the project '</w:t>
      </w:r>
      <w:proofErr w:type="spellStart"/>
      <w:r w:rsidRPr="0003422B">
        <w:rPr>
          <w:rFonts w:ascii="Garamond" w:hAnsi="Garamond"/>
          <w:lang w:val="en-US"/>
        </w:rPr>
        <w:t>Laboratorio</w:t>
      </w:r>
      <w:proofErr w:type="spellEnd"/>
      <w:r w:rsidRPr="0003422B">
        <w:rPr>
          <w:rFonts w:ascii="Garamond" w:hAnsi="Garamond"/>
          <w:lang w:val="en-US"/>
        </w:rPr>
        <w:t xml:space="preserve"> </w:t>
      </w:r>
      <w:proofErr w:type="spellStart"/>
      <w:r w:rsidRPr="0003422B">
        <w:rPr>
          <w:rFonts w:ascii="Garamond" w:hAnsi="Garamond"/>
          <w:lang w:val="en-US"/>
        </w:rPr>
        <w:t>Romanistico</w:t>
      </w:r>
      <w:proofErr w:type="spellEnd"/>
      <w:r w:rsidRPr="0003422B">
        <w:rPr>
          <w:rFonts w:ascii="Garamond" w:hAnsi="Garamond"/>
          <w:lang w:val="en-US"/>
        </w:rPr>
        <w:t xml:space="preserve"> </w:t>
      </w:r>
      <w:proofErr w:type="spellStart"/>
      <w:r w:rsidRPr="0003422B">
        <w:rPr>
          <w:rFonts w:ascii="Garamond" w:hAnsi="Garamond"/>
          <w:lang w:val="en-US"/>
        </w:rPr>
        <w:t>Gardesano</w:t>
      </w:r>
      <w:proofErr w:type="spellEnd"/>
      <w:r w:rsidRPr="0003422B">
        <w:rPr>
          <w:rFonts w:ascii="Garamond" w:hAnsi="Garamond"/>
          <w:lang w:val="en-US"/>
        </w:rPr>
        <w:t>', on the basis of an agreement signed in 2015 by the Universities of Verona, Brescia, Trento and Milano '</w:t>
      </w:r>
      <w:proofErr w:type="spellStart"/>
      <w:r w:rsidRPr="0003422B">
        <w:rPr>
          <w:rFonts w:ascii="Garamond" w:hAnsi="Garamond"/>
          <w:lang w:val="en-US"/>
        </w:rPr>
        <w:t>Statale</w:t>
      </w:r>
      <w:proofErr w:type="spellEnd"/>
      <w:r w:rsidRPr="0003422B">
        <w:rPr>
          <w:rFonts w:ascii="Garamond" w:hAnsi="Garamond"/>
          <w:lang w:val="en-US"/>
        </w:rPr>
        <w:t xml:space="preserve">'. This activity is directed to select the members of the Verona team that will take part at the competition (held each year in June at Palazzo Feltrinelli – </w:t>
      </w:r>
      <w:proofErr w:type="spellStart"/>
      <w:r w:rsidRPr="0003422B">
        <w:rPr>
          <w:rFonts w:ascii="Garamond" w:hAnsi="Garamond"/>
          <w:lang w:val="en-US"/>
        </w:rPr>
        <w:t>Gargnano</w:t>
      </w:r>
      <w:proofErr w:type="spellEnd"/>
      <w:r w:rsidRPr="0003422B">
        <w:rPr>
          <w:rFonts w:ascii="Garamond" w:hAnsi="Garamond"/>
          <w:lang w:val="en-US"/>
        </w:rPr>
        <w:t>, BS). It is anyhow a course open to any interested student and it is particularly recommended to the students attending the course of Institutions of Roman Law, as to improve their ability to apply the legal reasoning to the concrete case.</w:t>
      </w:r>
    </w:p>
    <w:p w:rsidR="0003422B" w:rsidRPr="0003422B" w:rsidRDefault="0003422B" w:rsidP="0003422B">
      <w:pPr>
        <w:jc w:val="both"/>
        <w:rPr>
          <w:rFonts w:ascii="Garamond" w:hAnsi="Garamond"/>
          <w:lang w:val="en-US"/>
        </w:rPr>
      </w:pPr>
      <w:r w:rsidRPr="0003422B">
        <w:rPr>
          <w:rFonts w:ascii="Garamond" w:hAnsi="Garamond"/>
          <w:lang w:val="en-US"/>
        </w:rPr>
        <w:t>Any conference and /or seminar of interest, as well as any tutoring and / or optional laboratory activity relevant for the course will be communicated during the class hours.</w:t>
      </w:r>
    </w:p>
    <w:p w:rsidR="0003422B" w:rsidRPr="0003422B" w:rsidRDefault="0003422B" w:rsidP="0003422B">
      <w:pPr>
        <w:jc w:val="both"/>
        <w:rPr>
          <w:rFonts w:ascii="Garamond" w:hAnsi="Garamond"/>
          <w:lang w:val="en-US"/>
        </w:rPr>
      </w:pPr>
      <w:r w:rsidRPr="0003422B">
        <w:rPr>
          <w:rFonts w:ascii="Garamond" w:hAnsi="Garamond"/>
          <w:lang w:val="en-US"/>
        </w:rPr>
        <w:t xml:space="preserve">Students who are interested in studying some parts of the program on textbooks of Roman law written in German, French or English are kindly asked to contact the Professor during the class hours. </w:t>
      </w:r>
    </w:p>
    <w:p w:rsidR="0003422B" w:rsidRPr="0003422B" w:rsidRDefault="0003422B" w:rsidP="0003422B">
      <w:pPr>
        <w:jc w:val="both"/>
        <w:rPr>
          <w:rFonts w:ascii="Garamond" w:hAnsi="Garamond"/>
          <w:lang w:val="en-US"/>
        </w:rPr>
      </w:pPr>
      <w:r w:rsidRPr="0003422B">
        <w:rPr>
          <w:rFonts w:ascii="Garamond" w:hAnsi="Garamond"/>
          <w:lang w:val="en-US"/>
        </w:rPr>
        <w:t>ERASMUS students are kindly asked to contact the Professor at the beginning of the course to define the program: the exam will consist in the discussion of an essay, written in Italian or English, where the student will deepen a specific topic agreed with the Professor.</w:t>
      </w:r>
    </w:p>
    <w:p w:rsidR="0003422B" w:rsidRPr="0003422B" w:rsidRDefault="0003422B" w:rsidP="0003422B">
      <w:pPr>
        <w:jc w:val="both"/>
        <w:rPr>
          <w:rFonts w:ascii="Garamond" w:hAnsi="Garamond"/>
        </w:rPr>
      </w:pPr>
      <w:proofErr w:type="spellStart"/>
      <w:r w:rsidRPr="0003422B">
        <w:rPr>
          <w:rFonts w:ascii="Garamond" w:hAnsi="Garamond"/>
        </w:rPr>
        <w:t>Textbooks</w:t>
      </w:r>
      <w:proofErr w:type="spellEnd"/>
    </w:p>
    <w:p w:rsidR="0003422B" w:rsidRPr="0003422B" w:rsidRDefault="0003422B" w:rsidP="0003422B">
      <w:pPr>
        <w:jc w:val="both"/>
        <w:rPr>
          <w:rFonts w:ascii="Garamond" w:hAnsi="Garamond"/>
        </w:rPr>
      </w:pPr>
    </w:p>
    <w:p w:rsidR="0003422B" w:rsidRPr="0003422B" w:rsidRDefault="0003422B" w:rsidP="0003422B">
      <w:pPr>
        <w:jc w:val="both"/>
        <w:rPr>
          <w:rFonts w:ascii="Garamond" w:hAnsi="Garamond"/>
        </w:rPr>
      </w:pPr>
      <w:r w:rsidRPr="0003422B">
        <w:rPr>
          <w:rFonts w:ascii="Garamond" w:hAnsi="Garamond"/>
          <w:b/>
          <w:lang w:val="en-US"/>
        </w:rPr>
        <w:t>Bibliography</w:t>
      </w:r>
    </w:p>
    <w:p w:rsidR="0003422B" w:rsidRPr="0003422B" w:rsidRDefault="0003422B" w:rsidP="0003422B">
      <w:pPr>
        <w:jc w:val="both"/>
        <w:rPr>
          <w:rFonts w:ascii="Garamond" w:hAnsi="Garamond"/>
        </w:rPr>
      </w:pPr>
    </w:p>
    <w:p w:rsidR="0003422B" w:rsidRPr="0003422B" w:rsidRDefault="0003422B" w:rsidP="0003422B">
      <w:pPr>
        <w:jc w:val="both"/>
        <w:rPr>
          <w:rFonts w:ascii="Garamond" w:hAnsi="Garamond"/>
          <w:u w:val="single"/>
        </w:rPr>
      </w:pPr>
      <w:r w:rsidRPr="0003422B">
        <w:rPr>
          <w:rFonts w:ascii="Garamond" w:hAnsi="Garamond"/>
          <w:u w:val="single"/>
        </w:rPr>
        <w:t>General part</w:t>
      </w:r>
    </w:p>
    <w:p w:rsidR="0003422B" w:rsidRPr="0003422B" w:rsidRDefault="0003422B" w:rsidP="0003422B">
      <w:pPr>
        <w:jc w:val="both"/>
        <w:rPr>
          <w:rFonts w:ascii="Garamond" w:hAnsi="Garamond"/>
        </w:rPr>
      </w:pPr>
      <w:r w:rsidRPr="0003422B">
        <w:rPr>
          <w:rFonts w:ascii="Garamond" w:hAnsi="Garamond"/>
        </w:rPr>
        <w:t>A. BURDESE, Manuale di diritto privato romano4, Torino, 1993;</w:t>
      </w:r>
    </w:p>
    <w:p w:rsidR="0003422B" w:rsidRPr="0003422B" w:rsidRDefault="0003422B" w:rsidP="0003422B">
      <w:pPr>
        <w:jc w:val="both"/>
        <w:rPr>
          <w:rFonts w:ascii="Garamond" w:hAnsi="Garamond"/>
          <w:lang w:val="en-US"/>
        </w:rPr>
      </w:pPr>
      <w:r w:rsidRPr="0003422B">
        <w:rPr>
          <w:rFonts w:ascii="Garamond" w:hAnsi="Garamond"/>
          <w:lang w:val="en-US"/>
        </w:rPr>
        <w:t>or alternatively:</w:t>
      </w:r>
    </w:p>
    <w:p w:rsidR="0003422B" w:rsidRPr="0003422B" w:rsidRDefault="0003422B" w:rsidP="0003422B">
      <w:pPr>
        <w:jc w:val="both"/>
        <w:rPr>
          <w:rFonts w:ascii="Garamond" w:hAnsi="Garamond"/>
          <w:lang w:val="en-US"/>
        </w:rPr>
      </w:pPr>
      <w:r w:rsidRPr="0003422B">
        <w:rPr>
          <w:rFonts w:ascii="Garamond" w:hAnsi="Garamond"/>
          <w:lang w:val="en-US"/>
        </w:rPr>
        <w:t xml:space="preserve">M. MARRONE, </w:t>
      </w:r>
      <w:proofErr w:type="spellStart"/>
      <w:r w:rsidRPr="0003422B">
        <w:rPr>
          <w:rFonts w:ascii="Garamond" w:hAnsi="Garamond"/>
          <w:lang w:val="en-US"/>
        </w:rPr>
        <w:t>Istituzioni</w:t>
      </w:r>
      <w:proofErr w:type="spellEnd"/>
      <w:r w:rsidRPr="0003422B">
        <w:rPr>
          <w:rFonts w:ascii="Garamond" w:hAnsi="Garamond"/>
          <w:lang w:val="en-US"/>
        </w:rPr>
        <w:t xml:space="preserve"> di </w:t>
      </w:r>
      <w:proofErr w:type="spellStart"/>
      <w:r w:rsidRPr="0003422B">
        <w:rPr>
          <w:rFonts w:ascii="Garamond" w:hAnsi="Garamond"/>
          <w:lang w:val="en-US"/>
        </w:rPr>
        <w:t>diritto</w:t>
      </w:r>
      <w:proofErr w:type="spellEnd"/>
      <w:r w:rsidRPr="0003422B">
        <w:rPr>
          <w:rFonts w:ascii="Garamond" w:hAnsi="Garamond"/>
          <w:lang w:val="en-US"/>
        </w:rPr>
        <w:t xml:space="preserve"> romano3, Palermo, 2006 (this textbook is suggested to students who are not familiar with the minimal and essential Latin expressions that are required for exam preparation);</w:t>
      </w:r>
    </w:p>
    <w:p w:rsidR="0003422B" w:rsidRPr="0003422B" w:rsidRDefault="0003422B" w:rsidP="0003422B">
      <w:pPr>
        <w:jc w:val="both"/>
        <w:rPr>
          <w:rFonts w:ascii="Garamond" w:hAnsi="Garamond"/>
        </w:rPr>
      </w:pPr>
      <w:r w:rsidRPr="0003422B">
        <w:rPr>
          <w:rFonts w:ascii="Garamond" w:hAnsi="Garamond"/>
        </w:rPr>
        <w:t xml:space="preserve">or </w:t>
      </w:r>
      <w:proofErr w:type="spellStart"/>
      <w:r w:rsidRPr="0003422B">
        <w:rPr>
          <w:rFonts w:ascii="Garamond" w:hAnsi="Garamond"/>
        </w:rPr>
        <w:t>alternatively</w:t>
      </w:r>
      <w:proofErr w:type="spellEnd"/>
      <w:r w:rsidRPr="0003422B">
        <w:rPr>
          <w:rFonts w:ascii="Garamond" w:hAnsi="Garamond"/>
        </w:rPr>
        <w:t>:</w:t>
      </w:r>
    </w:p>
    <w:p w:rsidR="0003422B" w:rsidRPr="0003422B" w:rsidRDefault="0003422B" w:rsidP="0003422B">
      <w:pPr>
        <w:jc w:val="both"/>
        <w:rPr>
          <w:rFonts w:ascii="Garamond" w:hAnsi="Garamond"/>
        </w:rPr>
      </w:pPr>
      <w:r w:rsidRPr="0003422B">
        <w:rPr>
          <w:rFonts w:ascii="Garamond" w:hAnsi="Garamond"/>
        </w:rPr>
        <w:t xml:space="preserve">A. LOVATO, S. PULIATTI, L. SOLIDORO MARUOTTI, Diritto privato romano2, Torino, 2017. </w:t>
      </w:r>
    </w:p>
    <w:p w:rsidR="0003422B" w:rsidRPr="0003422B" w:rsidRDefault="0003422B" w:rsidP="0003422B">
      <w:pPr>
        <w:jc w:val="both"/>
        <w:rPr>
          <w:rFonts w:ascii="Garamond" w:hAnsi="Garamond"/>
        </w:rPr>
      </w:pPr>
    </w:p>
    <w:p w:rsidR="0003422B" w:rsidRPr="0003422B" w:rsidRDefault="0003422B" w:rsidP="0003422B">
      <w:pPr>
        <w:jc w:val="both"/>
        <w:rPr>
          <w:rFonts w:ascii="Garamond" w:hAnsi="Garamond"/>
          <w:u w:val="single"/>
        </w:rPr>
      </w:pPr>
      <w:r w:rsidRPr="0003422B">
        <w:rPr>
          <w:rFonts w:ascii="Garamond" w:hAnsi="Garamond"/>
          <w:u w:val="single"/>
        </w:rPr>
        <w:t>Special part</w:t>
      </w:r>
    </w:p>
    <w:p w:rsidR="0003422B" w:rsidRPr="0003422B" w:rsidRDefault="0003422B" w:rsidP="0003422B">
      <w:pPr>
        <w:jc w:val="both"/>
        <w:rPr>
          <w:rFonts w:ascii="Garamond" w:hAnsi="Garamond"/>
          <w:lang w:val="en-US"/>
        </w:rPr>
      </w:pPr>
      <w:r w:rsidRPr="0003422B">
        <w:rPr>
          <w:rFonts w:ascii="Garamond" w:hAnsi="Garamond"/>
        </w:rPr>
        <w:t xml:space="preserve">L. GAROFALO, Fondamenti e svolgimenti della scienza giuridica. </w:t>
      </w:r>
      <w:proofErr w:type="spellStart"/>
      <w:r w:rsidRPr="0003422B">
        <w:rPr>
          <w:rFonts w:ascii="Garamond" w:hAnsi="Garamond"/>
          <w:lang w:val="en-US"/>
        </w:rPr>
        <w:t>Nuovi</w:t>
      </w:r>
      <w:proofErr w:type="spellEnd"/>
      <w:r w:rsidRPr="0003422B">
        <w:rPr>
          <w:rFonts w:ascii="Garamond" w:hAnsi="Garamond"/>
          <w:lang w:val="en-US"/>
        </w:rPr>
        <w:t xml:space="preserve"> </w:t>
      </w:r>
      <w:proofErr w:type="spellStart"/>
      <w:r w:rsidRPr="0003422B">
        <w:rPr>
          <w:rFonts w:ascii="Garamond" w:hAnsi="Garamond"/>
          <w:lang w:val="en-US"/>
        </w:rPr>
        <w:t>saggi</w:t>
      </w:r>
      <w:proofErr w:type="spellEnd"/>
      <w:r w:rsidRPr="0003422B">
        <w:rPr>
          <w:rFonts w:ascii="Garamond" w:hAnsi="Garamond"/>
          <w:lang w:val="en-US"/>
        </w:rPr>
        <w:t xml:space="preserve">, Torino, 2015. </w:t>
      </w:r>
    </w:p>
    <w:p w:rsidR="0003422B" w:rsidRPr="0003422B" w:rsidRDefault="0003422B" w:rsidP="0003422B">
      <w:pPr>
        <w:jc w:val="both"/>
        <w:rPr>
          <w:rFonts w:ascii="Garamond" w:hAnsi="Garamond"/>
          <w:lang w:val="en-US"/>
        </w:rPr>
      </w:pPr>
    </w:p>
    <w:p w:rsidR="0003422B" w:rsidRPr="0003422B" w:rsidRDefault="0003422B" w:rsidP="0003422B">
      <w:pPr>
        <w:jc w:val="both"/>
        <w:rPr>
          <w:rFonts w:ascii="Garamond" w:hAnsi="Garamond"/>
          <w:lang w:val="en-US"/>
        </w:rPr>
      </w:pPr>
      <w:r w:rsidRPr="0003422B">
        <w:rPr>
          <w:rFonts w:ascii="Garamond" w:hAnsi="Garamond"/>
          <w:b/>
          <w:lang w:val="en-US"/>
        </w:rPr>
        <w:t>Teaching material</w:t>
      </w:r>
      <w:r w:rsidRPr="0003422B">
        <w:rPr>
          <w:rFonts w:ascii="Garamond" w:hAnsi="Garamond"/>
          <w:lang w:val="en-US"/>
        </w:rPr>
        <w:t xml:space="preserve"> </w:t>
      </w:r>
    </w:p>
    <w:p w:rsidR="00726285" w:rsidRPr="0003422B" w:rsidRDefault="0003422B" w:rsidP="0003422B">
      <w:pPr>
        <w:jc w:val="both"/>
        <w:rPr>
          <w:rFonts w:ascii="Garamond" w:hAnsi="Garamond"/>
          <w:lang w:val="en-US"/>
        </w:rPr>
      </w:pPr>
      <w:r w:rsidRPr="0003422B">
        <w:rPr>
          <w:rFonts w:ascii="Garamond" w:hAnsi="Garamond"/>
          <w:lang w:val="en-US"/>
        </w:rPr>
        <w:t>Teaching material will be also uploaded on the e-learning platform.</w:t>
      </w:r>
    </w:p>
    <w:p w:rsidR="0003422B" w:rsidRPr="0003422B" w:rsidRDefault="0003422B" w:rsidP="0003422B">
      <w:pPr>
        <w:jc w:val="both"/>
        <w:rPr>
          <w:rFonts w:ascii="Garamond" w:hAnsi="Garamond"/>
          <w:lang w:val="en-US"/>
        </w:rPr>
      </w:pPr>
    </w:p>
    <w:p w:rsidR="0003422B" w:rsidRPr="0003422B" w:rsidRDefault="0003422B" w:rsidP="0003422B">
      <w:pPr>
        <w:jc w:val="both"/>
        <w:rPr>
          <w:rFonts w:ascii="Garamond" w:hAnsi="Garamond"/>
          <w:b/>
          <w:lang w:val="en-US"/>
        </w:rPr>
      </w:pPr>
      <w:r w:rsidRPr="0003422B">
        <w:rPr>
          <w:rFonts w:ascii="Garamond" w:hAnsi="Garamond"/>
          <w:b/>
          <w:lang w:val="en-US"/>
        </w:rPr>
        <w:t>Examination’s modalities</w:t>
      </w:r>
    </w:p>
    <w:p w:rsidR="0003422B" w:rsidRPr="0003422B" w:rsidRDefault="0003422B" w:rsidP="0003422B">
      <w:pPr>
        <w:jc w:val="both"/>
        <w:rPr>
          <w:rFonts w:ascii="Garamond" w:hAnsi="Garamond"/>
          <w:lang w:val="en-US"/>
        </w:rPr>
      </w:pPr>
    </w:p>
    <w:p w:rsidR="0003422B" w:rsidRPr="0003422B" w:rsidRDefault="0003422B" w:rsidP="0003422B">
      <w:pPr>
        <w:jc w:val="both"/>
        <w:rPr>
          <w:rFonts w:ascii="Garamond" w:hAnsi="Garamond"/>
          <w:u w:val="single"/>
          <w:lang w:val="en-US"/>
        </w:rPr>
      </w:pPr>
      <w:r w:rsidRPr="0003422B">
        <w:rPr>
          <w:rFonts w:ascii="Garamond" w:hAnsi="Garamond"/>
          <w:u w:val="single"/>
          <w:lang w:val="en-US"/>
        </w:rPr>
        <w:t>Objectives of the examinations</w:t>
      </w:r>
    </w:p>
    <w:p w:rsidR="0003422B" w:rsidRPr="0003422B" w:rsidRDefault="0003422B" w:rsidP="0003422B">
      <w:pPr>
        <w:jc w:val="both"/>
        <w:rPr>
          <w:rFonts w:ascii="Garamond" w:hAnsi="Garamond"/>
          <w:lang w:val="en-US"/>
        </w:rPr>
      </w:pPr>
      <w:r w:rsidRPr="0003422B">
        <w:rPr>
          <w:rFonts w:ascii="Garamond" w:hAnsi="Garamond"/>
          <w:lang w:val="en-US"/>
        </w:rPr>
        <w:t>Knowledge of the substantial and procedural institutions of Roman law.</w:t>
      </w:r>
    </w:p>
    <w:p w:rsidR="0003422B" w:rsidRPr="0003422B" w:rsidRDefault="0003422B" w:rsidP="0003422B">
      <w:pPr>
        <w:jc w:val="both"/>
        <w:rPr>
          <w:rFonts w:ascii="Garamond" w:hAnsi="Garamond"/>
          <w:lang w:val="en-US"/>
        </w:rPr>
      </w:pPr>
    </w:p>
    <w:p w:rsidR="0003422B" w:rsidRPr="0003422B" w:rsidRDefault="0003422B" w:rsidP="0003422B">
      <w:pPr>
        <w:jc w:val="both"/>
        <w:rPr>
          <w:rFonts w:ascii="Garamond" w:hAnsi="Garamond"/>
          <w:u w:val="single"/>
          <w:lang w:val="en-US"/>
        </w:rPr>
      </w:pPr>
      <w:r w:rsidRPr="0003422B">
        <w:rPr>
          <w:rFonts w:ascii="Garamond" w:hAnsi="Garamond"/>
          <w:u w:val="single"/>
          <w:lang w:val="en-US"/>
        </w:rPr>
        <w:t>Contents and modalities of examinations</w:t>
      </w:r>
    </w:p>
    <w:p w:rsidR="0003422B" w:rsidRPr="0003422B" w:rsidRDefault="0003422B" w:rsidP="0003422B">
      <w:pPr>
        <w:jc w:val="both"/>
        <w:rPr>
          <w:rFonts w:ascii="Garamond" w:hAnsi="Garamond"/>
          <w:lang w:val="en-US"/>
        </w:rPr>
      </w:pPr>
      <w:r w:rsidRPr="0003422B">
        <w:rPr>
          <w:rFonts w:ascii="Garamond" w:hAnsi="Garamond"/>
          <w:lang w:val="en-US"/>
        </w:rPr>
        <w:t>For all the students – whether attending the course or not – the exam will consist in a preliminary written test limited to the general part (with the submission of five open questions to which the student is required to answer in the maximum time of twenty-five minutes), and in an oral interview, in which, after a brief discussion of the written exam, the knowledge of the general part as well as of the special one will be further examined.</w:t>
      </w:r>
    </w:p>
    <w:p w:rsidR="0003422B" w:rsidRPr="0003422B" w:rsidRDefault="0003422B" w:rsidP="0003422B">
      <w:pPr>
        <w:jc w:val="both"/>
        <w:rPr>
          <w:rFonts w:ascii="Garamond" w:hAnsi="Garamond"/>
          <w:lang w:val="en-US"/>
        </w:rPr>
      </w:pPr>
      <w:r w:rsidRPr="0003422B">
        <w:rPr>
          <w:rFonts w:ascii="Garamond" w:hAnsi="Garamond"/>
          <w:lang w:val="en-US"/>
        </w:rPr>
        <w:t>The final mark will be expressed in thirtieths.</w:t>
      </w:r>
    </w:p>
    <w:sectPr w:rsidR="0003422B" w:rsidRPr="0003422B" w:rsidSect="00FA1D8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22B"/>
    <w:rsid w:val="0003422B"/>
    <w:rsid w:val="001461A6"/>
    <w:rsid w:val="002245F7"/>
    <w:rsid w:val="0023560A"/>
    <w:rsid w:val="004A1ED7"/>
    <w:rsid w:val="00726285"/>
    <w:rsid w:val="00C77676"/>
    <w:rsid w:val="00FA1D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03422B"/>
    <w:pPr>
      <w:spacing w:before="100" w:beforeAutospacing="1" w:after="100" w:afterAutospacing="1"/>
    </w:pPr>
    <w:rPr>
      <w:rFonts w:ascii="Times New Roman" w:eastAsia="Times New Roman" w:hAnsi="Times New Roman" w:cs="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03422B"/>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756</Words>
  <Characters>4310</Characters>
  <Application>Microsoft Office Word</Application>
  <DocSecurity>4</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Federica Merotto</dc:creator>
  <cp:lastModifiedBy>Direzione Informatica</cp:lastModifiedBy>
  <cp:revision>2</cp:revision>
  <dcterms:created xsi:type="dcterms:W3CDTF">2018-09-17T15:02:00Z</dcterms:created>
  <dcterms:modified xsi:type="dcterms:W3CDTF">2018-09-17T15:02:00Z</dcterms:modified>
</cp:coreProperties>
</file>