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411" w:rsidRDefault="004C0411" w:rsidP="004C0411">
      <w:pPr>
        <w:jc w:val="center"/>
        <w:rPr>
          <w:b/>
          <w:sz w:val="28"/>
          <w:szCs w:val="28"/>
          <w:u w:val="single"/>
        </w:rPr>
      </w:pPr>
      <w:r w:rsidRPr="007437AC">
        <w:rPr>
          <w:b/>
          <w:sz w:val="28"/>
          <w:szCs w:val="28"/>
          <w:u w:val="single"/>
        </w:rPr>
        <w:t>Programmi 2012/3</w:t>
      </w:r>
    </w:p>
    <w:p w:rsidR="004C0411" w:rsidRPr="007437AC" w:rsidRDefault="004C0411" w:rsidP="004C0411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4C0411" w:rsidRDefault="004C0411" w:rsidP="004C04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Lingue e culture per l’editoria (classe 11)</w:t>
      </w:r>
    </w:p>
    <w:p w:rsidR="004C0411" w:rsidRDefault="004C0411" w:rsidP="004C0411">
      <w:pPr>
        <w:jc w:val="center"/>
        <w:rPr>
          <w:b/>
          <w:sz w:val="24"/>
          <w:szCs w:val="24"/>
        </w:rPr>
      </w:pPr>
      <w:r w:rsidRPr="007437AC">
        <w:rPr>
          <w:b/>
          <w:sz w:val="24"/>
          <w:szCs w:val="24"/>
        </w:rPr>
        <w:t xml:space="preserve">Letteratura italiana </w:t>
      </w:r>
    </w:p>
    <w:p w:rsidR="004C0411" w:rsidRDefault="004C0411" w:rsidP="004C04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L-FIL-LET/10</w:t>
      </w:r>
    </w:p>
    <w:p w:rsidR="004C0411" w:rsidRPr="007437AC" w:rsidRDefault="004C0411" w:rsidP="004C04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CFU 6: 36 ore</w:t>
      </w:r>
    </w:p>
    <w:p w:rsidR="004C0411" w:rsidRDefault="004C0411" w:rsidP="004C0411">
      <w:pPr>
        <w:jc w:val="center"/>
        <w:rPr>
          <w:b/>
          <w:i/>
          <w:sz w:val="28"/>
          <w:szCs w:val="28"/>
          <w:u w:val="single"/>
        </w:rPr>
      </w:pPr>
    </w:p>
    <w:p w:rsidR="004C0411" w:rsidRPr="00692C54" w:rsidRDefault="004C0411" w:rsidP="004C0411">
      <w:pPr>
        <w:jc w:val="center"/>
        <w:rPr>
          <w:b/>
          <w:i/>
          <w:sz w:val="28"/>
          <w:szCs w:val="28"/>
          <w:u w:val="single"/>
        </w:rPr>
      </w:pPr>
      <w:r w:rsidRPr="00692C54">
        <w:rPr>
          <w:b/>
          <w:i/>
          <w:sz w:val="28"/>
          <w:szCs w:val="28"/>
          <w:u w:val="single"/>
        </w:rPr>
        <w:t>Non frequentanti</w:t>
      </w:r>
    </w:p>
    <w:p w:rsidR="004C0411" w:rsidRDefault="004C0411" w:rsidP="004C0411">
      <w:pPr>
        <w:rPr>
          <w:sz w:val="28"/>
          <w:szCs w:val="28"/>
        </w:rPr>
      </w:pPr>
      <w:r>
        <w:rPr>
          <w:sz w:val="28"/>
          <w:szCs w:val="28"/>
        </w:rPr>
        <w:t>Gli studenti frequentanti potranno prepararsi sui seguenti testi:</w:t>
      </w:r>
    </w:p>
    <w:p w:rsidR="004C0411" w:rsidRDefault="004C0411" w:rsidP="004C0411">
      <w:pPr>
        <w:rPr>
          <w:sz w:val="28"/>
          <w:szCs w:val="28"/>
        </w:rPr>
      </w:pPr>
    </w:p>
    <w:p w:rsidR="004C0411" w:rsidRPr="00692C54" w:rsidRDefault="004C0411" w:rsidP="004C0411">
      <w:pPr>
        <w:rPr>
          <w:sz w:val="28"/>
          <w:szCs w:val="28"/>
        </w:rPr>
      </w:pPr>
      <w:r w:rsidRPr="00692C54">
        <w:rPr>
          <w:sz w:val="28"/>
          <w:szCs w:val="28"/>
        </w:rPr>
        <w:t xml:space="preserve">Fabio Forner, </w:t>
      </w:r>
      <w:r w:rsidRPr="00EA7C96">
        <w:rPr>
          <w:i/>
          <w:sz w:val="28"/>
          <w:szCs w:val="28"/>
        </w:rPr>
        <w:t>Scrivere lettere nel XVIII secolo: precettistica, prassi e letteratura, Verona</w:t>
      </w:r>
      <w:r w:rsidRPr="00692C54">
        <w:rPr>
          <w:sz w:val="28"/>
          <w:szCs w:val="28"/>
        </w:rPr>
        <w:t xml:space="preserve">, QuiEdit, 2012 (il volume può </w:t>
      </w:r>
      <w:r>
        <w:rPr>
          <w:sz w:val="28"/>
          <w:szCs w:val="28"/>
        </w:rPr>
        <w:t xml:space="preserve">essere </w:t>
      </w:r>
      <w:r w:rsidRPr="00692C54">
        <w:rPr>
          <w:sz w:val="28"/>
          <w:szCs w:val="28"/>
        </w:rPr>
        <w:t>acquista</w:t>
      </w:r>
      <w:r>
        <w:rPr>
          <w:sz w:val="28"/>
          <w:szCs w:val="28"/>
        </w:rPr>
        <w:t>to</w:t>
      </w:r>
      <w:r w:rsidRPr="00692C54">
        <w:rPr>
          <w:sz w:val="28"/>
          <w:szCs w:val="28"/>
        </w:rPr>
        <w:t xml:space="preserve"> presso la QuiEdit o sul sito internet</w:t>
      </w:r>
      <w:r>
        <w:rPr>
          <w:sz w:val="28"/>
          <w:szCs w:val="28"/>
        </w:rPr>
        <w:t xml:space="preserve"> della casa editrice</w:t>
      </w:r>
      <w:r w:rsidRPr="00692C54">
        <w:rPr>
          <w:sz w:val="28"/>
          <w:szCs w:val="28"/>
        </w:rPr>
        <w:t>).</w:t>
      </w:r>
    </w:p>
    <w:p w:rsidR="004C0411" w:rsidRPr="00692C54" w:rsidRDefault="004C0411" w:rsidP="004C0411">
      <w:pPr>
        <w:rPr>
          <w:sz w:val="28"/>
          <w:szCs w:val="28"/>
        </w:rPr>
      </w:pPr>
    </w:p>
    <w:p w:rsidR="004C0411" w:rsidRPr="00692C54" w:rsidRDefault="004C0411" w:rsidP="004C0411">
      <w:pPr>
        <w:rPr>
          <w:sz w:val="28"/>
          <w:szCs w:val="28"/>
        </w:rPr>
      </w:pPr>
      <w:r w:rsidRPr="00692C54">
        <w:rPr>
          <w:sz w:val="28"/>
          <w:szCs w:val="28"/>
        </w:rPr>
        <w:t>Allo studente sarà inoltre richiesta la conoscenza delle linee principali della storia letteraria italiana nel XVIII secolo: per la preparazione si consiglia l’utilizzo di una buona storia della lett</w:t>
      </w:r>
      <w:r>
        <w:rPr>
          <w:sz w:val="28"/>
          <w:szCs w:val="28"/>
        </w:rPr>
        <w:t>eratura per le scuole superiori; per esempio</w:t>
      </w:r>
      <w:r w:rsidRPr="00692C54">
        <w:rPr>
          <w:sz w:val="28"/>
          <w:szCs w:val="28"/>
        </w:rPr>
        <w:t>: ALBERTO BENISCELLI, Il Settecento, Il Mulino, Bologna.</w:t>
      </w:r>
      <w:r>
        <w:rPr>
          <w:sz w:val="28"/>
          <w:szCs w:val="28"/>
        </w:rPr>
        <w:t xml:space="preserve"> Lo studente dovrà studiare con particolare attenzione i seguenti autori: </w:t>
      </w:r>
      <w:r w:rsidRPr="00EA7C96">
        <w:rPr>
          <w:sz w:val="28"/>
          <w:szCs w:val="28"/>
        </w:rPr>
        <w:t xml:space="preserve">Pietro </w:t>
      </w:r>
      <w:proofErr w:type="spellStart"/>
      <w:r w:rsidRPr="00EA7C96">
        <w:rPr>
          <w:sz w:val="28"/>
          <w:szCs w:val="28"/>
        </w:rPr>
        <w:t>Metastasio</w:t>
      </w:r>
      <w:proofErr w:type="spellEnd"/>
      <w:r>
        <w:rPr>
          <w:sz w:val="28"/>
          <w:szCs w:val="28"/>
        </w:rPr>
        <w:t xml:space="preserve">, </w:t>
      </w:r>
      <w:r w:rsidRPr="00EA7C96">
        <w:rPr>
          <w:sz w:val="28"/>
          <w:szCs w:val="28"/>
        </w:rPr>
        <w:t>Apostolo Zeno</w:t>
      </w:r>
      <w:r>
        <w:rPr>
          <w:sz w:val="28"/>
          <w:szCs w:val="28"/>
        </w:rPr>
        <w:t xml:space="preserve">, </w:t>
      </w:r>
      <w:r w:rsidRPr="00EA7C96">
        <w:rPr>
          <w:sz w:val="28"/>
          <w:szCs w:val="28"/>
        </w:rPr>
        <w:t>Scipione Maffei</w:t>
      </w:r>
      <w:r>
        <w:rPr>
          <w:sz w:val="28"/>
          <w:szCs w:val="28"/>
        </w:rPr>
        <w:t xml:space="preserve">, </w:t>
      </w:r>
      <w:r w:rsidRPr="00EA7C96">
        <w:rPr>
          <w:sz w:val="28"/>
          <w:szCs w:val="28"/>
        </w:rPr>
        <w:t>Lodovico Antonio Muratori</w:t>
      </w:r>
      <w:r>
        <w:rPr>
          <w:sz w:val="28"/>
          <w:szCs w:val="28"/>
        </w:rPr>
        <w:t xml:space="preserve">, </w:t>
      </w:r>
      <w:r w:rsidRPr="00EA7C96">
        <w:rPr>
          <w:sz w:val="28"/>
          <w:szCs w:val="28"/>
        </w:rPr>
        <w:t>Girolamo Tiraboschi</w:t>
      </w:r>
      <w:r>
        <w:rPr>
          <w:sz w:val="28"/>
          <w:szCs w:val="28"/>
        </w:rPr>
        <w:t xml:space="preserve">, </w:t>
      </w:r>
      <w:r w:rsidRPr="00EA7C96">
        <w:rPr>
          <w:sz w:val="28"/>
          <w:szCs w:val="28"/>
        </w:rPr>
        <w:t>Carlo Goldoni</w:t>
      </w:r>
      <w:r>
        <w:rPr>
          <w:sz w:val="28"/>
          <w:szCs w:val="28"/>
        </w:rPr>
        <w:t xml:space="preserve">, </w:t>
      </w:r>
      <w:r w:rsidRPr="00EA7C96">
        <w:rPr>
          <w:sz w:val="28"/>
          <w:szCs w:val="28"/>
        </w:rPr>
        <w:t>Giuseppe Parini</w:t>
      </w:r>
      <w:r>
        <w:rPr>
          <w:sz w:val="28"/>
          <w:szCs w:val="28"/>
        </w:rPr>
        <w:t xml:space="preserve">, </w:t>
      </w:r>
      <w:r w:rsidRPr="00EA7C96">
        <w:rPr>
          <w:sz w:val="28"/>
          <w:szCs w:val="28"/>
        </w:rPr>
        <w:t>Vittorio Alfieri</w:t>
      </w:r>
      <w:r>
        <w:rPr>
          <w:sz w:val="28"/>
          <w:szCs w:val="28"/>
        </w:rPr>
        <w:t>.</w:t>
      </w:r>
    </w:p>
    <w:p w:rsidR="00ED3300" w:rsidRDefault="00ED3300"/>
    <w:sectPr w:rsidR="00ED33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11"/>
    <w:rsid w:val="0003064E"/>
    <w:rsid w:val="002B2820"/>
    <w:rsid w:val="004C0411"/>
    <w:rsid w:val="00BF2008"/>
    <w:rsid w:val="00ED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04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04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cviola</dc:creator>
  <cp:lastModifiedBy>cviola</cp:lastModifiedBy>
  <cp:revision>1</cp:revision>
  <dcterms:created xsi:type="dcterms:W3CDTF">2012-12-17T16:51:00Z</dcterms:created>
  <dcterms:modified xsi:type="dcterms:W3CDTF">2012-12-17T16:52:00Z</dcterms:modified>
</cp:coreProperties>
</file>