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90" w:rsidRPr="00893051" w:rsidRDefault="002D2090" w:rsidP="002D2090">
      <w:pPr>
        <w:widowControl w:val="0"/>
        <w:autoSpaceDE w:val="0"/>
        <w:autoSpaceDN w:val="0"/>
        <w:adjustRightInd w:val="0"/>
        <w:rPr>
          <w:rFonts w:cs="Verdana"/>
        </w:rPr>
      </w:pPr>
      <w:r w:rsidRPr="00893051">
        <w:rPr>
          <w:rFonts w:cs="Verdana"/>
        </w:rPr>
        <w:t xml:space="preserve">RISCHIO, CRISI CONFLITTO: </w:t>
      </w:r>
      <w:r w:rsidR="005E6B24">
        <w:rPr>
          <w:rFonts w:cs="Verdana"/>
        </w:rPr>
        <w:t>ANALISI</w:t>
      </w:r>
      <w:r w:rsidRPr="00893051">
        <w:rPr>
          <w:rFonts w:cs="Verdana"/>
        </w:rPr>
        <w:t xml:space="preserve"> POLITIC</w:t>
      </w:r>
      <w:r w:rsidR="005E6B24">
        <w:rPr>
          <w:rFonts w:cs="Verdana"/>
        </w:rPr>
        <w:t>A</w:t>
      </w:r>
      <w:bookmarkStart w:id="0" w:name="_GoBack"/>
      <w:bookmarkEnd w:id="0"/>
      <w:r w:rsidRPr="00893051">
        <w:rPr>
          <w:rFonts w:cs="Verdana"/>
        </w:rPr>
        <w:t xml:space="preserve"> DEI FENOMENI EMERGENZIALI SPS/01/FILOSOFIA POLITICA – OLIVIA GUARALDO </w:t>
      </w:r>
    </w:p>
    <w:p w:rsidR="002D2090" w:rsidRPr="00893051" w:rsidRDefault="002D2090" w:rsidP="002D2090">
      <w:pPr>
        <w:widowControl w:val="0"/>
        <w:autoSpaceDE w:val="0"/>
        <w:autoSpaceDN w:val="0"/>
        <w:adjustRightInd w:val="0"/>
        <w:rPr>
          <w:rFonts w:cs="Verdana"/>
        </w:rPr>
      </w:pPr>
    </w:p>
    <w:p w:rsidR="002D2090" w:rsidRPr="00893051" w:rsidRDefault="002D2090" w:rsidP="002D2090">
      <w:pPr>
        <w:widowControl w:val="0"/>
        <w:autoSpaceDE w:val="0"/>
        <w:autoSpaceDN w:val="0"/>
        <w:adjustRightInd w:val="0"/>
        <w:rPr>
          <w:rFonts w:cs="Times New Roman"/>
        </w:rPr>
      </w:pPr>
      <w:r w:rsidRPr="00893051">
        <w:rPr>
          <w:rFonts w:cs="Times New Roman"/>
          <w:b/>
          <w:color w:val="000000"/>
        </w:rPr>
        <w:t>Obiettivi formativi:</w:t>
      </w:r>
      <w:r w:rsidRPr="00893051">
        <w:rPr>
          <w:rFonts w:cs="Times New Roman"/>
        </w:rPr>
        <w:t xml:space="preserve"> Il corso intende introdurre e discutere alcune delle tematiche principali della filosofia politica, con particolare attenzione al rapporto fra la modernità politica e le sue istituzioni (Stato, Nazione, Cittadinanza) e l’orizzonte globale in rapida trasformazione. Quali sono le principali sfide politiche in un presente in rapido cambiamento? Quali gli strumenti teorici a nostra disposizione per comprendere - e cercare di risolvere – emergenze, crisi e conflitti di natura assolutamente nuova ed imprevista? Il corso intende affrontare queste tematiche anche attraverso l’uso di materiale cinematografico, letterario e multimediale, al fine di allargare gli orizzonti di comprensione politico-culturale dei fenomeni emergenziali.</w:t>
      </w:r>
    </w:p>
    <w:p w:rsidR="00FB040B" w:rsidRPr="00893051" w:rsidRDefault="00FB040B" w:rsidP="00FB040B">
      <w:pPr>
        <w:rPr>
          <w:rFonts w:cstheme="minorHAnsi"/>
          <w:color w:val="000000"/>
        </w:rPr>
      </w:pPr>
      <w:r w:rsidRPr="00893051">
        <w:rPr>
          <w:rFonts w:cstheme="minorHAnsi"/>
          <w:color w:val="000000"/>
          <w:shd w:val="clear" w:color="auto" w:fill="FFFFFF"/>
        </w:rPr>
        <w:t>Le competenze che le/gli studenti dovranno aver acquisito alla fine dell’insegnamento saranno:</w:t>
      </w:r>
    </w:p>
    <w:p w:rsidR="00FB040B" w:rsidRPr="00893051" w:rsidRDefault="00FB040B" w:rsidP="00FB040B">
      <w:pPr>
        <w:rPr>
          <w:rFonts w:cstheme="minorHAnsi"/>
          <w:color w:val="000000"/>
        </w:rPr>
      </w:pPr>
      <w:r w:rsidRPr="00893051">
        <w:rPr>
          <w:rFonts w:cstheme="minorHAnsi"/>
          <w:color w:val="000000"/>
          <w:shd w:val="clear" w:color="auto" w:fill="FFFFFF"/>
        </w:rPr>
        <w:t>-           conoscenza dei concetti principali della riflessione teorica moderna e contemporanea sulla politica</w:t>
      </w:r>
    </w:p>
    <w:p w:rsidR="00FB040B" w:rsidRPr="00893051" w:rsidRDefault="00FB040B" w:rsidP="00FB040B">
      <w:pPr>
        <w:rPr>
          <w:rFonts w:cstheme="minorHAnsi"/>
          <w:color w:val="000000"/>
        </w:rPr>
      </w:pPr>
      <w:r w:rsidRPr="00893051">
        <w:rPr>
          <w:rFonts w:cstheme="minorHAnsi"/>
          <w:color w:val="000000"/>
          <w:shd w:val="clear" w:color="auto" w:fill="FFFFFF"/>
        </w:rPr>
        <w:t xml:space="preserve">-           capacità di applicare tale </w:t>
      </w:r>
      <w:proofErr w:type="spellStart"/>
      <w:r w:rsidRPr="00893051">
        <w:rPr>
          <w:rFonts w:cstheme="minorHAnsi"/>
          <w:color w:val="000000"/>
          <w:shd w:val="clear" w:color="auto" w:fill="FFFFFF"/>
        </w:rPr>
        <w:t>concettualità</w:t>
      </w:r>
      <w:proofErr w:type="spellEnd"/>
      <w:r w:rsidRPr="00893051">
        <w:rPr>
          <w:rFonts w:cstheme="minorHAnsi"/>
          <w:color w:val="000000"/>
          <w:shd w:val="clear" w:color="auto" w:fill="FFFFFF"/>
        </w:rPr>
        <w:t xml:space="preserve"> alla lettura dei fenomeni contemporanei riguardanti il rapporto fra società, cultura e fenomeni emergenziali di natura politica (conflitti, guerre, </w:t>
      </w:r>
      <w:r w:rsidR="004616DC" w:rsidRPr="00893051">
        <w:rPr>
          <w:rFonts w:cstheme="minorHAnsi"/>
          <w:color w:val="000000"/>
          <w:shd w:val="clear" w:color="auto" w:fill="FFFFFF"/>
        </w:rPr>
        <w:t xml:space="preserve">terrorismo, </w:t>
      </w:r>
      <w:r w:rsidRPr="00893051">
        <w:rPr>
          <w:rFonts w:cstheme="minorHAnsi"/>
          <w:color w:val="000000"/>
          <w:shd w:val="clear" w:color="auto" w:fill="FFFFFF"/>
        </w:rPr>
        <w:t>migrazioni, crisi umanitarie</w:t>
      </w:r>
      <w:r w:rsidR="004616DC" w:rsidRPr="00893051">
        <w:rPr>
          <w:rFonts w:cstheme="minorHAnsi"/>
          <w:color w:val="000000"/>
          <w:shd w:val="clear" w:color="auto" w:fill="FFFFFF"/>
        </w:rPr>
        <w:t>)</w:t>
      </w:r>
    </w:p>
    <w:p w:rsidR="00756FA8" w:rsidRPr="00893051" w:rsidRDefault="00FB040B" w:rsidP="00756FA8">
      <w:pPr>
        <w:rPr>
          <w:rFonts w:cstheme="minorHAnsi"/>
          <w:color w:val="000000"/>
          <w:shd w:val="clear" w:color="auto" w:fill="FFFFFF"/>
        </w:rPr>
      </w:pPr>
      <w:r w:rsidRPr="00893051">
        <w:rPr>
          <w:rFonts w:cstheme="minorHAnsi"/>
          <w:color w:val="000000"/>
          <w:shd w:val="clear" w:color="auto" w:fill="FFFFFF"/>
        </w:rPr>
        <w:t xml:space="preserve">-           </w:t>
      </w:r>
      <w:r w:rsidR="00756FA8" w:rsidRPr="00893051">
        <w:rPr>
          <w:rFonts w:cstheme="minorHAnsi"/>
          <w:color w:val="000000"/>
          <w:shd w:val="clear" w:color="auto" w:fill="FFFFFF"/>
        </w:rPr>
        <w:t>capacità di elaborare analisi complesse di situazioni emergenziali, che sappiano tenere assieme aspetti teorici, storico-politici e contingenti dell’emergenza, orientate a favorire soluzioni pacifiche dei conflitti.</w:t>
      </w:r>
    </w:p>
    <w:p w:rsidR="00756FA8" w:rsidRPr="00893051" w:rsidRDefault="00756FA8" w:rsidP="00756FA8">
      <w:pPr>
        <w:rPr>
          <w:rFonts w:cstheme="minorHAnsi"/>
          <w:color w:val="000000"/>
          <w:shd w:val="clear" w:color="auto" w:fill="FFFFFF"/>
        </w:rPr>
      </w:pPr>
      <w:r w:rsidRPr="00893051">
        <w:rPr>
          <w:rFonts w:cstheme="minorHAnsi"/>
          <w:color w:val="000000"/>
          <w:shd w:val="clear" w:color="auto" w:fill="FFFFFF"/>
        </w:rPr>
        <w:t>-</w:t>
      </w:r>
      <w:r w:rsidRPr="00893051">
        <w:rPr>
          <w:rFonts w:cstheme="minorHAnsi"/>
          <w:color w:val="000000"/>
          <w:shd w:val="clear" w:color="auto" w:fill="FFFFFF"/>
        </w:rPr>
        <w:tab/>
        <w:t>capacità di analisi critica di come i fenomeni emergenziali vengono compresi e rappresentati dai media, dalle agenzie governative, dall’opinione pubblica.</w:t>
      </w:r>
    </w:p>
    <w:p w:rsidR="00FB040B" w:rsidRPr="00893051" w:rsidRDefault="00FB040B" w:rsidP="00FB040B">
      <w:pPr>
        <w:rPr>
          <w:rFonts w:cstheme="minorHAnsi"/>
          <w:color w:val="000000"/>
          <w:shd w:val="clear" w:color="auto" w:fill="FFFFFF"/>
        </w:rPr>
      </w:pPr>
      <w:r w:rsidRPr="00893051">
        <w:rPr>
          <w:rFonts w:cstheme="minorHAnsi"/>
          <w:color w:val="000000"/>
          <w:shd w:val="clear" w:color="auto" w:fill="FFFFFF"/>
        </w:rPr>
        <w:t>-             capacità di progettare, realizzare e diffondere prodotti comunicativi (di natura culturale, umanitaria, civile) orientati al rispetto della dignità umana e delle diversità culturali.</w:t>
      </w:r>
    </w:p>
    <w:p w:rsidR="00FB040B" w:rsidRPr="00893051" w:rsidRDefault="00FB040B" w:rsidP="00893051">
      <w:pPr>
        <w:rPr>
          <w:rFonts w:cstheme="minorHAnsi"/>
        </w:rPr>
      </w:pPr>
    </w:p>
    <w:p w:rsidR="002D2090" w:rsidRPr="00893051" w:rsidRDefault="002D2090" w:rsidP="002D2090">
      <w:pPr>
        <w:rPr>
          <w:rFonts w:cs="Times New Roman"/>
        </w:rPr>
      </w:pPr>
      <w:r w:rsidRPr="00893051">
        <w:rPr>
          <w:rFonts w:cs="Times New Roman"/>
          <w:b/>
          <w:iCs/>
        </w:rPr>
        <w:t>Prerequisiti</w:t>
      </w:r>
      <w:r w:rsidRPr="00893051">
        <w:rPr>
          <w:rFonts w:cs="Times New Roman"/>
          <w:b/>
        </w:rPr>
        <w:t>:</w:t>
      </w:r>
      <w:r w:rsidRPr="00893051">
        <w:rPr>
          <w:rFonts w:cs="Times New Roman"/>
        </w:rPr>
        <w:t xml:space="preserve"> nozioni generali di storia moderna e contemporanea</w:t>
      </w:r>
      <w:r w:rsidR="00756FA8" w:rsidRPr="00893051">
        <w:rPr>
          <w:rFonts w:cs="Times New Roman"/>
        </w:rPr>
        <w:t>, di storia del pensiero politico</w:t>
      </w:r>
      <w:r w:rsidRPr="00893051">
        <w:rPr>
          <w:rFonts w:cs="Times New Roman"/>
        </w:rPr>
        <w:t xml:space="preserve">. </w:t>
      </w:r>
    </w:p>
    <w:p w:rsidR="002D2090" w:rsidRDefault="002D2090" w:rsidP="000A0C46">
      <w:pPr>
        <w:widowControl w:val="0"/>
        <w:autoSpaceDE w:val="0"/>
        <w:autoSpaceDN w:val="0"/>
        <w:adjustRightInd w:val="0"/>
        <w:rPr>
          <w:rFonts w:cs="Times New Roman"/>
        </w:rPr>
      </w:pPr>
    </w:p>
    <w:p w:rsidR="00B14191" w:rsidRDefault="00B14191" w:rsidP="000A0C46">
      <w:pPr>
        <w:widowControl w:val="0"/>
        <w:autoSpaceDE w:val="0"/>
        <w:autoSpaceDN w:val="0"/>
        <w:adjustRightInd w:val="0"/>
        <w:rPr>
          <w:rFonts w:cs="Times New Roman"/>
        </w:rPr>
      </w:pPr>
    </w:p>
    <w:p w:rsidR="00B14191" w:rsidRDefault="00B14191" w:rsidP="000A0C46">
      <w:pPr>
        <w:widowControl w:val="0"/>
        <w:autoSpaceDE w:val="0"/>
        <w:autoSpaceDN w:val="0"/>
        <w:adjustRightInd w:val="0"/>
        <w:rPr>
          <w:rFonts w:cs="Times New Roman"/>
        </w:rPr>
      </w:pPr>
      <w:r>
        <w:rPr>
          <w:rFonts w:cs="Times New Roman"/>
        </w:rPr>
        <w:t>PROGRAMMA</w:t>
      </w:r>
    </w:p>
    <w:p w:rsidR="00B14191" w:rsidRPr="00893051" w:rsidRDefault="00B14191" w:rsidP="000A0C46">
      <w:pPr>
        <w:widowControl w:val="0"/>
        <w:autoSpaceDE w:val="0"/>
        <w:autoSpaceDN w:val="0"/>
        <w:adjustRightInd w:val="0"/>
        <w:rPr>
          <w:rFonts w:cs="Times New Roman"/>
        </w:rPr>
      </w:pPr>
    </w:p>
    <w:p w:rsidR="008603DB" w:rsidRPr="00893051" w:rsidRDefault="00984B9A" w:rsidP="000A0C46">
      <w:pPr>
        <w:widowControl w:val="0"/>
        <w:autoSpaceDE w:val="0"/>
        <w:autoSpaceDN w:val="0"/>
        <w:adjustRightInd w:val="0"/>
        <w:rPr>
          <w:rFonts w:cs="Times New Roman"/>
          <w:b/>
        </w:rPr>
      </w:pPr>
      <w:r w:rsidRPr="00893051">
        <w:rPr>
          <w:rFonts w:cs="Times New Roman"/>
          <w:b/>
        </w:rPr>
        <w:t>“</w:t>
      </w:r>
      <w:proofErr w:type="spellStart"/>
      <w:r w:rsidR="002D3273" w:rsidRPr="00893051">
        <w:rPr>
          <w:rFonts w:cs="Times New Roman"/>
          <w:b/>
        </w:rPr>
        <w:t>We</w:t>
      </w:r>
      <w:proofErr w:type="spellEnd"/>
      <w:r w:rsidR="002D3273" w:rsidRPr="00893051">
        <w:rPr>
          <w:rFonts w:cs="Times New Roman"/>
          <w:b/>
        </w:rPr>
        <w:t xml:space="preserve"> </w:t>
      </w:r>
      <w:proofErr w:type="spellStart"/>
      <w:r w:rsidR="002D3273" w:rsidRPr="00893051">
        <w:rPr>
          <w:rFonts w:cs="Times New Roman"/>
          <w:b/>
        </w:rPr>
        <w:t>refugees</w:t>
      </w:r>
      <w:proofErr w:type="spellEnd"/>
      <w:r w:rsidRPr="00893051">
        <w:rPr>
          <w:rFonts w:cs="Times New Roman"/>
          <w:b/>
        </w:rPr>
        <w:t>”</w:t>
      </w:r>
      <w:r w:rsidR="008603DB" w:rsidRPr="00893051">
        <w:rPr>
          <w:rFonts w:cs="Times New Roman"/>
          <w:b/>
        </w:rPr>
        <w:t xml:space="preserve">: una lettura politica delle migrazioni. </w:t>
      </w:r>
    </w:p>
    <w:p w:rsidR="008603DB" w:rsidRPr="00893051" w:rsidRDefault="008603DB" w:rsidP="000A0C46">
      <w:pPr>
        <w:widowControl w:val="0"/>
        <w:autoSpaceDE w:val="0"/>
        <w:autoSpaceDN w:val="0"/>
        <w:adjustRightInd w:val="0"/>
        <w:rPr>
          <w:rFonts w:cs="Times New Roman"/>
          <w:b/>
        </w:rPr>
      </w:pPr>
    </w:p>
    <w:p w:rsidR="00590212" w:rsidRPr="00893051" w:rsidRDefault="00984B9A" w:rsidP="000A0C46">
      <w:pPr>
        <w:widowControl w:val="0"/>
        <w:autoSpaceDE w:val="0"/>
        <w:autoSpaceDN w:val="0"/>
        <w:adjustRightInd w:val="0"/>
        <w:rPr>
          <w:rFonts w:cs="Times New Roman"/>
        </w:rPr>
      </w:pPr>
      <w:r w:rsidRPr="00893051">
        <w:rPr>
          <w:rFonts w:cs="Times New Roman"/>
        </w:rPr>
        <w:t xml:space="preserve">A </w:t>
      </w:r>
      <w:r w:rsidR="00FF65B0" w:rsidRPr="00893051">
        <w:rPr>
          <w:rFonts w:cs="Times New Roman"/>
        </w:rPr>
        <w:t>fronte di quella che è stata chiamata “</w:t>
      </w:r>
      <w:proofErr w:type="spellStart"/>
      <w:r w:rsidR="00FF65B0" w:rsidRPr="00893051">
        <w:rPr>
          <w:rFonts w:cs="Times New Roman"/>
        </w:rPr>
        <w:t>refugee</w:t>
      </w:r>
      <w:proofErr w:type="spellEnd"/>
      <w:r w:rsidR="00FF65B0" w:rsidRPr="00893051">
        <w:rPr>
          <w:rFonts w:cs="Times New Roman"/>
        </w:rPr>
        <w:t xml:space="preserve"> </w:t>
      </w:r>
      <w:proofErr w:type="spellStart"/>
      <w:r w:rsidR="00FF65B0" w:rsidRPr="00893051">
        <w:rPr>
          <w:rFonts w:cs="Times New Roman"/>
        </w:rPr>
        <w:t>crisis</w:t>
      </w:r>
      <w:proofErr w:type="spellEnd"/>
      <w:r w:rsidR="00FF65B0" w:rsidRPr="00893051">
        <w:rPr>
          <w:rFonts w:cs="Times New Roman"/>
        </w:rPr>
        <w:t xml:space="preserve">” e </w:t>
      </w:r>
      <w:r w:rsidRPr="00893051">
        <w:rPr>
          <w:rFonts w:cs="Times New Roman"/>
        </w:rPr>
        <w:t xml:space="preserve">che </w:t>
      </w:r>
      <w:r w:rsidR="00FF65B0" w:rsidRPr="00893051">
        <w:rPr>
          <w:rFonts w:cs="Times New Roman"/>
        </w:rPr>
        <w:t xml:space="preserve">sembra </w:t>
      </w:r>
      <w:r w:rsidRPr="00893051">
        <w:rPr>
          <w:rFonts w:cs="Times New Roman"/>
        </w:rPr>
        <w:t>caratterizza</w:t>
      </w:r>
      <w:r w:rsidR="00FF65B0" w:rsidRPr="00893051">
        <w:rPr>
          <w:rFonts w:cs="Times New Roman"/>
        </w:rPr>
        <w:t>re in modo drammatico il nostro presente</w:t>
      </w:r>
      <w:r w:rsidRPr="00893051">
        <w:rPr>
          <w:rFonts w:cs="Times New Roman"/>
        </w:rPr>
        <w:t>, il corso si prefigge in primo luogo di comprendere stor</w:t>
      </w:r>
      <w:r w:rsidR="004616DC" w:rsidRPr="00893051">
        <w:rPr>
          <w:rFonts w:cs="Times New Roman"/>
        </w:rPr>
        <w:t>icamente il fenomeno migratorio, con particolare attenzione al contesto europeo (come luogo da cui s</w:t>
      </w:r>
      <w:r w:rsidR="00590212" w:rsidRPr="00893051">
        <w:rPr>
          <w:rFonts w:cs="Times New Roman"/>
        </w:rPr>
        <w:t>i emigrava, come luogo di produzione di ‘rifugiati’, come luogo di deportazione e sterminio</w:t>
      </w:r>
      <w:r w:rsidR="004616DC" w:rsidRPr="00893051">
        <w:rPr>
          <w:rFonts w:cs="Times New Roman"/>
        </w:rPr>
        <w:t xml:space="preserve">). </w:t>
      </w:r>
    </w:p>
    <w:p w:rsidR="00984B9A" w:rsidRPr="00893051" w:rsidRDefault="004616DC" w:rsidP="000A0C46">
      <w:pPr>
        <w:widowControl w:val="0"/>
        <w:autoSpaceDE w:val="0"/>
        <w:autoSpaceDN w:val="0"/>
        <w:adjustRightInd w:val="0"/>
        <w:rPr>
          <w:rFonts w:cs="Times New Roman"/>
        </w:rPr>
      </w:pPr>
      <w:r w:rsidRPr="00893051">
        <w:rPr>
          <w:rFonts w:cs="Times New Roman"/>
        </w:rPr>
        <w:t>In quest</w:t>
      </w:r>
      <w:r w:rsidR="00FF65B0" w:rsidRPr="00893051">
        <w:rPr>
          <w:rFonts w:cs="Times New Roman"/>
        </w:rPr>
        <w:t>a cronice</w:t>
      </w:r>
      <w:r w:rsidR="002D3273" w:rsidRPr="00893051">
        <w:rPr>
          <w:rFonts w:cs="Times New Roman"/>
        </w:rPr>
        <w:t>,</w:t>
      </w:r>
      <w:r w:rsidRPr="00893051">
        <w:rPr>
          <w:rFonts w:cs="Times New Roman"/>
        </w:rPr>
        <w:t xml:space="preserve"> particolare attenzione sarà dedicata a comprendere come lo spostamento di persone, capitali e merci abbia caratterizzato in maniera sistematica la storia europea dalla fine del secolo dici</w:t>
      </w:r>
      <w:r w:rsidR="00A62DB4" w:rsidRPr="00893051">
        <w:rPr>
          <w:rFonts w:cs="Times New Roman"/>
        </w:rPr>
        <w:t>annovesimo, nel periodo conosci</w:t>
      </w:r>
      <w:r w:rsidRPr="00893051">
        <w:rPr>
          <w:rFonts w:cs="Times New Roman"/>
        </w:rPr>
        <w:t>u</w:t>
      </w:r>
      <w:r w:rsidR="00A62DB4" w:rsidRPr="00893051">
        <w:rPr>
          <w:rFonts w:cs="Times New Roman"/>
        </w:rPr>
        <w:t>t</w:t>
      </w:r>
      <w:r w:rsidRPr="00893051">
        <w:rPr>
          <w:rFonts w:cs="Times New Roman"/>
        </w:rPr>
        <w:t xml:space="preserve">o come età dell’imperialismo. </w:t>
      </w:r>
      <w:r w:rsidR="002D3273" w:rsidRPr="00893051">
        <w:rPr>
          <w:rFonts w:cs="Times New Roman"/>
        </w:rPr>
        <w:t>Quale eredità ha lasciato a</w:t>
      </w:r>
      <w:r w:rsidR="00A62DB4" w:rsidRPr="00893051">
        <w:rPr>
          <w:rFonts w:cs="Times New Roman"/>
        </w:rPr>
        <w:t>ll’Europa l’esperienza imperialista in termini economici, geografici, politici e ideologici?</w:t>
      </w:r>
      <w:r w:rsidR="00984B9A" w:rsidRPr="00893051">
        <w:rPr>
          <w:rFonts w:cs="Times New Roman"/>
        </w:rPr>
        <w:t xml:space="preserve"> In questa prima parte il tema sarà affrontato a partire</w:t>
      </w:r>
      <w:r w:rsidR="00A62DB4" w:rsidRPr="00893051">
        <w:rPr>
          <w:rFonts w:cs="Times New Roman"/>
        </w:rPr>
        <w:t xml:space="preserve"> dalle analisi di </w:t>
      </w:r>
      <w:proofErr w:type="spellStart"/>
      <w:r w:rsidR="00A62DB4" w:rsidRPr="00893051">
        <w:rPr>
          <w:rFonts w:cs="Times New Roman"/>
        </w:rPr>
        <w:t>Hannah</w:t>
      </w:r>
      <w:proofErr w:type="spellEnd"/>
      <w:r w:rsidR="00A62DB4" w:rsidRPr="00893051">
        <w:rPr>
          <w:rFonts w:cs="Times New Roman"/>
        </w:rPr>
        <w:t xml:space="preserve"> </w:t>
      </w:r>
      <w:proofErr w:type="spellStart"/>
      <w:r w:rsidR="00A62DB4" w:rsidRPr="00893051">
        <w:rPr>
          <w:rFonts w:cs="Times New Roman"/>
        </w:rPr>
        <w:t>Arendt</w:t>
      </w:r>
      <w:proofErr w:type="spellEnd"/>
      <w:r w:rsidR="00A62DB4" w:rsidRPr="00893051">
        <w:rPr>
          <w:rFonts w:cs="Times New Roman"/>
        </w:rPr>
        <w:t xml:space="preserve">, contenute nel celebre saggio </w:t>
      </w:r>
      <w:r w:rsidR="00A62DB4" w:rsidRPr="00893051">
        <w:rPr>
          <w:rFonts w:cs="Times New Roman"/>
          <w:i/>
        </w:rPr>
        <w:t>Le origini del totalitarismo</w:t>
      </w:r>
      <w:r w:rsidR="00A62DB4" w:rsidRPr="00893051">
        <w:rPr>
          <w:rFonts w:cs="Times New Roman"/>
        </w:rPr>
        <w:t>, dove particolare attenzione è dedicata  - nel tentativo di comprendere la catastrofe europea del Novecento – a</w:t>
      </w:r>
      <w:r w:rsidR="00FF65B0" w:rsidRPr="00893051">
        <w:rPr>
          <w:rFonts w:cs="Times New Roman"/>
        </w:rPr>
        <w:t xml:space="preserve">d analizzare </w:t>
      </w:r>
      <w:r w:rsidR="002D3273" w:rsidRPr="00893051">
        <w:rPr>
          <w:rFonts w:cs="Times New Roman"/>
        </w:rPr>
        <w:t xml:space="preserve">come </w:t>
      </w:r>
      <w:r w:rsidR="00A62DB4" w:rsidRPr="00893051">
        <w:rPr>
          <w:rFonts w:cs="Times New Roman"/>
        </w:rPr>
        <w:t>l’av</w:t>
      </w:r>
      <w:r w:rsidR="002D3273" w:rsidRPr="00893051">
        <w:rPr>
          <w:rFonts w:cs="Times New Roman"/>
        </w:rPr>
        <w:t xml:space="preserve">ventura coloniale europea abbia preparato </w:t>
      </w:r>
      <w:r w:rsidR="00A62DB4" w:rsidRPr="00893051">
        <w:rPr>
          <w:rFonts w:cs="Times New Roman"/>
        </w:rPr>
        <w:t xml:space="preserve">l’avvento europeo del totalitarismo. Al fine di comprendere gli effetti di un movimento di capitali e di persone che oggi sembra ingovernabile, le analisi di </w:t>
      </w:r>
      <w:proofErr w:type="spellStart"/>
      <w:r w:rsidR="00A62DB4" w:rsidRPr="00893051">
        <w:rPr>
          <w:rFonts w:cs="Times New Roman"/>
        </w:rPr>
        <w:t>Arendt</w:t>
      </w:r>
      <w:proofErr w:type="spellEnd"/>
      <w:r w:rsidR="00A62DB4" w:rsidRPr="00893051">
        <w:rPr>
          <w:rFonts w:cs="Times New Roman"/>
        </w:rPr>
        <w:t xml:space="preserve"> relative al secolo scorso risultano ancora illuminanti: la sua critica alle ambiguità</w:t>
      </w:r>
      <w:r w:rsidR="00984B9A" w:rsidRPr="00893051">
        <w:rPr>
          <w:rFonts w:cs="Times New Roman"/>
        </w:rPr>
        <w:t xml:space="preserve"> dei concetti di Stato</w:t>
      </w:r>
      <w:r w:rsidR="00A62DB4" w:rsidRPr="00893051">
        <w:rPr>
          <w:rFonts w:cs="Times New Roman"/>
        </w:rPr>
        <w:t>-nazione e identità nazionale</w:t>
      </w:r>
      <w:r w:rsidR="00984B9A" w:rsidRPr="00893051">
        <w:rPr>
          <w:rFonts w:cs="Times New Roman"/>
        </w:rPr>
        <w:t>; le ambivalenze contenute nel</w:t>
      </w:r>
      <w:r w:rsidR="00A62DB4" w:rsidRPr="00893051">
        <w:rPr>
          <w:rFonts w:cs="Times New Roman"/>
        </w:rPr>
        <w:t xml:space="preserve"> concetto di ‘diritti </w:t>
      </w:r>
      <w:r w:rsidR="00A62DB4" w:rsidRPr="00893051">
        <w:rPr>
          <w:rFonts w:cs="Times New Roman"/>
        </w:rPr>
        <w:lastRenderedPageBreak/>
        <w:t>umani’ e i</w:t>
      </w:r>
      <w:r w:rsidR="00984B9A" w:rsidRPr="00893051">
        <w:rPr>
          <w:rFonts w:cs="Times New Roman"/>
        </w:rPr>
        <w:t>l fenomeno, visibile sul territorio europeo fra le due guerre, di una “umanità in eccesso” che i concetti politici della modernità non riescono a incasell</w:t>
      </w:r>
      <w:r w:rsidR="00A62DB4" w:rsidRPr="00893051">
        <w:rPr>
          <w:rFonts w:cs="Times New Roman"/>
        </w:rPr>
        <w:t xml:space="preserve">are, né tantomeno a proteggere, sembrano ancora oggi utili strumenti per la </w:t>
      </w:r>
      <w:r w:rsidR="00C02562" w:rsidRPr="00893051">
        <w:rPr>
          <w:rFonts w:cs="Times New Roman"/>
        </w:rPr>
        <w:t xml:space="preserve">comprensione dell’emergenza rifugiati </w:t>
      </w:r>
      <w:r w:rsidR="00A62DB4" w:rsidRPr="00893051">
        <w:rPr>
          <w:rFonts w:cs="Times New Roman"/>
        </w:rPr>
        <w:t>del presente.</w:t>
      </w:r>
    </w:p>
    <w:p w:rsidR="002D3273" w:rsidRPr="00893051" w:rsidRDefault="00F83B3F" w:rsidP="00F83B3F">
      <w:pPr>
        <w:widowControl w:val="0"/>
        <w:autoSpaceDE w:val="0"/>
        <w:autoSpaceDN w:val="0"/>
        <w:adjustRightInd w:val="0"/>
        <w:rPr>
          <w:rFonts w:cs="Times New Roman"/>
        </w:rPr>
      </w:pPr>
      <w:r w:rsidRPr="00893051">
        <w:rPr>
          <w:rFonts w:cs="Times New Roman"/>
        </w:rPr>
        <w:t>La seconda parte d</w:t>
      </w:r>
      <w:r w:rsidR="00984B9A" w:rsidRPr="00893051">
        <w:rPr>
          <w:rFonts w:cs="Times New Roman"/>
        </w:rPr>
        <w:t>e</w:t>
      </w:r>
      <w:r w:rsidRPr="00893051">
        <w:rPr>
          <w:rFonts w:cs="Times New Roman"/>
        </w:rPr>
        <w:t>l</w:t>
      </w:r>
      <w:r w:rsidR="00984B9A" w:rsidRPr="00893051">
        <w:rPr>
          <w:rFonts w:cs="Times New Roman"/>
        </w:rPr>
        <w:t xml:space="preserve"> corso sarà dedicata a</w:t>
      </w:r>
      <w:r w:rsidR="00A62DB4" w:rsidRPr="00893051">
        <w:rPr>
          <w:rFonts w:cs="Times New Roman"/>
        </w:rPr>
        <w:t xml:space="preserve"> una breve rassegna storico-demografica del fenomeno migratorio e ad</w:t>
      </w:r>
      <w:r w:rsidR="00984B9A" w:rsidRPr="00893051">
        <w:rPr>
          <w:rFonts w:cs="Times New Roman"/>
        </w:rPr>
        <w:t xml:space="preserve"> una analisi delle diverse tipologie di </w:t>
      </w:r>
      <w:r w:rsidR="002D3273" w:rsidRPr="00893051">
        <w:rPr>
          <w:rFonts w:cs="Times New Roman"/>
        </w:rPr>
        <w:t>migrazioni e di migranti</w:t>
      </w:r>
      <w:r w:rsidRPr="00893051">
        <w:rPr>
          <w:rFonts w:cs="Times New Roman"/>
        </w:rPr>
        <w:t>, con una particolare attenzione alle tipologie ‘politiche’ degli stessi –richiedenti asilo</w:t>
      </w:r>
      <w:r w:rsidR="002D3273" w:rsidRPr="00893051">
        <w:rPr>
          <w:rFonts w:cs="Times New Roman"/>
        </w:rPr>
        <w:t xml:space="preserve"> e</w:t>
      </w:r>
      <w:r w:rsidR="00A62DB4" w:rsidRPr="00893051">
        <w:rPr>
          <w:rFonts w:cs="Times New Roman"/>
        </w:rPr>
        <w:t xml:space="preserve"> rifugiati </w:t>
      </w:r>
      <w:r w:rsidRPr="00893051">
        <w:rPr>
          <w:rFonts w:cs="Times New Roman"/>
        </w:rPr>
        <w:t xml:space="preserve"> – </w:t>
      </w:r>
      <w:r w:rsidR="002D3273" w:rsidRPr="00893051">
        <w:rPr>
          <w:rFonts w:cs="Times New Roman"/>
        </w:rPr>
        <w:t xml:space="preserve">e, all’interno di queste ultime, alla prospettiva di genere. Lo scopo è quello </w:t>
      </w:r>
      <w:r w:rsidRPr="00893051">
        <w:rPr>
          <w:rFonts w:cs="Times New Roman"/>
        </w:rPr>
        <w:t>di comprendere, da una prospettiva politica e culturale, la condizione di precarietà e superfluità che caratterizza l’umanità migrante per motivi emergenziali (confl</w:t>
      </w:r>
      <w:r w:rsidR="002D3273" w:rsidRPr="00893051">
        <w:rPr>
          <w:rFonts w:cs="Times New Roman"/>
        </w:rPr>
        <w:t>itti, guerre, crisi umanitarie) e quali possibili soluzioni possano essere trovate.</w:t>
      </w:r>
      <w:r w:rsidRPr="00893051">
        <w:rPr>
          <w:rFonts w:cs="Times New Roman"/>
        </w:rPr>
        <w:t xml:space="preserve"> </w:t>
      </w:r>
    </w:p>
    <w:p w:rsidR="000A0C46" w:rsidRPr="00893051" w:rsidRDefault="002D3273" w:rsidP="00F83B3F">
      <w:pPr>
        <w:widowControl w:val="0"/>
        <w:autoSpaceDE w:val="0"/>
        <w:autoSpaceDN w:val="0"/>
        <w:adjustRightInd w:val="0"/>
        <w:rPr>
          <w:rFonts w:cs="Times New Roman"/>
        </w:rPr>
      </w:pPr>
      <w:r w:rsidRPr="00893051">
        <w:rPr>
          <w:rFonts w:cs="Times New Roman"/>
        </w:rPr>
        <w:t>Durante il corso si analizzeranno inoltre</w:t>
      </w:r>
      <w:r w:rsidR="00C02562" w:rsidRPr="00893051">
        <w:rPr>
          <w:rFonts w:cs="Times New Roman"/>
        </w:rPr>
        <w:t xml:space="preserve"> alcuni case-</w:t>
      </w:r>
      <w:proofErr w:type="spellStart"/>
      <w:r w:rsidR="00C02562" w:rsidRPr="00893051">
        <w:rPr>
          <w:rFonts w:cs="Times New Roman"/>
        </w:rPr>
        <w:t>studies</w:t>
      </w:r>
      <w:proofErr w:type="spellEnd"/>
      <w:r w:rsidR="00C02562" w:rsidRPr="00893051">
        <w:rPr>
          <w:rFonts w:cs="Times New Roman"/>
        </w:rPr>
        <w:t xml:space="preserve"> relativi al</w:t>
      </w:r>
      <w:r w:rsidRPr="00893051">
        <w:rPr>
          <w:rFonts w:cs="Times New Roman"/>
        </w:rPr>
        <w:t xml:space="preserve"> processo di richiesta di protezione internazionale partendo da ricerche sul campo svolte all’interno di un progetto di ricerca in corso. </w:t>
      </w:r>
    </w:p>
    <w:p w:rsidR="00590212" w:rsidRPr="00893051" w:rsidRDefault="00590212" w:rsidP="000A0C46">
      <w:pPr>
        <w:widowControl w:val="0"/>
        <w:autoSpaceDE w:val="0"/>
        <w:autoSpaceDN w:val="0"/>
        <w:adjustRightInd w:val="0"/>
        <w:rPr>
          <w:rFonts w:cs="Times New Roman"/>
          <w:b/>
        </w:rPr>
      </w:pPr>
    </w:p>
    <w:p w:rsidR="000A0C46" w:rsidRPr="00893051" w:rsidRDefault="000A0C46" w:rsidP="000A0C46">
      <w:pPr>
        <w:widowControl w:val="0"/>
        <w:autoSpaceDE w:val="0"/>
        <w:autoSpaceDN w:val="0"/>
        <w:adjustRightInd w:val="0"/>
        <w:rPr>
          <w:rFonts w:cs="Times New Roman"/>
          <w:b/>
        </w:rPr>
      </w:pPr>
      <w:r w:rsidRPr="00893051">
        <w:rPr>
          <w:rFonts w:cs="Times New Roman"/>
          <w:b/>
        </w:rPr>
        <w:t>Testi</w:t>
      </w:r>
      <w:r w:rsidR="00BA0DD5" w:rsidRPr="00893051">
        <w:rPr>
          <w:rFonts w:cs="Times New Roman"/>
          <w:b/>
        </w:rPr>
        <w:t xml:space="preserve"> in programma</w:t>
      </w:r>
      <w:r w:rsidRPr="00893051">
        <w:rPr>
          <w:rFonts w:cs="Times New Roman"/>
          <w:b/>
        </w:rPr>
        <w:t>:</w:t>
      </w:r>
    </w:p>
    <w:p w:rsidR="00F83B3F" w:rsidRPr="00893051" w:rsidRDefault="00F83B3F" w:rsidP="000A0C46">
      <w:pPr>
        <w:widowControl w:val="0"/>
        <w:autoSpaceDE w:val="0"/>
        <w:autoSpaceDN w:val="0"/>
        <w:adjustRightInd w:val="0"/>
        <w:rPr>
          <w:rFonts w:cs="Times New Roman"/>
        </w:rPr>
      </w:pPr>
      <w:proofErr w:type="spellStart"/>
      <w:r w:rsidRPr="00893051">
        <w:rPr>
          <w:rFonts w:cs="Times New Roman"/>
        </w:rPr>
        <w:t>Hannah</w:t>
      </w:r>
      <w:proofErr w:type="spellEnd"/>
      <w:r w:rsidRPr="00893051">
        <w:rPr>
          <w:rFonts w:cs="Times New Roman"/>
        </w:rPr>
        <w:t xml:space="preserve"> </w:t>
      </w:r>
      <w:proofErr w:type="spellStart"/>
      <w:r w:rsidRPr="00893051">
        <w:rPr>
          <w:rFonts w:cs="Times New Roman"/>
        </w:rPr>
        <w:t>Arendt</w:t>
      </w:r>
      <w:proofErr w:type="spellEnd"/>
      <w:r w:rsidRPr="00893051">
        <w:rPr>
          <w:rFonts w:cs="Times New Roman"/>
        </w:rPr>
        <w:t xml:space="preserve">, </w:t>
      </w:r>
      <w:r w:rsidRPr="00893051">
        <w:rPr>
          <w:rFonts w:cs="Times New Roman"/>
          <w:i/>
        </w:rPr>
        <w:t>Le origini del totalitarismo</w:t>
      </w:r>
      <w:r w:rsidRPr="00893051">
        <w:rPr>
          <w:rFonts w:cs="Times New Roman"/>
        </w:rPr>
        <w:t>, Einaudi, Torino 200</w:t>
      </w:r>
      <w:r w:rsidR="00590212" w:rsidRPr="00893051">
        <w:rPr>
          <w:rFonts w:cs="Times New Roman"/>
        </w:rPr>
        <w:t>9</w:t>
      </w:r>
      <w:r w:rsidRPr="00893051">
        <w:rPr>
          <w:rFonts w:cs="Times New Roman"/>
        </w:rPr>
        <w:t xml:space="preserve"> , </w:t>
      </w:r>
      <w:r w:rsidR="004616DC" w:rsidRPr="00893051">
        <w:rPr>
          <w:rFonts w:cs="Times New Roman"/>
        </w:rPr>
        <w:t xml:space="preserve">Parte seconda, </w:t>
      </w:r>
      <w:r w:rsidRPr="00893051">
        <w:rPr>
          <w:rFonts w:cs="Times New Roman"/>
        </w:rPr>
        <w:t>pp.</w:t>
      </w:r>
      <w:r w:rsidR="004616DC" w:rsidRPr="00893051">
        <w:rPr>
          <w:rFonts w:cs="Times New Roman"/>
        </w:rPr>
        <w:t xml:space="preserve">171-402. </w:t>
      </w:r>
    </w:p>
    <w:p w:rsidR="00F83B3F" w:rsidRPr="00893051" w:rsidRDefault="00F83B3F" w:rsidP="000A0C46">
      <w:pPr>
        <w:widowControl w:val="0"/>
        <w:autoSpaceDE w:val="0"/>
        <w:autoSpaceDN w:val="0"/>
        <w:adjustRightInd w:val="0"/>
        <w:rPr>
          <w:rFonts w:cs="Times New Roman"/>
        </w:rPr>
      </w:pPr>
      <w:proofErr w:type="spellStart"/>
      <w:r w:rsidRPr="00893051">
        <w:rPr>
          <w:rFonts w:cs="Times New Roman"/>
        </w:rPr>
        <w:t>Hannah</w:t>
      </w:r>
      <w:proofErr w:type="spellEnd"/>
      <w:r w:rsidRPr="00893051">
        <w:rPr>
          <w:rFonts w:cs="Times New Roman"/>
        </w:rPr>
        <w:t xml:space="preserve"> </w:t>
      </w:r>
      <w:proofErr w:type="spellStart"/>
      <w:r w:rsidRPr="00893051">
        <w:rPr>
          <w:rFonts w:cs="Times New Roman"/>
        </w:rPr>
        <w:t>Arendt</w:t>
      </w:r>
      <w:proofErr w:type="spellEnd"/>
      <w:r w:rsidRPr="00893051">
        <w:rPr>
          <w:rFonts w:cs="Times New Roman"/>
        </w:rPr>
        <w:t xml:space="preserve">, </w:t>
      </w:r>
      <w:r w:rsidRPr="00893051">
        <w:rPr>
          <w:rFonts w:cs="Times New Roman"/>
          <w:i/>
        </w:rPr>
        <w:t>Noi profughi</w:t>
      </w:r>
      <w:r w:rsidRPr="00893051">
        <w:rPr>
          <w:rFonts w:cs="Times New Roman"/>
        </w:rPr>
        <w:t xml:space="preserve">, in </w:t>
      </w:r>
      <w:proofErr w:type="spellStart"/>
      <w:r w:rsidRPr="00893051">
        <w:rPr>
          <w:rFonts w:cs="Times New Roman"/>
        </w:rPr>
        <w:t>Ead</w:t>
      </w:r>
      <w:proofErr w:type="spellEnd"/>
      <w:r w:rsidRPr="00893051">
        <w:rPr>
          <w:rFonts w:cs="Times New Roman"/>
        </w:rPr>
        <w:t xml:space="preserve">., </w:t>
      </w:r>
      <w:r w:rsidRPr="00893051">
        <w:rPr>
          <w:rFonts w:cs="Times New Roman"/>
          <w:i/>
        </w:rPr>
        <w:t>Ebraismo e modernità</w:t>
      </w:r>
      <w:r w:rsidR="00590212" w:rsidRPr="00893051">
        <w:rPr>
          <w:rFonts w:cs="Times New Roman"/>
        </w:rPr>
        <w:t>, Feltrinelli, Milano 2003</w:t>
      </w:r>
      <w:r w:rsidR="004616DC" w:rsidRPr="00893051">
        <w:rPr>
          <w:rFonts w:cs="Times New Roman"/>
        </w:rPr>
        <w:t>, pp. 35-50.</w:t>
      </w:r>
      <w:r w:rsidR="00590212" w:rsidRPr="00893051">
        <w:rPr>
          <w:rFonts w:cs="Times New Roman"/>
        </w:rPr>
        <w:t xml:space="preserve"> (Disponibile in lingua inglese: </w:t>
      </w:r>
      <w:hyperlink r:id="rId6" w:history="1">
        <w:r w:rsidR="00590212" w:rsidRPr="00893051">
          <w:rPr>
            <w:rStyle w:val="Collegamentoipertestuale"/>
            <w:rFonts w:cs="Times New Roman"/>
          </w:rPr>
          <w:t>http://www.arendtcenter.it/it/tag/noi-profughi/</w:t>
        </w:r>
      </w:hyperlink>
      <w:r w:rsidR="00590212" w:rsidRPr="00893051">
        <w:rPr>
          <w:rFonts w:cs="Times New Roman"/>
        </w:rPr>
        <w:t>)</w:t>
      </w:r>
    </w:p>
    <w:p w:rsidR="004616DC" w:rsidRPr="00893051" w:rsidRDefault="004616DC" w:rsidP="000A0C46">
      <w:pPr>
        <w:widowControl w:val="0"/>
        <w:autoSpaceDE w:val="0"/>
        <w:autoSpaceDN w:val="0"/>
        <w:adjustRightInd w:val="0"/>
        <w:rPr>
          <w:rFonts w:cs="Times New Roman"/>
        </w:rPr>
      </w:pPr>
      <w:r w:rsidRPr="00893051">
        <w:rPr>
          <w:rFonts w:cs="Times New Roman"/>
        </w:rPr>
        <w:t xml:space="preserve">Massimo Livi Bacci, </w:t>
      </w:r>
      <w:r w:rsidRPr="00893051">
        <w:rPr>
          <w:rFonts w:cs="Times New Roman"/>
          <w:i/>
        </w:rPr>
        <w:t>In cammino. Breve storia delle migrazioni</w:t>
      </w:r>
      <w:r w:rsidRPr="00893051">
        <w:rPr>
          <w:rFonts w:cs="Times New Roman"/>
        </w:rPr>
        <w:t>, il Mulino, Bologna 2014.</w:t>
      </w:r>
    </w:p>
    <w:p w:rsidR="004616DC" w:rsidRPr="00893051" w:rsidRDefault="004616DC" w:rsidP="000A0C46">
      <w:pPr>
        <w:widowControl w:val="0"/>
        <w:autoSpaceDE w:val="0"/>
        <w:autoSpaceDN w:val="0"/>
        <w:adjustRightInd w:val="0"/>
        <w:rPr>
          <w:rFonts w:cs="Times New Roman"/>
        </w:rPr>
      </w:pPr>
      <w:r w:rsidRPr="00893051">
        <w:rPr>
          <w:rFonts w:cs="Times New Roman"/>
        </w:rPr>
        <w:t xml:space="preserve">Khalid </w:t>
      </w:r>
      <w:proofErr w:type="spellStart"/>
      <w:r w:rsidRPr="00893051">
        <w:rPr>
          <w:rFonts w:cs="Times New Roman"/>
        </w:rPr>
        <w:t>Koser</w:t>
      </w:r>
      <w:proofErr w:type="spellEnd"/>
      <w:r w:rsidRPr="00893051">
        <w:rPr>
          <w:rFonts w:cs="Times New Roman"/>
        </w:rPr>
        <w:t xml:space="preserve">, </w:t>
      </w:r>
      <w:r w:rsidRPr="00893051">
        <w:rPr>
          <w:rFonts w:cs="Times New Roman"/>
          <w:i/>
        </w:rPr>
        <w:t>Le migrazioni internazionali</w:t>
      </w:r>
      <w:r w:rsidRPr="00893051">
        <w:rPr>
          <w:rFonts w:cs="Times New Roman"/>
        </w:rPr>
        <w:t>, il Mulino, Bologna 2009.</w:t>
      </w:r>
    </w:p>
    <w:p w:rsidR="004616DC" w:rsidRPr="00893051" w:rsidRDefault="002D3273" w:rsidP="000A0C46">
      <w:pPr>
        <w:widowControl w:val="0"/>
        <w:autoSpaceDE w:val="0"/>
        <w:autoSpaceDN w:val="0"/>
        <w:adjustRightInd w:val="0"/>
        <w:rPr>
          <w:rFonts w:cs="Times New Roman"/>
        </w:rPr>
      </w:pPr>
      <w:r w:rsidRPr="00893051">
        <w:rPr>
          <w:rFonts w:cs="Times New Roman"/>
        </w:rPr>
        <w:t xml:space="preserve">Ulteriore materiale verrà fornito durante il corso e sarà poi reso disponibile sulla piattaforma </w:t>
      </w:r>
      <w:proofErr w:type="spellStart"/>
      <w:r w:rsidRPr="00893051">
        <w:rPr>
          <w:rFonts w:cs="Times New Roman"/>
        </w:rPr>
        <w:t>moodle</w:t>
      </w:r>
      <w:proofErr w:type="spellEnd"/>
      <w:r w:rsidRPr="00893051">
        <w:rPr>
          <w:rFonts w:cs="Times New Roman"/>
        </w:rPr>
        <w:t xml:space="preserve">. </w:t>
      </w:r>
    </w:p>
    <w:p w:rsidR="004A29B5" w:rsidRPr="00893051" w:rsidRDefault="004A29B5" w:rsidP="000A0C46">
      <w:pPr>
        <w:widowControl w:val="0"/>
        <w:autoSpaceDE w:val="0"/>
        <w:autoSpaceDN w:val="0"/>
        <w:adjustRightInd w:val="0"/>
        <w:rPr>
          <w:rFonts w:cs="Times New Roman"/>
        </w:rPr>
      </w:pPr>
    </w:p>
    <w:p w:rsidR="00F83B3F" w:rsidRPr="00893051" w:rsidRDefault="00F83B3F" w:rsidP="000A0C46">
      <w:pPr>
        <w:widowControl w:val="0"/>
        <w:autoSpaceDE w:val="0"/>
        <w:autoSpaceDN w:val="0"/>
        <w:adjustRightInd w:val="0"/>
        <w:rPr>
          <w:rFonts w:cs="Times New Roman"/>
        </w:rPr>
      </w:pPr>
    </w:p>
    <w:p w:rsidR="00BA0DD5" w:rsidRPr="00893051" w:rsidRDefault="00BA0DD5" w:rsidP="000A0C46">
      <w:pPr>
        <w:widowControl w:val="0"/>
        <w:autoSpaceDE w:val="0"/>
        <w:autoSpaceDN w:val="0"/>
        <w:adjustRightInd w:val="0"/>
        <w:rPr>
          <w:rFonts w:cs="Times New Roman"/>
        </w:rPr>
      </w:pPr>
    </w:p>
    <w:p w:rsidR="000A0C46" w:rsidRPr="00893051" w:rsidRDefault="000A0C46" w:rsidP="000A0C46">
      <w:pPr>
        <w:widowControl w:val="0"/>
        <w:autoSpaceDE w:val="0"/>
        <w:autoSpaceDN w:val="0"/>
        <w:adjustRightInd w:val="0"/>
        <w:rPr>
          <w:rFonts w:cs="Times New Roman"/>
          <w:b/>
        </w:rPr>
      </w:pPr>
      <w:r w:rsidRPr="00893051">
        <w:rPr>
          <w:rFonts w:cs="Times New Roman"/>
          <w:b/>
        </w:rPr>
        <w:t>Metodi didattici</w:t>
      </w:r>
      <w:r w:rsidR="002D2090" w:rsidRPr="00893051">
        <w:rPr>
          <w:rFonts w:cs="Times New Roman"/>
          <w:b/>
        </w:rPr>
        <w:t>:</w:t>
      </w:r>
    </w:p>
    <w:p w:rsidR="008C256D" w:rsidRDefault="000A0C46" w:rsidP="000A0C46">
      <w:pPr>
        <w:rPr>
          <w:rFonts w:cs="Times New Roman"/>
        </w:rPr>
      </w:pPr>
      <w:r w:rsidRPr="00893051">
        <w:rPr>
          <w:rFonts w:cs="Times New Roman"/>
        </w:rPr>
        <w:t>Lezioni basate sull’interpretazione e sull’approfo</w:t>
      </w:r>
      <w:r w:rsidR="002D2090" w:rsidRPr="00893051">
        <w:rPr>
          <w:rFonts w:cs="Times New Roman"/>
        </w:rPr>
        <w:t>ndimento dei testi in programma, sulla discussione in classe di concetti e fenomeni relativi al programma d’esame, sull’anali</w:t>
      </w:r>
      <w:r w:rsidR="00893051" w:rsidRPr="00893051">
        <w:rPr>
          <w:rFonts w:cs="Times New Roman"/>
        </w:rPr>
        <w:t xml:space="preserve">si di specifici ‘case </w:t>
      </w:r>
      <w:proofErr w:type="spellStart"/>
      <w:r w:rsidR="00893051" w:rsidRPr="00893051">
        <w:rPr>
          <w:rFonts w:cs="Times New Roman"/>
        </w:rPr>
        <w:t>studies</w:t>
      </w:r>
      <w:proofErr w:type="spellEnd"/>
      <w:r w:rsidR="00893051" w:rsidRPr="00893051">
        <w:rPr>
          <w:rFonts w:cs="Times New Roman"/>
        </w:rPr>
        <w:t xml:space="preserve">’ con aiuto di materiale audiovisivo. Il metodo didattico si basa in maniera essenziale sulla </w:t>
      </w:r>
      <w:r w:rsidR="002D2090" w:rsidRPr="00893051">
        <w:rPr>
          <w:rFonts w:cs="Times New Roman"/>
        </w:rPr>
        <w:t>partecipazione attiva dei/delle studenti</w:t>
      </w:r>
      <w:r w:rsidR="00893051" w:rsidRPr="00893051">
        <w:rPr>
          <w:rFonts w:cs="Times New Roman"/>
        </w:rPr>
        <w:t xml:space="preserve">, costantemente </w:t>
      </w:r>
      <w:proofErr w:type="spellStart"/>
      <w:r w:rsidR="00893051" w:rsidRPr="00893051">
        <w:rPr>
          <w:rFonts w:cs="Times New Roman"/>
        </w:rPr>
        <w:t>sollectitati</w:t>
      </w:r>
      <w:proofErr w:type="spellEnd"/>
      <w:r w:rsidR="00893051" w:rsidRPr="00893051">
        <w:rPr>
          <w:rFonts w:cs="Times New Roman"/>
        </w:rPr>
        <w:t>/e da domande a intraprendere la discussione in classe - con la docente e tra loro. Inoltre gli/le studenti vengono invitati/e a svolgere presentazioni orali davanti alla classe su</w:t>
      </w:r>
      <w:r w:rsidR="002D2090" w:rsidRPr="00893051">
        <w:rPr>
          <w:rFonts w:cs="Times New Roman"/>
        </w:rPr>
        <w:t xml:space="preserve"> argomenti del corso o ad essi affini. </w:t>
      </w:r>
    </w:p>
    <w:p w:rsidR="00D7135C" w:rsidRDefault="00D7135C" w:rsidP="000A0C46">
      <w:pPr>
        <w:rPr>
          <w:rFonts w:cs="Times New Roman"/>
        </w:rPr>
      </w:pPr>
    </w:p>
    <w:p w:rsidR="00D7135C" w:rsidRDefault="00D7135C" w:rsidP="000A0C46">
      <w:pPr>
        <w:rPr>
          <w:rFonts w:cs="Times New Roman"/>
        </w:rPr>
      </w:pPr>
    </w:p>
    <w:p w:rsidR="00D7135C" w:rsidRDefault="00D7135C" w:rsidP="000A0C46">
      <w:pPr>
        <w:rPr>
          <w:rFonts w:cs="Times New Roman"/>
        </w:rPr>
      </w:pPr>
    </w:p>
    <w:p w:rsidR="00D7135C" w:rsidRPr="00D7135C" w:rsidRDefault="00D7135C" w:rsidP="00D7135C">
      <w:pPr>
        <w:rPr>
          <w:rFonts w:cs="Times New Roman"/>
          <w:b/>
        </w:rPr>
      </w:pPr>
      <w:r w:rsidRPr="00D7135C">
        <w:rPr>
          <w:rFonts w:cs="Times New Roman"/>
          <w:b/>
        </w:rPr>
        <w:t>Modalità d’esame e valutazione:</w:t>
      </w:r>
    </w:p>
    <w:p w:rsidR="00D7135C" w:rsidRDefault="00D7135C" w:rsidP="00D7135C">
      <w:pPr>
        <w:rPr>
          <w:rFonts w:cstheme="minorHAnsi"/>
          <w:color w:val="333333"/>
          <w:shd w:val="clear" w:color="auto" w:fill="FFFFFF"/>
        </w:rPr>
      </w:pPr>
      <w:r w:rsidRPr="0028220C">
        <w:rPr>
          <w:rFonts w:cstheme="minorHAnsi"/>
          <w:color w:val="333333"/>
          <w:shd w:val="clear" w:color="auto" w:fill="FFFFFF"/>
        </w:rPr>
        <w:t>La discussione d'esame comincerà con una presentazione da parte della/o studente di uno studio di caso (concetto, evento, fatto, fenomeno, ecc.) liberamente scelto e preparato appoggiandosi sui testi in programma.</w:t>
      </w:r>
      <w:r>
        <w:rPr>
          <w:rFonts w:cstheme="minorHAnsi"/>
          <w:color w:val="333333"/>
          <w:shd w:val="clear" w:color="auto" w:fill="FFFFFF"/>
        </w:rPr>
        <w:t xml:space="preserve"> A seguire la docente potrà richiedere un approfondimento su quel caso, concetto, fatto, oppure su altri argomenti affrontati nel corso e contenuti nei testi.</w:t>
      </w:r>
    </w:p>
    <w:p w:rsidR="00D7135C" w:rsidRDefault="00D7135C" w:rsidP="00D7135C">
      <w:pPr>
        <w:rPr>
          <w:rFonts w:cstheme="minorHAnsi"/>
          <w:color w:val="333333"/>
        </w:rPr>
      </w:pPr>
      <w:r>
        <w:rPr>
          <w:rFonts w:cstheme="minorHAnsi"/>
          <w:color w:val="333333"/>
          <w:shd w:val="clear" w:color="auto" w:fill="FFFFFF"/>
        </w:rPr>
        <w:t>Per gli/le studenti frequentanti: l</w:t>
      </w:r>
      <w:r w:rsidRPr="0028220C">
        <w:rPr>
          <w:rFonts w:cstheme="minorHAnsi"/>
          <w:color w:val="333333"/>
          <w:shd w:val="clear" w:color="auto" w:fill="FFFFFF"/>
        </w:rPr>
        <w:t>a preparazione della presentazione per l’esame orale potrà prendere spunto anche dalle discussioni emerse a lezione, ed eventualmente da materiali supplementari distribuiti in classe.</w:t>
      </w:r>
    </w:p>
    <w:p w:rsidR="00D7135C" w:rsidRDefault="00D7135C" w:rsidP="00D7135C">
      <w:pPr>
        <w:rPr>
          <w:rFonts w:cstheme="minorHAnsi"/>
          <w:color w:val="333333"/>
          <w:shd w:val="clear" w:color="auto" w:fill="FFFFFF"/>
        </w:rPr>
      </w:pPr>
      <w:r w:rsidRPr="0028220C">
        <w:rPr>
          <w:rFonts w:cstheme="minorHAnsi"/>
          <w:color w:val="333333"/>
          <w:shd w:val="clear" w:color="auto" w:fill="FFFFFF"/>
        </w:rPr>
        <w:t xml:space="preserve">La partecipazione alle discussioni in classe </w:t>
      </w:r>
      <w:r>
        <w:rPr>
          <w:rFonts w:cstheme="minorHAnsi"/>
          <w:color w:val="333333"/>
          <w:shd w:val="clear" w:color="auto" w:fill="FFFFFF"/>
        </w:rPr>
        <w:t>e la presentazione orale di approfondimenti preparati in gruppo o individualmente contribuirà per il 30% sul voto finale.</w:t>
      </w:r>
    </w:p>
    <w:p w:rsidR="00D7135C" w:rsidRDefault="00D7135C" w:rsidP="00D7135C">
      <w:pPr>
        <w:rPr>
          <w:rFonts w:cstheme="minorHAnsi"/>
          <w:color w:val="333333"/>
          <w:shd w:val="clear" w:color="auto" w:fill="FFFFFF"/>
        </w:rPr>
      </w:pPr>
      <w:r>
        <w:rPr>
          <w:rFonts w:cstheme="minorHAnsi"/>
          <w:color w:val="333333"/>
          <w:shd w:val="clear" w:color="auto" w:fill="FFFFFF"/>
        </w:rPr>
        <w:t xml:space="preserve">Per non frequentanti: </w:t>
      </w:r>
    </w:p>
    <w:p w:rsidR="00D7135C" w:rsidRPr="0028220C" w:rsidRDefault="00D7135C" w:rsidP="00D7135C">
      <w:pPr>
        <w:rPr>
          <w:rFonts w:cstheme="minorHAnsi"/>
        </w:rPr>
      </w:pPr>
      <w:r>
        <w:rPr>
          <w:rFonts w:cstheme="minorHAnsi"/>
          <w:color w:val="333333"/>
          <w:shd w:val="clear" w:color="auto" w:fill="FFFFFF"/>
        </w:rPr>
        <w:lastRenderedPageBreak/>
        <w:t xml:space="preserve">Il programma d’esame è lo stesso, compresi i testi supplementari che </w:t>
      </w:r>
      <w:proofErr w:type="spellStart"/>
      <w:r>
        <w:rPr>
          <w:rFonts w:cstheme="minorHAnsi"/>
          <w:color w:val="333333"/>
          <w:shd w:val="clear" w:color="auto" w:fill="FFFFFF"/>
        </w:rPr>
        <w:t>verrano</w:t>
      </w:r>
      <w:proofErr w:type="spellEnd"/>
      <w:r>
        <w:rPr>
          <w:rFonts w:cstheme="minorHAnsi"/>
          <w:color w:val="333333"/>
          <w:shd w:val="clear" w:color="auto" w:fill="FFFFFF"/>
        </w:rPr>
        <w:t xml:space="preserve"> consegnati in classe e poi resi disponibili sulla piattaforma </w:t>
      </w:r>
      <w:proofErr w:type="spellStart"/>
      <w:r>
        <w:rPr>
          <w:rFonts w:cstheme="minorHAnsi"/>
          <w:color w:val="333333"/>
          <w:shd w:val="clear" w:color="auto" w:fill="FFFFFF"/>
        </w:rPr>
        <w:t>moodle</w:t>
      </w:r>
      <w:proofErr w:type="spellEnd"/>
      <w:r>
        <w:rPr>
          <w:rFonts w:cstheme="minorHAnsi"/>
          <w:color w:val="333333"/>
          <w:shd w:val="clear" w:color="auto" w:fill="FFFFFF"/>
        </w:rPr>
        <w:t>. La modalità d’esame sarà interamente basata sui testi in programma, ma potrà partire comunque dalla presentazione di uno studio di caso (vedi sopra).</w:t>
      </w:r>
    </w:p>
    <w:p w:rsidR="00D7135C" w:rsidRPr="00893051" w:rsidRDefault="00D7135C" w:rsidP="00D7135C">
      <w:pPr>
        <w:rPr>
          <w:rFonts w:cs="Times New Roman"/>
        </w:rPr>
      </w:pPr>
    </w:p>
    <w:p w:rsidR="00AF178B" w:rsidRPr="00D7135C" w:rsidRDefault="00D7135C" w:rsidP="00AF178B">
      <w:pPr>
        <w:rPr>
          <w:rFonts w:cstheme="minorHAnsi"/>
          <w:color w:val="333333"/>
          <w:shd w:val="clear" w:color="auto" w:fill="FFFFFF"/>
          <w:lang w:val="en-US"/>
        </w:rPr>
      </w:pPr>
      <w:r w:rsidRPr="005E6B24">
        <w:rPr>
          <w:rFonts w:cstheme="minorHAnsi"/>
          <w:color w:val="333333"/>
          <w:lang w:val="en-US"/>
        </w:rPr>
        <w:br/>
      </w:r>
      <w:r w:rsidR="00AF178B" w:rsidRPr="00893051">
        <w:rPr>
          <w:rFonts w:cs="Verdana"/>
          <w:lang w:val="en-US"/>
        </w:rPr>
        <w:t>RISK, CRISIS, CONFLICT: READING EMERGENCY PHENOMENA POLITICALLY</w:t>
      </w:r>
    </w:p>
    <w:p w:rsidR="00AF178B" w:rsidRPr="00893051" w:rsidRDefault="00AF178B" w:rsidP="00AF178B">
      <w:pPr>
        <w:rPr>
          <w:rFonts w:cs="Verdana"/>
          <w:lang w:val="en-US"/>
        </w:rPr>
      </w:pPr>
      <w:r w:rsidRPr="00893051">
        <w:rPr>
          <w:rFonts w:cs="Verdana"/>
          <w:lang w:val="en-US"/>
        </w:rPr>
        <w:t>SPS/01-POLITICAL PHILOSOPHY – OLIVIA GUARALDO</w:t>
      </w:r>
    </w:p>
    <w:p w:rsidR="00AF178B" w:rsidRPr="00893051" w:rsidRDefault="00AF178B" w:rsidP="00AF178B">
      <w:pPr>
        <w:rPr>
          <w:b/>
          <w:i/>
          <w:lang w:val="en-GB"/>
        </w:rPr>
      </w:pPr>
    </w:p>
    <w:p w:rsidR="00AF178B" w:rsidRPr="00893051" w:rsidRDefault="00AF178B" w:rsidP="00AF178B">
      <w:pPr>
        <w:rPr>
          <w:lang w:val="en-GB"/>
        </w:rPr>
      </w:pPr>
      <w:r w:rsidRPr="00893051">
        <w:rPr>
          <w:b/>
          <w:lang w:val="en-GB"/>
        </w:rPr>
        <w:t>Teaching Objectives:</w:t>
      </w:r>
      <w:r w:rsidRPr="00893051">
        <w:rPr>
          <w:i/>
          <w:lang w:val="en-GB"/>
        </w:rPr>
        <w:t xml:space="preserve"> </w:t>
      </w:r>
      <w:r w:rsidRPr="00893051">
        <w:rPr>
          <w:lang w:val="en-GB"/>
        </w:rPr>
        <w:t>The course aims at introducing and discussing some of the major issues concerning political philosophy, especially those related to the contemporary global challenges that interest this field of research. What are the main political challenges of our present? What are the conceptual tools at our disposal to understand and possibly solve new and unprecedented emergency crises, conflicts, global risks? The course will tackle these themes by using both philosophical texts and literary, cinematic tools in order to broaden the political and cultural comprehension of phenomena.</w:t>
      </w:r>
    </w:p>
    <w:p w:rsidR="00756FA8" w:rsidRPr="00893051" w:rsidRDefault="00756FA8" w:rsidP="00AF178B">
      <w:pPr>
        <w:rPr>
          <w:lang w:val="en-GB"/>
        </w:rPr>
      </w:pPr>
      <w:r w:rsidRPr="00893051">
        <w:rPr>
          <w:lang w:val="en-GB"/>
        </w:rPr>
        <w:t>At the end of this course students will have acquired the following skills:</w:t>
      </w:r>
    </w:p>
    <w:p w:rsidR="00756FA8" w:rsidRPr="00893051" w:rsidRDefault="00756FA8" w:rsidP="00756FA8">
      <w:pPr>
        <w:pStyle w:val="Paragrafoelenco"/>
        <w:numPr>
          <w:ilvl w:val="0"/>
          <w:numId w:val="1"/>
        </w:numPr>
        <w:rPr>
          <w:lang w:val="en-GB"/>
        </w:rPr>
      </w:pPr>
      <w:r w:rsidRPr="00893051">
        <w:rPr>
          <w:lang w:val="en-GB"/>
        </w:rPr>
        <w:t>Knowledge of the major concepts of modern and contemporary political theory</w:t>
      </w:r>
    </w:p>
    <w:p w:rsidR="00756FA8" w:rsidRPr="00893051" w:rsidRDefault="00756FA8" w:rsidP="00756FA8">
      <w:pPr>
        <w:pStyle w:val="Paragrafoelenco"/>
        <w:numPr>
          <w:ilvl w:val="0"/>
          <w:numId w:val="1"/>
        </w:numPr>
        <w:rPr>
          <w:lang w:val="en-GB"/>
        </w:rPr>
      </w:pPr>
      <w:r w:rsidRPr="00893051">
        <w:rPr>
          <w:lang w:val="en-GB"/>
        </w:rPr>
        <w:t>Ability to apply such concepts to the understanding of contemporary emergency phenomena of political nature (conflicts, wars, migrations, humanitarian crises, terrorist attacks).</w:t>
      </w:r>
    </w:p>
    <w:p w:rsidR="008603DB" w:rsidRPr="00893051" w:rsidRDefault="00756FA8" w:rsidP="00756FA8">
      <w:pPr>
        <w:pStyle w:val="Paragrafoelenco"/>
        <w:numPr>
          <w:ilvl w:val="0"/>
          <w:numId w:val="1"/>
        </w:numPr>
        <w:rPr>
          <w:lang w:val="en-GB"/>
        </w:rPr>
      </w:pPr>
      <w:r w:rsidRPr="00893051">
        <w:rPr>
          <w:lang w:val="en-GB"/>
        </w:rPr>
        <w:t>Ability to elaborate complex analyses of e</w:t>
      </w:r>
      <w:r w:rsidR="008603DB" w:rsidRPr="00893051">
        <w:rPr>
          <w:lang w:val="en-GB"/>
        </w:rPr>
        <w:t>merg</w:t>
      </w:r>
      <w:r w:rsidRPr="00893051">
        <w:rPr>
          <w:lang w:val="en-GB"/>
        </w:rPr>
        <w:t xml:space="preserve">ency situations, able to include and relate to </w:t>
      </w:r>
      <w:proofErr w:type="spellStart"/>
      <w:r w:rsidRPr="00893051">
        <w:rPr>
          <w:lang w:val="en-GB"/>
        </w:rPr>
        <w:t>eachother</w:t>
      </w:r>
      <w:proofErr w:type="spellEnd"/>
      <w:r w:rsidRPr="00893051">
        <w:rPr>
          <w:lang w:val="en-GB"/>
        </w:rPr>
        <w:t xml:space="preserve"> theoretical, </w:t>
      </w:r>
      <w:proofErr w:type="spellStart"/>
      <w:r w:rsidRPr="00893051">
        <w:rPr>
          <w:lang w:val="en-GB"/>
        </w:rPr>
        <w:t>historico</w:t>
      </w:r>
      <w:proofErr w:type="spellEnd"/>
      <w:r w:rsidRPr="00893051">
        <w:rPr>
          <w:lang w:val="en-GB"/>
        </w:rPr>
        <w:t>-political, and contingent aspects of emergency, in order to favour peaceful solutions of conflicts).</w:t>
      </w:r>
    </w:p>
    <w:p w:rsidR="008603DB" w:rsidRPr="00893051" w:rsidRDefault="008603DB" w:rsidP="00756FA8">
      <w:pPr>
        <w:pStyle w:val="Paragrafoelenco"/>
        <w:numPr>
          <w:ilvl w:val="0"/>
          <w:numId w:val="1"/>
        </w:numPr>
        <w:rPr>
          <w:lang w:val="en-GB"/>
        </w:rPr>
      </w:pPr>
      <w:r w:rsidRPr="00893051">
        <w:rPr>
          <w:lang w:val="en-GB"/>
        </w:rPr>
        <w:t xml:space="preserve">Ability to critically analyse media, governmental, and public representations </w:t>
      </w:r>
      <w:proofErr w:type="spellStart"/>
      <w:r w:rsidRPr="00893051">
        <w:rPr>
          <w:lang w:val="en-GB"/>
        </w:rPr>
        <w:t>o</w:t>
      </w:r>
      <w:proofErr w:type="spellEnd"/>
      <w:r w:rsidRPr="00893051">
        <w:rPr>
          <w:lang w:val="en-GB"/>
        </w:rPr>
        <w:t xml:space="preserve"> emergency phenomena.</w:t>
      </w:r>
    </w:p>
    <w:p w:rsidR="00756FA8" w:rsidRPr="00893051" w:rsidRDefault="008603DB" w:rsidP="00756FA8">
      <w:pPr>
        <w:pStyle w:val="Paragrafoelenco"/>
        <w:numPr>
          <w:ilvl w:val="0"/>
          <w:numId w:val="1"/>
        </w:numPr>
        <w:rPr>
          <w:lang w:val="en-GB"/>
        </w:rPr>
      </w:pPr>
      <w:r w:rsidRPr="00893051">
        <w:rPr>
          <w:lang w:val="en-GB"/>
        </w:rPr>
        <w:t xml:space="preserve">Ability to project, implement and disseminate communicative products (cultural, humanitarian, civic) informed by respect for human dignity and cultural diversity.    </w:t>
      </w:r>
    </w:p>
    <w:p w:rsidR="00AF178B" w:rsidRPr="00893051" w:rsidRDefault="00AF178B" w:rsidP="00AF178B">
      <w:pPr>
        <w:rPr>
          <w:rFonts w:cs="Verdana"/>
          <w:lang w:val="en-US"/>
        </w:rPr>
      </w:pPr>
    </w:p>
    <w:p w:rsidR="007577D2" w:rsidRDefault="00B14191" w:rsidP="007577D2">
      <w:pPr>
        <w:rPr>
          <w:lang w:val="en-US"/>
        </w:rPr>
      </w:pPr>
      <w:r>
        <w:rPr>
          <w:lang w:val="en-US"/>
        </w:rPr>
        <w:t>PROGRAM</w:t>
      </w:r>
    </w:p>
    <w:p w:rsidR="00B14191" w:rsidRPr="00D7135C" w:rsidRDefault="00B14191" w:rsidP="007577D2">
      <w:pPr>
        <w:rPr>
          <w:lang w:val="en-US"/>
        </w:rPr>
      </w:pPr>
    </w:p>
    <w:p w:rsidR="002D3273" w:rsidRPr="00893051" w:rsidRDefault="002D3273" w:rsidP="002D3273">
      <w:pPr>
        <w:widowControl w:val="0"/>
        <w:autoSpaceDE w:val="0"/>
        <w:autoSpaceDN w:val="0"/>
        <w:adjustRightInd w:val="0"/>
        <w:rPr>
          <w:rFonts w:cs="Times New Roman"/>
          <w:lang w:val="en-US"/>
        </w:rPr>
      </w:pPr>
      <w:r w:rsidRPr="00893051">
        <w:rPr>
          <w:rFonts w:cs="Times New Roman"/>
          <w:lang w:val="en-US"/>
        </w:rPr>
        <w:t>“We refugees”: a political reading of migrations.</w:t>
      </w:r>
    </w:p>
    <w:p w:rsidR="002D3273" w:rsidRPr="00893051" w:rsidRDefault="002D3273" w:rsidP="002D3273">
      <w:pPr>
        <w:widowControl w:val="0"/>
        <w:autoSpaceDE w:val="0"/>
        <w:autoSpaceDN w:val="0"/>
        <w:adjustRightInd w:val="0"/>
        <w:rPr>
          <w:rFonts w:cs="Times New Roman"/>
          <w:lang w:val="en-US"/>
        </w:rPr>
      </w:pPr>
    </w:p>
    <w:p w:rsidR="00C02562" w:rsidRPr="00893051" w:rsidRDefault="002D3273" w:rsidP="002D3273">
      <w:pPr>
        <w:widowControl w:val="0"/>
        <w:autoSpaceDE w:val="0"/>
        <w:autoSpaceDN w:val="0"/>
        <w:adjustRightInd w:val="0"/>
        <w:rPr>
          <w:rFonts w:cs="Times New Roman"/>
          <w:lang w:val="en-US"/>
        </w:rPr>
      </w:pPr>
      <w:r w:rsidRPr="00893051">
        <w:rPr>
          <w:rFonts w:cs="Times New Roman"/>
          <w:lang w:val="en-US"/>
        </w:rPr>
        <w:t>In the light of</w:t>
      </w:r>
      <w:r w:rsidR="00FF65B0" w:rsidRPr="00893051">
        <w:rPr>
          <w:rFonts w:cs="Times New Roman"/>
          <w:lang w:val="en-US"/>
        </w:rPr>
        <w:t xml:space="preserve"> the so-called</w:t>
      </w:r>
      <w:r w:rsidRPr="00893051">
        <w:rPr>
          <w:rFonts w:cs="Times New Roman"/>
          <w:lang w:val="en-US"/>
        </w:rPr>
        <w:t xml:space="preserve"> contemporary </w:t>
      </w:r>
      <w:r w:rsidR="00FF65B0" w:rsidRPr="00893051">
        <w:rPr>
          <w:rFonts w:cs="Times New Roman"/>
          <w:lang w:val="en-US"/>
        </w:rPr>
        <w:t>“refugee crisis”</w:t>
      </w:r>
      <w:r w:rsidRPr="00893051">
        <w:rPr>
          <w:rFonts w:cs="Times New Roman"/>
          <w:lang w:val="en-US"/>
        </w:rPr>
        <w:t xml:space="preserve"> </w:t>
      </w:r>
      <w:r w:rsidR="00FF65B0" w:rsidRPr="00893051">
        <w:rPr>
          <w:rFonts w:cs="Times New Roman"/>
          <w:lang w:val="en-US"/>
        </w:rPr>
        <w:t>which characterizes our present, the course aims at first of all understanding historically the political dimension of migrations with particular focus on the European context (as a place from which people used to migrate and now a place of arrival). In this context, specific attention will be given to the movement of persons, capitals and goods that is known as the imperialist era (end of 19</w:t>
      </w:r>
      <w:r w:rsidR="00FF65B0" w:rsidRPr="00893051">
        <w:rPr>
          <w:rFonts w:cs="Times New Roman"/>
          <w:vertAlign w:val="superscript"/>
          <w:lang w:val="en-US"/>
        </w:rPr>
        <w:t>th</w:t>
      </w:r>
      <w:r w:rsidR="00FF65B0" w:rsidRPr="00893051">
        <w:rPr>
          <w:rFonts w:cs="Times New Roman"/>
          <w:lang w:val="en-US"/>
        </w:rPr>
        <w:t xml:space="preserve"> to early 20</w:t>
      </w:r>
      <w:r w:rsidR="00FF65B0" w:rsidRPr="00893051">
        <w:rPr>
          <w:rFonts w:cs="Times New Roman"/>
          <w:vertAlign w:val="superscript"/>
          <w:lang w:val="en-US"/>
        </w:rPr>
        <w:t>th</w:t>
      </w:r>
      <w:r w:rsidR="00FF65B0" w:rsidRPr="00893051">
        <w:rPr>
          <w:rFonts w:cs="Times New Roman"/>
          <w:lang w:val="en-US"/>
        </w:rPr>
        <w:t xml:space="preserve"> century). Which heritage has imperialism left to Europe in economic, geographical, political and ideological terms? The frame for this first part of the course will be Hannah Arendt’s analyses of imperialism in </w:t>
      </w:r>
      <w:r w:rsidR="00FF65B0" w:rsidRPr="00893051">
        <w:rPr>
          <w:rFonts w:cs="Times New Roman"/>
          <w:i/>
          <w:lang w:val="en-US"/>
        </w:rPr>
        <w:t>The origins of Totalitarianism</w:t>
      </w:r>
      <w:r w:rsidR="00FF65B0" w:rsidRPr="00893051">
        <w:rPr>
          <w:rFonts w:cs="Times New Roman"/>
          <w:lang w:val="en-US"/>
        </w:rPr>
        <w:t xml:space="preserve">, where she claims that </w:t>
      </w:r>
      <w:r w:rsidR="00C02562" w:rsidRPr="00893051">
        <w:rPr>
          <w:rFonts w:cs="Times New Roman"/>
          <w:lang w:val="en-US"/>
        </w:rPr>
        <w:t xml:space="preserve">the </w:t>
      </w:r>
      <w:r w:rsidR="00FF65B0" w:rsidRPr="00893051">
        <w:rPr>
          <w:rFonts w:cs="Times New Roman"/>
          <w:lang w:val="en-US"/>
        </w:rPr>
        <w:t>European colonial enterprise in the imperialist era played a crucial role in preparing the advent of totalitarianism in Europe.</w:t>
      </w:r>
      <w:r w:rsidR="00590212" w:rsidRPr="00893051">
        <w:rPr>
          <w:rFonts w:cs="Times New Roman"/>
          <w:lang w:val="en-US"/>
        </w:rPr>
        <w:t xml:space="preserve"> In order to understand the effects of </w:t>
      </w:r>
      <w:r w:rsidR="00C02562" w:rsidRPr="00893051">
        <w:rPr>
          <w:rFonts w:cs="Times New Roman"/>
          <w:lang w:val="en-US"/>
        </w:rPr>
        <w:t>the global movement of capitals, goods and people today, in its political implications</w:t>
      </w:r>
      <w:r w:rsidR="00590212" w:rsidRPr="00893051">
        <w:rPr>
          <w:rFonts w:cs="Times New Roman"/>
          <w:lang w:val="en-US"/>
        </w:rPr>
        <w:t xml:space="preserve"> and apparent disorder</w:t>
      </w:r>
      <w:r w:rsidR="00C02562" w:rsidRPr="00893051">
        <w:rPr>
          <w:rFonts w:cs="Times New Roman"/>
          <w:lang w:val="en-US"/>
        </w:rPr>
        <w:t xml:space="preserve">, her analyses are still illuminating: her critique of the ambiguities inherent in the concepts of ‘nation state’ and ‘national identity’; the ambivalences inherent in ‘human rights’ in relation to the phenomenon, visible on </w:t>
      </w:r>
      <w:proofErr w:type="spellStart"/>
      <w:r w:rsidR="00C02562" w:rsidRPr="00893051">
        <w:rPr>
          <w:rFonts w:cs="Times New Roman"/>
          <w:lang w:val="en-US"/>
        </w:rPr>
        <w:t>Eurpean</w:t>
      </w:r>
      <w:proofErr w:type="spellEnd"/>
      <w:r w:rsidR="00C02562" w:rsidRPr="00893051">
        <w:rPr>
          <w:rFonts w:cs="Times New Roman"/>
          <w:lang w:val="en-US"/>
        </w:rPr>
        <w:t xml:space="preserve"> territory between the two World Wars, of a “humanity in excess” that modern political concepts cannot frame </w:t>
      </w:r>
      <w:r w:rsidR="00C02562" w:rsidRPr="00893051">
        <w:rPr>
          <w:rFonts w:cs="Times New Roman"/>
          <w:lang w:val="en-US"/>
        </w:rPr>
        <w:lastRenderedPageBreak/>
        <w:t>neither protect, are still useful instruments for the refugee-emergency of the present.</w:t>
      </w:r>
    </w:p>
    <w:p w:rsidR="00C02562" w:rsidRPr="00893051" w:rsidRDefault="00C02562" w:rsidP="002D3273">
      <w:pPr>
        <w:widowControl w:val="0"/>
        <w:autoSpaceDE w:val="0"/>
        <w:autoSpaceDN w:val="0"/>
        <w:adjustRightInd w:val="0"/>
        <w:rPr>
          <w:rFonts w:cs="Times New Roman"/>
          <w:lang w:val="en-US"/>
        </w:rPr>
      </w:pPr>
      <w:r w:rsidRPr="00893051">
        <w:rPr>
          <w:rFonts w:cs="Times New Roman"/>
          <w:lang w:val="en-US"/>
        </w:rPr>
        <w:t>The second part of the course will be devoted to a brief historical-demographic assessment of the migration phenomenon and an analysis of the different typologies of migrations and migrants, with a specific focus on the ‘political’ ones – asylum seekers, refugees – and within the latter, particular attention will be given to a gendered reading of the phenomenon.</w:t>
      </w:r>
    </w:p>
    <w:p w:rsidR="00C02562" w:rsidRPr="00893051" w:rsidRDefault="00C02562" w:rsidP="002D3273">
      <w:pPr>
        <w:widowControl w:val="0"/>
        <w:autoSpaceDE w:val="0"/>
        <w:autoSpaceDN w:val="0"/>
        <w:adjustRightInd w:val="0"/>
        <w:rPr>
          <w:rFonts w:cs="Times New Roman"/>
          <w:lang w:val="en-US"/>
        </w:rPr>
      </w:pPr>
      <w:r w:rsidRPr="00893051">
        <w:rPr>
          <w:rFonts w:cs="Times New Roman"/>
          <w:lang w:val="en-US"/>
        </w:rPr>
        <w:t xml:space="preserve">The aim is to comprehend the complexity of the phenomenon and the </w:t>
      </w:r>
      <w:proofErr w:type="spellStart"/>
      <w:r w:rsidRPr="00893051">
        <w:rPr>
          <w:rFonts w:cs="Times New Roman"/>
          <w:lang w:val="en-US"/>
        </w:rPr>
        <w:t>precarity</w:t>
      </w:r>
      <w:proofErr w:type="spellEnd"/>
      <w:r w:rsidRPr="00893051">
        <w:rPr>
          <w:rFonts w:cs="Times New Roman"/>
          <w:lang w:val="en-US"/>
        </w:rPr>
        <w:t xml:space="preserve"> and superfluity that especially refugees experience and possibly elaborate feasible solutions.</w:t>
      </w:r>
    </w:p>
    <w:p w:rsidR="002D3273" w:rsidRPr="00893051" w:rsidRDefault="00C02562" w:rsidP="002D3273">
      <w:pPr>
        <w:widowControl w:val="0"/>
        <w:autoSpaceDE w:val="0"/>
        <w:autoSpaceDN w:val="0"/>
        <w:adjustRightInd w:val="0"/>
        <w:rPr>
          <w:rFonts w:cs="Times New Roman"/>
          <w:lang w:val="en-US"/>
        </w:rPr>
      </w:pPr>
      <w:r w:rsidRPr="00893051">
        <w:rPr>
          <w:rFonts w:cs="Times New Roman"/>
          <w:lang w:val="en-US"/>
        </w:rPr>
        <w:t xml:space="preserve">During the course we will also analyze specific case studies by accessing data and material of an ongoing research-project on this theme.  </w:t>
      </w:r>
    </w:p>
    <w:p w:rsidR="00B14191" w:rsidRDefault="00B14191" w:rsidP="00B14191">
      <w:pPr>
        <w:pStyle w:val="Titolo1"/>
        <w:rPr>
          <w:rFonts w:asciiTheme="minorHAnsi" w:hAnsiTheme="minorHAnsi"/>
          <w:sz w:val="24"/>
          <w:lang w:val="en-US"/>
        </w:rPr>
      </w:pPr>
    </w:p>
    <w:p w:rsidR="00B14191" w:rsidRPr="00893051" w:rsidRDefault="00B14191" w:rsidP="00B14191">
      <w:pPr>
        <w:pStyle w:val="Titolo1"/>
        <w:rPr>
          <w:rFonts w:asciiTheme="minorHAnsi" w:hAnsiTheme="minorHAnsi"/>
          <w:sz w:val="24"/>
          <w:lang w:val="en-US"/>
        </w:rPr>
      </w:pPr>
      <w:r w:rsidRPr="00893051">
        <w:rPr>
          <w:rFonts w:asciiTheme="minorHAnsi" w:hAnsiTheme="minorHAnsi"/>
          <w:sz w:val="24"/>
          <w:lang w:val="en-US"/>
        </w:rPr>
        <w:t>Teaching Methods:</w:t>
      </w:r>
    </w:p>
    <w:p w:rsidR="00B14191" w:rsidRPr="00893051" w:rsidRDefault="00B14191" w:rsidP="00B14191">
      <w:pPr>
        <w:rPr>
          <w:lang w:val="en-GB"/>
        </w:rPr>
      </w:pPr>
      <w:r w:rsidRPr="00893051">
        <w:rPr>
          <w:lang w:val="en-GB"/>
        </w:rPr>
        <w:t>Lectures based on the reading and interpretation of the texts, class discussion</w:t>
      </w:r>
      <w:r>
        <w:rPr>
          <w:lang w:val="en-GB"/>
        </w:rPr>
        <w:t>, analysis of specif</w:t>
      </w:r>
      <w:r w:rsidRPr="00893051">
        <w:rPr>
          <w:lang w:val="en-GB"/>
        </w:rPr>
        <w:t>ic case-studies and students’ active participation through oral presentations. Further material will be given and analysed during classes.</w:t>
      </w:r>
    </w:p>
    <w:p w:rsidR="00B14191" w:rsidRPr="00893051" w:rsidRDefault="00B14191" w:rsidP="00B14191">
      <w:pPr>
        <w:pStyle w:val="Titolo1"/>
        <w:rPr>
          <w:rFonts w:asciiTheme="minorHAnsi" w:hAnsiTheme="minorHAnsi"/>
          <w:sz w:val="24"/>
          <w:lang w:val="en-US"/>
        </w:rPr>
      </w:pPr>
    </w:p>
    <w:p w:rsidR="00B14191" w:rsidRDefault="00B14191" w:rsidP="00B14191">
      <w:pPr>
        <w:pStyle w:val="Titolo1"/>
        <w:rPr>
          <w:rFonts w:asciiTheme="minorHAnsi" w:hAnsiTheme="minorHAnsi"/>
          <w:sz w:val="24"/>
          <w:lang w:val="en-US"/>
        </w:rPr>
      </w:pPr>
      <w:r w:rsidRPr="00893051">
        <w:rPr>
          <w:rFonts w:asciiTheme="minorHAnsi" w:hAnsiTheme="minorHAnsi"/>
          <w:sz w:val="24"/>
          <w:lang w:val="en-US"/>
        </w:rPr>
        <w:t xml:space="preserve">Evaluation: </w:t>
      </w:r>
    </w:p>
    <w:p w:rsidR="00B14191" w:rsidRDefault="00B14191" w:rsidP="00B14191">
      <w:pPr>
        <w:rPr>
          <w:lang w:val="en-US"/>
        </w:rPr>
      </w:pPr>
      <w:r>
        <w:rPr>
          <w:lang w:val="en-US"/>
        </w:rPr>
        <w:t>Oral exam that will start with a presentation of a case-study (concept, event, fact, phenomenon etc.) freely chosen by the student and prepared by relying on the texts of the course. Further questions on the specific case-study or other notions included in the tests can be part of the exam.</w:t>
      </w:r>
    </w:p>
    <w:p w:rsidR="00B14191" w:rsidRDefault="00B14191" w:rsidP="00B14191">
      <w:pPr>
        <w:rPr>
          <w:lang w:val="en-US"/>
        </w:rPr>
      </w:pPr>
      <w:r>
        <w:rPr>
          <w:lang w:val="en-US"/>
        </w:rPr>
        <w:t>For attending students: the preparation of the oral exam presentation can move from class discussions of themes and cases, and eventually from extra material given during lectures.</w:t>
      </w:r>
    </w:p>
    <w:p w:rsidR="00B14191" w:rsidRDefault="00B14191" w:rsidP="00B14191">
      <w:pPr>
        <w:rPr>
          <w:lang w:val="en-US"/>
        </w:rPr>
      </w:pPr>
      <w:r>
        <w:rPr>
          <w:lang w:val="en-US"/>
        </w:rPr>
        <w:t>Active participation in class discussion and personal or group oral presentation in class contribute for 30% to the final vote.</w:t>
      </w:r>
    </w:p>
    <w:p w:rsidR="00B14191" w:rsidRDefault="00B14191" w:rsidP="00B14191">
      <w:pPr>
        <w:rPr>
          <w:lang w:val="en-US"/>
        </w:rPr>
      </w:pPr>
      <w:r>
        <w:rPr>
          <w:lang w:val="en-US"/>
        </w:rPr>
        <w:t xml:space="preserve">For non-attending students: </w:t>
      </w:r>
    </w:p>
    <w:p w:rsidR="00B14191" w:rsidRPr="00D7135C" w:rsidRDefault="00B14191" w:rsidP="00B14191">
      <w:pPr>
        <w:rPr>
          <w:lang w:val="en-US"/>
        </w:rPr>
      </w:pPr>
      <w:r>
        <w:rPr>
          <w:lang w:val="en-US"/>
        </w:rPr>
        <w:t xml:space="preserve">The program is the same, including extra texts and material given during the course (available on the </w:t>
      </w:r>
      <w:proofErr w:type="spellStart"/>
      <w:r>
        <w:rPr>
          <w:lang w:val="en-US"/>
        </w:rPr>
        <w:t>moodle</w:t>
      </w:r>
      <w:proofErr w:type="spellEnd"/>
      <w:r>
        <w:rPr>
          <w:lang w:val="en-US"/>
        </w:rPr>
        <w:t xml:space="preserve"> platform of the course). The oral examination will be entirely based on the texts but can equally begin from a specific case-study (see above).</w:t>
      </w:r>
    </w:p>
    <w:p w:rsidR="00B14191" w:rsidRPr="00D7135C" w:rsidRDefault="00B14191" w:rsidP="00B14191">
      <w:pPr>
        <w:rPr>
          <w:lang w:val="en-US"/>
        </w:rPr>
      </w:pPr>
    </w:p>
    <w:p w:rsidR="007577D2" w:rsidRPr="00893051" w:rsidRDefault="007577D2" w:rsidP="000A0C46">
      <w:pPr>
        <w:rPr>
          <w:lang w:val="en-US"/>
        </w:rPr>
      </w:pPr>
    </w:p>
    <w:sectPr w:rsidR="007577D2" w:rsidRPr="00893051" w:rsidSect="00296C47">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1509D"/>
    <w:multiLevelType w:val="hybridMultilevel"/>
    <w:tmpl w:val="B6B83228"/>
    <w:lvl w:ilvl="0" w:tplc="D460FE26">
      <w:start w:val="2"/>
      <w:numFmt w:val="bullet"/>
      <w:lvlText w:val="-"/>
      <w:lvlJc w:val="left"/>
      <w:pPr>
        <w:ind w:left="720" w:hanging="360"/>
      </w:pPr>
      <w:rPr>
        <w:rFonts w:ascii="Times" w:eastAsiaTheme="minorEastAsia" w:hAnsi="Time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46"/>
    <w:rsid w:val="000A0C46"/>
    <w:rsid w:val="00296C47"/>
    <w:rsid w:val="002D2090"/>
    <w:rsid w:val="002D3273"/>
    <w:rsid w:val="004616DC"/>
    <w:rsid w:val="004A29B5"/>
    <w:rsid w:val="00590212"/>
    <w:rsid w:val="005E6B24"/>
    <w:rsid w:val="006500CB"/>
    <w:rsid w:val="00756FA8"/>
    <w:rsid w:val="007577D2"/>
    <w:rsid w:val="008603DB"/>
    <w:rsid w:val="00893051"/>
    <w:rsid w:val="008C256D"/>
    <w:rsid w:val="00977642"/>
    <w:rsid w:val="00984B9A"/>
    <w:rsid w:val="009D6FE1"/>
    <w:rsid w:val="00A10FFF"/>
    <w:rsid w:val="00A62DB4"/>
    <w:rsid w:val="00AF178B"/>
    <w:rsid w:val="00B14191"/>
    <w:rsid w:val="00BA0DD5"/>
    <w:rsid w:val="00C02562"/>
    <w:rsid w:val="00CC63E6"/>
    <w:rsid w:val="00CF3E21"/>
    <w:rsid w:val="00D7135C"/>
    <w:rsid w:val="00F72837"/>
    <w:rsid w:val="00F83B3F"/>
    <w:rsid w:val="00FB040B"/>
    <w:rsid w:val="00FF65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7D2"/>
    <w:pPr>
      <w:keepNext/>
      <w:outlineLvl w:val="0"/>
    </w:pPr>
    <w:rPr>
      <w:rFonts w:ascii="Times New Roman" w:eastAsia="Times New Roman" w:hAnsi="Times New Roman" w:cs="Times New Roman"/>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77D2"/>
    <w:rPr>
      <w:rFonts w:ascii="Times New Roman" w:eastAsia="Times New Roman" w:hAnsi="Times New Roman" w:cs="Times New Roman"/>
      <w:b/>
      <w:bCs/>
      <w:sz w:val="20"/>
    </w:rPr>
  </w:style>
  <w:style w:type="paragraph" w:styleId="Paragrafoelenco">
    <w:name w:val="List Paragraph"/>
    <w:basedOn w:val="Normale"/>
    <w:uiPriority w:val="34"/>
    <w:qFormat/>
    <w:rsid w:val="00756FA8"/>
    <w:pPr>
      <w:ind w:left="720"/>
      <w:contextualSpacing/>
    </w:pPr>
  </w:style>
  <w:style w:type="character" w:styleId="Collegamentoipertestuale">
    <w:name w:val="Hyperlink"/>
    <w:basedOn w:val="Carpredefinitoparagrafo"/>
    <w:uiPriority w:val="99"/>
    <w:unhideWhenUsed/>
    <w:rsid w:val="00590212"/>
    <w:rPr>
      <w:color w:val="0000FF" w:themeColor="hyperlink"/>
      <w:u w:val="single"/>
    </w:rPr>
  </w:style>
  <w:style w:type="character" w:customStyle="1" w:styleId="UnresolvedMention">
    <w:name w:val="Unresolved Mention"/>
    <w:basedOn w:val="Carpredefinitoparagrafo"/>
    <w:uiPriority w:val="99"/>
    <w:semiHidden/>
    <w:unhideWhenUsed/>
    <w:rsid w:val="005902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7D2"/>
    <w:pPr>
      <w:keepNext/>
      <w:outlineLvl w:val="0"/>
    </w:pPr>
    <w:rPr>
      <w:rFonts w:ascii="Times New Roman" w:eastAsia="Times New Roman" w:hAnsi="Times New Roman" w:cs="Times New Roman"/>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77D2"/>
    <w:rPr>
      <w:rFonts w:ascii="Times New Roman" w:eastAsia="Times New Roman" w:hAnsi="Times New Roman" w:cs="Times New Roman"/>
      <w:b/>
      <w:bCs/>
      <w:sz w:val="20"/>
    </w:rPr>
  </w:style>
  <w:style w:type="paragraph" w:styleId="Paragrafoelenco">
    <w:name w:val="List Paragraph"/>
    <w:basedOn w:val="Normale"/>
    <w:uiPriority w:val="34"/>
    <w:qFormat/>
    <w:rsid w:val="00756FA8"/>
    <w:pPr>
      <w:ind w:left="720"/>
      <w:contextualSpacing/>
    </w:pPr>
  </w:style>
  <w:style w:type="character" w:styleId="Collegamentoipertestuale">
    <w:name w:val="Hyperlink"/>
    <w:basedOn w:val="Carpredefinitoparagrafo"/>
    <w:uiPriority w:val="99"/>
    <w:unhideWhenUsed/>
    <w:rsid w:val="00590212"/>
    <w:rPr>
      <w:color w:val="0000FF" w:themeColor="hyperlink"/>
      <w:u w:val="single"/>
    </w:rPr>
  </w:style>
  <w:style w:type="character" w:customStyle="1" w:styleId="UnresolvedMention">
    <w:name w:val="Unresolved Mention"/>
    <w:basedOn w:val="Carpredefinitoparagrafo"/>
    <w:uiPriority w:val="99"/>
    <w:semiHidden/>
    <w:unhideWhenUsed/>
    <w:rsid w:val="0059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ndtcenter.it/it/tag/noi-profugh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10074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Guaraldo</dc:creator>
  <cp:lastModifiedBy>Direzione Informatica</cp:lastModifiedBy>
  <cp:revision>2</cp:revision>
  <dcterms:created xsi:type="dcterms:W3CDTF">2018-08-20T12:26:00Z</dcterms:created>
  <dcterms:modified xsi:type="dcterms:W3CDTF">2018-08-20T12:26:00Z</dcterms:modified>
</cp:coreProperties>
</file>