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47" w:rsidRPr="00702C47" w:rsidRDefault="00702C47" w:rsidP="00702C47">
      <w:pPr>
        <w:pStyle w:val="Titolo1"/>
        <w:shd w:val="clear" w:color="auto" w:fill="FFFFFF"/>
        <w:spacing w:before="161" w:after="240" w:line="319" w:lineRule="atLeast"/>
        <w:rPr>
          <w:rFonts w:ascii="Calibri" w:hAnsi="Calibri" w:cs="Calibri"/>
          <w:color w:val="333333"/>
          <w:lang w:val="it-IT"/>
        </w:rPr>
      </w:pPr>
      <w:bookmarkStart w:id="0" w:name="_GoBack"/>
      <w:bookmarkEnd w:id="0"/>
      <w:r w:rsidRPr="00702C47">
        <w:rPr>
          <w:rFonts w:ascii="Calibri" w:hAnsi="Calibri" w:cs="Calibri"/>
          <w:b/>
          <w:bCs/>
          <w:color w:val="333333"/>
          <w:lang w:val="it-IT"/>
        </w:rPr>
        <w:t>Psicologia del pensiero e dei processi decisionali (2018/2019)</w:t>
      </w:r>
    </w:p>
    <w:p w:rsidR="00702C47" w:rsidRPr="00702C47" w:rsidRDefault="00702C47" w:rsidP="00702C47">
      <w:pPr>
        <w:shd w:val="clear" w:color="auto" w:fill="FFFFFF"/>
        <w:spacing w:after="0"/>
        <w:rPr>
          <w:rFonts w:ascii="Calibri" w:hAnsi="Calibri" w:cs="Calibri"/>
          <w:color w:val="333333"/>
          <w:sz w:val="21"/>
          <w:szCs w:val="21"/>
          <w:lang w:val="it-IT"/>
        </w:rPr>
      </w:pPr>
      <w:r>
        <w:rPr>
          <w:rFonts w:ascii="Calibri" w:hAnsi="Calibri" w:cs="Calibri"/>
          <w:b/>
          <w:bCs/>
          <w:color w:val="333333"/>
          <w:sz w:val="21"/>
          <w:szCs w:val="21"/>
          <w:lang w:val="it-IT"/>
        </w:rPr>
        <w:t>Docente</w:t>
      </w:r>
      <w:r w:rsidRPr="00702C47">
        <w:rPr>
          <w:rFonts w:ascii="Calibri" w:hAnsi="Calibri" w:cs="Calibri"/>
          <w:b/>
          <w:bCs/>
          <w:color w:val="333333"/>
          <w:sz w:val="21"/>
          <w:szCs w:val="21"/>
          <w:lang w:val="it-IT"/>
        </w:rPr>
        <w:t xml:space="preserve">: </w:t>
      </w:r>
      <w:r>
        <w:rPr>
          <w:rFonts w:ascii="Calibri" w:hAnsi="Calibri" w:cs="Calibri"/>
          <w:color w:val="333333"/>
          <w:sz w:val="21"/>
          <w:szCs w:val="21"/>
          <w:lang w:val="it-IT"/>
        </w:rPr>
        <w:t>Margherita Pasini (SSD Docente: M-PSI/03)</w:t>
      </w:r>
    </w:p>
    <w:p w:rsidR="00702C47" w:rsidRPr="00702C47" w:rsidRDefault="00702C47" w:rsidP="00702C47">
      <w:pPr>
        <w:shd w:val="clear" w:color="auto" w:fill="FFFFFF"/>
        <w:spacing w:after="0"/>
        <w:rPr>
          <w:rFonts w:ascii="Calibri" w:hAnsi="Calibri" w:cs="Calibri"/>
          <w:color w:val="333333"/>
          <w:sz w:val="21"/>
          <w:szCs w:val="21"/>
          <w:lang w:val="it-IT"/>
        </w:rPr>
      </w:pPr>
      <w:r w:rsidRPr="00702C47">
        <w:rPr>
          <w:rFonts w:ascii="Calibri" w:hAnsi="Calibri" w:cs="Calibri"/>
          <w:b/>
          <w:bCs/>
          <w:color w:val="333333"/>
          <w:sz w:val="21"/>
          <w:szCs w:val="21"/>
          <w:lang w:val="it-IT"/>
        </w:rPr>
        <w:t xml:space="preserve">Crediti: </w:t>
      </w:r>
      <w:r w:rsidRPr="00702C47">
        <w:rPr>
          <w:rFonts w:ascii="Calibri" w:hAnsi="Calibri" w:cs="Calibri"/>
          <w:color w:val="333333"/>
          <w:sz w:val="21"/>
          <w:szCs w:val="21"/>
          <w:lang w:val="it-IT"/>
        </w:rPr>
        <w:t>6 </w:t>
      </w:r>
    </w:p>
    <w:p w:rsidR="00702C47" w:rsidRPr="00702C47" w:rsidRDefault="00702C47" w:rsidP="00702C47">
      <w:pPr>
        <w:shd w:val="clear" w:color="auto" w:fill="FFFFFF"/>
        <w:spacing w:after="0"/>
        <w:rPr>
          <w:rFonts w:ascii="Calibri" w:hAnsi="Calibri" w:cs="Calibri"/>
          <w:color w:val="333333"/>
          <w:sz w:val="21"/>
          <w:szCs w:val="21"/>
          <w:lang w:val="it-IT"/>
        </w:rPr>
      </w:pPr>
      <w:r w:rsidRPr="00702C47">
        <w:rPr>
          <w:rFonts w:ascii="Calibri" w:hAnsi="Calibri" w:cs="Calibri"/>
          <w:b/>
          <w:bCs/>
          <w:color w:val="333333"/>
          <w:sz w:val="21"/>
          <w:szCs w:val="21"/>
          <w:lang w:val="it-IT"/>
        </w:rPr>
        <w:t>Settore disciplinare</w:t>
      </w:r>
      <w:r>
        <w:rPr>
          <w:rFonts w:ascii="Calibri" w:hAnsi="Calibri" w:cs="Calibri"/>
          <w:b/>
          <w:bCs/>
          <w:color w:val="333333"/>
          <w:sz w:val="21"/>
          <w:szCs w:val="21"/>
          <w:lang w:val="it-IT"/>
        </w:rPr>
        <w:t xml:space="preserve">: </w:t>
      </w:r>
      <w:r w:rsidRPr="00702C47">
        <w:rPr>
          <w:rFonts w:ascii="Calibri" w:hAnsi="Calibri" w:cs="Calibri"/>
          <w:color w:val="333333"/>
          <w:sz w:val="21"/>
          <w:szCs w:val="21"/>
          <w:lang w:val="it-IT"/>
        </w:rPr>
        <w:t>M-PSI/01 - PSICOLOGIA GENERALE </w:t>
      </w:r>
    </w:p>
    <w:p w:rsidR="00702C47" w:rsidRPr="00702C47" w:rsidRDefault="00702C47" w:rsidP="00702C47">
      <w:pPr>
        <w:shd w:val="clear" w:color="auto" w:fill="FFFFFF"/>
        <w:spacing w:after="0"/>
        <w:rPr>
          <w:rFonts w:ascii="Calibri" w:hAnsi="Calibri" w:cs="Calibri"/>
          <w:color w:val="333333"/>
          <w:sz w:val="21"/>
          <w:szCs w:val="21"/>
          <w:lang w:val="it-IT"/>
        </w:rPr>
      </w:pPr>
      <w:r w:rsidRPr="00702C47">
        <w:rPr>
          <w:rFonts w:ascii="Calibri" w:hAnsi="Calibri" w:cs="Calibri"/>
          <w:b/>
          <w:bCs/>
          <w:color w:val="333333"/>
          <w:sz w:val="21"/>
          <w:szCs w:val="21"/>
          <w:lang w:val="it-IT"/>
        </w:rPr>
        <w:t xml:space="preserve">Lingua di erogazione: </w:t>
      </w:r>
      <w:r w:rsidRPr="00702C47">
        <w:rPr>
          <w:rFonts w:ascii="Calibri" w:hAnsi="Calibri" w:cs="Calibri"/>
          <w:color w:val="333333"/>
          <w:sz w:val="21"/>
          <w:szCs w:val="21"/>
          <w:lang w:val="it-IT"/>
        </w:rPr>
        <w:t>Italiano</w:t>
      </w:r>
    </w:p>
    <w:p w:rsidR="00702C47" w:rsidRPr="00702C47" w:rsidRDefault="00702C47" w:rsidP="00702C47">
      <w:pPr>
        <w:shd w:val="clear" w:color="auto" w:fill="FFFFFF"/>
        <w:spacing w:after="0"/>
        <w:rPr>
          <w:rFonts w:ascii="Calibri" w:hAnsi="Calibri" w:cs="Calibri"/>
          <w:color w:val="333333"/>
          <w:sz w:val="21"/>
          <w:szCs w:val="21"/>
          <w:lang w:val="it-IT"/>
        </w:rPr>
      </w:pPr>
      <w:r w:rsidRPr="00702C47">
        <w:rPr>
          <w:rFonts w:ascii="Calibri" w:hAnsi="Calibri" w:cs="Calibri"/>
          <w:b/>
          <w:bCs/>
          <w:color w:val="333333"/>
          <w:sz w:val="21"/>
          <w:szCs w:val="21"/>
          <w:lang w:val="it-IT"/>
        </w:rPr>
        <w:t>Periodo</w:t>
      </w:r>
      <w:r>
        <w:rPr>
          <w:rFonts w:ascii="Calibri" w:hAnsi="Calibri" w:cs="Calibri"/>
          <w:b/>
          <w:bCs/>
          <w:color w:val="333333"/>
          <w:sz w:val="21"/>
          <w:szCs w:val="21"/>
          <w:lang w:val="it-IT"/>
        </w:rPr>
        <w:t xml:space="preserve">: </w:t>
      </w:r>
      <w:hyperlink r:id="rId6" w:history="1">
        <w:r w:rsidRPr="00702C47">
          <w:rPr>
            <w:rStyle w:val="Collegamentoipertestuale"/>
            <w:rFonts w:ascii="Calibri" w:hAnsi="Calibri" w:cs="Calibri"/>
            <w:color w:val="00648C"/>
            <w:sz w:val="21"/>
            <w:szCs w:val="21"/>
            <w:lang w:val="it-IT"/>
          </w:rPr>
          <w:t>2° semestre (2A) - 2° anno</w:t>
        </w:r>
      </w:hyperlink>
      <w:r w:rsidRPr="00702C47">
        <w:rPr>
          <w:rFonts w:ascii="Calibri" w:hAnsi="Calibri" w:cs="Calibri"/>
          <w:color w:val="333333"/>
          <w:sz w:val="21"/>
          <w:szCs w:val="21"/>
          <w:lang w:val="it-IT"/>
        </w:rPr>
        <w:t> dal 7-feb-2019 al 16-mar-2019. </w:t>
      </w:r>
    </w:p>
    <w:p w:rsidR="00702C47" w:rsidRDefault="00702C47" w:rsidP="00E76BFA">
      <w:pPr>
        <w:shd w:val="clear" w:color="auto" w:fill="FFFFFF"/>
        <w:spacing w:after="150" w:line="240" w:lineRule="auto"/>
        <w:rPr>
          <w:rFonts w:ascii="Calibri" w:eastAsia="Times New Roman" w:hAnsi="Calibri" w:cs="Calibri"/>
          <w:color w:val="333333"/>
          <w:sz w:val="21"/>
          <w:szCs w:val="21"/>
          <w:lang w:val="it-IT" w:eastAsia="en-GB"/>
        </w:rPr>
      </w:pPr>
    </w:p>
    <w:p w:rsidR="00D17A43" w:rsidRDefault="00D17A43" w:rsidP="00E76BFA">
      <w:pPr>
        <w:shd w:val="clear" w:color="auto" w:fill="FFFFFF"/>
        <w:spacing w:after="150" w:line="240" w:lineRule="auto"/>
        <w:rPr>
          <w:rFonts w:ascii="Calibri" w:eastAsia="Times New Roman" w:hAnsi="Calibri" w:cs="Calibri"/>
          <w:color w:val="333333"/>
          <w:sz w:val="21"/>
          <w:szCs w:val="21"/>
          <w:lang w:val="it-IT" w:eastAsia="en-GB"/>
        </w:rPr>
      </w:pPr>
      <w:r w:rsidRPr="00D17A43">
        <w:rPr>
          <w:rFonts w:ascii="Calibri" w:eastAsia="Times New Roman" w:hAnsi="Calibri" w:cs="Calibri"/>
          <w:color w:val="333333"/>
          <w:sz w:val="21"/>
          <w:szCs w:val="21"/>
          <w:lang w:val="it-IT" w:eastAsia="en-GB"/>
        </w:rPr>
        <w:t>http://www.dsg.univr.it/?ent=oi&amp;aa=2018%2F2019&amp;codiceCs=G53&amp;codins=4S006055&amp;cs=691&amp;discr=&amp;discrCd=</w:t>
      </w:r>
    </w:p>
    <w:p w:rsidR="00E76BFA" w:rsidRPr="00E76BFA" w:rsidRDefault="00E76BFA" w:rsidP="00E76BFA">
      <w:pPr>
        <w:shd w:val="clear" w:color="auto" w:fill="FFFFFF"/>
        <w:spacing w:after="150" w:line="240" w:lineRule="auto"/>
        <w:rPr>
          <w:rFonts w:ascii="Calibri" w:eastAsia="Times New Roman" w:hAnsi="Calibri" w:cs="Calibri"/>
          <w:color w:val="333333"/>
          <w:sz w:val="21"/>
          <w:szCs w:val="21"/>
          <w:lang w:val="it-IT" w:eastAsia="en-GB"/>
        </w:rPr>
      </w:pPr>
      <w:r w:rsidRPr="00E76BFA">
        <w:rPr>
          <w:rFonts w:ascii="Calibri" w:eastAsia="Times New Roman" w:hAnsi="Calibri" w:cs="Calibri"/>
          <w:color w:val="333333"/>
          <w:sz w:val="21"/>
          <w:szCs w:val="21"/>
          <w:lang w:val="it-IT" w:eastAsia="en-GB"/>
        </w:rPr>
        <w:t>Il corso intende fornire un quadro della conoscenza psicologica sui processi di giudizio e decisione, attraverso l'analisi dei processi cognitivi, emotivi e neurali che sottendono i giudizi e le decisioni. Queste conoscenze sono rilevanti nel campo della gestione dei fenomeni emergenziali, per poter disporre anche di strumenti interpretativi dei processi psicologici che vengono attuati nella presa di decisione.</w:t>
      </w:r>
      <w:r w:rsidRPr="00E76BFA">
        <w:rPr>
          <w:rFonts w:ascii="Calibri" w:eastAsia="Times New Roman" w:hAnsi="Calibri" w:cs="Calibri"/>
          <w:color w:val="333333"/>
          <w:sz w:val="21"/>
          <w:szCs w:val="21"/>
          <w:lang w:val="it-IT" w:eastAsia="en-GB"/>
        </w:rPr>
        <w:br/>
        <w:t>------------------------</w:t>
      </w:r>
      <w:r w:rsidRPr="00E76BFA">
        <w:rPr>
          <w:rFonts w:ascii="Calibri" w:eastAsia="Times New Roman" w:hAnsi="Calibri" w:cs="Calibri"/>
          <w:color w:val="333333"/>
          <w:sz w:val="21"/>
          <w:szCs w:val="21"/>
          <w:lang w:val="it-IT" w:eastAsia="en-GB"/>
        </w:rPr>
        <w:br/>
        <w:t>Risultati attesi</w:t>
      </w:r>
      <w:r w:rsidRPr="00E76BFA">
        <w:rPr>
          <w:rFonts w:ascii="Calibri" w:eastAsia="Times New Roman" w:hAnsi="Calibri" w:cs="Calibri"/>
          <w:color w:val="333333"/>
          <w:sz w:val="21"/>
          <w:szCs w:val="21"/>
          <w:lang w:val="it-IT" w:eastAsia="en-GB"/>
        </w:rPr>
        <w:br/>
        <w:t>------------------------</w:t>
      </w:r>
      <w:r w:rsidRPr="00E76BFA">
        <w:rPr>
          <w:rFonts w:ascii="Calibri" w:eastAsia="Times New Roman" w:hAnsi="Calibri" w:cs="Calibri"/>
          <w:color w:val="333333"/>
          <w:sz w:val="21"/>
          <w:szCs w:val="21"/>
          <w:lang w:val="it-IT" w:eastAsia="en-GB"/>
        </w:rPr>
        <w:br/>
        <w:t>- Conoscenza e comprensione: Gli studenti e le studentesse disporranno di una visone generale dei concetti di base che caratterizzano la Psicologia come Disciplina Scientifica. Inoltre disporrà di approfondimenti specifici che riguardano i processi psicologici sottesi alla presa di decisione.</w:t>
      </w:r>
      <w:r w:rsidRPr="00E76BFA">
        <w:rPr>
          <w:rFonts w:ascii="Calibri" w:eastAsia="Times New Roman" w:hAnsi="Calibri" w:cs="Calibri"/>
          <w:color w:val="333333"/>
          <w:sz w:val="21"/>
          <w:szCs w:val="21"/>
          <w:lang w:val="it-IT" w:eastAsia="en-GB"/>
        </w:rPr>
        <w:br/>
        <w:t>- Capacità di applicare conoscenza e comprensione: Gli studenti e le studentesse saranno in grado di utilizzare le conoscenze acquisite disponendo di un più ampio orizzonte interpretativo rispetto ai meccanismi della presa di decisione, con particolare riferimento alle situazioni di emergenza.</w:t>
      </w:r>
      <w:r w:rsidRPr="00E76BFA">
        <w:rPr>
          <w:rFonts w:ascii="Calibri" w:eastAsia="Times New Roman" w:hAnsi="Calibri" w:cs="Calibri"/>
          <w:color w:val="333333"/>
          <w:sz w:val="21"/>
          <w:szCs w:val="21"/>
          <w:lang w:val="it-IT" w:eastAsia="en-GB"/>
        </w:rPr>
        <w:br/>
        <w:t>- In relazione all'autonomia di giudizio, l'insegnamento contribuisce a sviluppare la capacità di elaborare in autonomia delle riflessioni sui processi di decisione dal punto di vista psicologico.</w:t>
      </w:r>
      <w:r w:rsidRPr="00E76BFA">
        <w:rPr>
          <w:rFonts w:ascii="Calibri" w:eastAsia="Times New Roman" w:hAnsi="Calibri" w:cs="Calibri"/>
          <w:color w:val="333333"/>
          <w:sz w:val="21"/>
          <w:szCs w:val="21"/>
          <w:lang w:val="it-IT" w:eastAsia="en-GB"/>
        </w:rPr>
        <w:br/>
        <w:t>- In relazione alle capacità comunicative, l'insegnamento si propone di sviluppare negli studenti e nelle studentesse la capacità di comunicare in maniera chiara risultati delle ricerche nell'ambito della psicologia della decisione, così da contribuire alla generale capacità comunicativa connessa all'interpretazione di dati osservati.</w:t>
      </w:r>
      <w:r w:rsidRPr="00E76BFA">
        <w:rPr>
          <w:rFonts w:ascii="Calibri" w:eastAsia="Times New Roman" w:hAnsi="Calibri" w:cs="Calibri"/>
          <w:color w:val="333333"/>
          <w:sz w:val="21"/>
          <w:szCs w:val="21"/>
          <w:lang w:val="it-IT" w:eastAsia="en-GB"/>
        </w:rPr>
        <w:br/>
        <w:t>- In relazione alle capacità di apprendimento, l'insegnamento intende sviluppare la capacità di aggiornamento autonomo sui temi del corso.</w:t>
      </w:r>
    </w:p>
    <w:p w:rsidR="00E76BFA" w:rsidRPr="00E76BFA" w:rsidRDefault="00E76BFA" w:rsidP="00E76BFA">
      <w:pPr>
        <w:pBdr>
          <w:left w:val="single" w:sz="18" w:space="12" w:color="008EC7"/>
        </w:pBdr>
        <w:shd w:val="clear" w:color="auto" w:fill="FAFAFA"/>
        <w:spacing w:before="161" w:after="240" w:line="348" w:lineRule="atLeast"/>
        <w:outlineLvl w:val="3"/>
        <w:rPr>
          <w:rFonts w:ascii="Arial" w:eastAsia="Times New Roman" w:hAnsi="Arial" w:cs="Arial"/>
          <w:caps/>
          <w:color w:val="000000"/>
          <w:sz w:val="21"/>
          <w:szCs w:val="21"/>
          <w:lang w:val="it-IT" w:eastAsia="en-GB"/>
        </w:rPr>
      </w:pPr>
      <w:r w:rsidRPr="00E76BFA">
        <w:rPr>
          <w:rFonts w:ascii="Arial" w:eastAsia="Times New Roman" w:hAnsi="Arial" w:cs="Arial"/>
          <w:caps/>
          <w:color w:val="000000"/>
          <w:sz w:val="21"/>
          <w:szCs w:val="21"/>
          <w:lang w:val="it-IT" w:eastAsia="en-GB"/>
        </w:rPr>
        <w:t>PROGRAMMA</w:t>
      </w:r>
    </w:p>
    <w:p w:rsidR="00E76BFA" w:rsidRPr="00E76BFA" w:rsidRDefault="00E76BFA" w:rsidP="00E76BFA">
      <w:pPr>
        <w:pStyle w:val="Paragrafoelenco"/>
        <w:numPr>
          <w:ilvl w:val="0"/>
          <w:numId w:val="1"/>
        </w:numPr>
        <w:shd w:val="clear" w:color="auto" w:fill="FFFFFF"/>
        <w:spacing w:after="150" w:line="240" w:lineRule="auto"/>
        <w:rPr>
          <w:rFonts w:ascii="Calibri" w:eastAsia="Times New Roman" w:hAnsi="Calibri" w:cs="Calibri"/>
          <w:color w:val="333333"/>
          <w:sz w:val="21"/>
          <w:szCs w:val="21"/>
          <w:lang w:eastAsia="en-GB"/>
        </w:rPr>
      </w:pPr>
      <w:r w:rsidRPr="00E76BFA">
        <w:rPr>
          <w:rFonts w:ascii="Calibri" w:eastAsia="Times New Roman" w:hAnsi="Calibri" w:cs="Calibri"/>
          <w:color w:val="333333"/>
          <w:sz w:val="21"/>
          <w:szCs w:val="21"/>
          <w:lang w:val="it-IT" w:eastAsia="en-GB"/>
        </w:rPr>
        <w:t>Giudizio e decisione</w:t>
      </w:r>
    </w:p>
    <w:p w:rsidR="00E76BFA" w:rsidRPr="00E76BFA" w:rsidRDefault="00E76BFA" w:rsidP="00E76BFA">
      <w:pPr>
        <w:pStyle w:val="Paragrafoelenco"/>
        <w:numPr>
          <w:ilvl w:val="0"/>
          <w:numId w:val="1"/>
        </w:numPr>
        <w:shd w:val="clear" w:color="auto" w:fill="FFFFFF"/>
        <w:spacing w:after="150" w:line="240" w:lineRule="auto"/>
        <w:rPr>
          <w:rFonts w:ascii="Calibri" w:eastAsia="Times New Roman" w:hAnsi="Calibri" w:cs="Calibri"/>
          <w:color w:val="333333"/>
          <w:sz w:val="21"/>
          <w:szCs w:val="21"/>
          <w:lang w:val="it-IT" w:eastAsia="en-GB"/>
        </w:rPr>
      </w:pPr>
      <w:r w:rsidRPr="00E76BFA">
        <w:rPr>
          <w:rFonts w:ascii="Calibri" w:eastAsia="Times New Roman" w:hAnsi="Calibri" w:cs="Calibri"/>
          <w:color w:val="333333"/>
          <w:sz w:val="21"/>
          <w:szCs w:val="21"/>
          <w:lang w:val="it-IT" w:eastAsia="en-GB"/>
        </w:rPr>
        <w:t>Euristiche ed errori sistematici nel giudizio</w:t>
      </w:r>
    </w:p>
    <w:p w:rsidR="00E76BFA" w:rsidRPr="00E76BFA" w:rsidRDefault="00E76BFA" w:rsidP="00E76BFA">
      <w:pPr>
        <w:pStyle w:val="Paragrafoelenco"/>
        <w:numPr>
          <w:ilvl w:val="0"/>
          <w:numId w:val="1"/>
        </w:numPr>
        <w:shd w:val="clear" w:color="auto" w:fill="FFFFFF"/>
        <w:spacing w:after="150" w:line="240" w:lineRule="auto"/>
        <w:rPr>
          <w:rFonts w:ascii="Calibri" w:eastAsia="Times New Roman" w:hAnsi="Calibri" w:cs="Calibri"/>
          <w:color w:val="333333"/>
          <w:sz w:val="21"/>
          <w:szCs w:val="21"/>
          <w:lang w:eastAsia="en-GB"/>
        </w:rPr>
      </w:pPr>
      <w:r w:rsidRPr="00E76BFA">
        <w:rPr>
          <w:rFonts w:ascii="Calibri" w:eastAsia="Times New Roman" w:hAnsi="Calibri" w:cs="Calibri"/>
          <w:color w:val="333333"/>
          <w:sz w:val="21"/>
          <w:szCs w:val="21"/>
          <w:lang w:val="it-IT" w:eastAsia="en-GB"/>
        </w:rPr>
        <w:t>Rischio e decisione</w:t>
      </w:r>
    </w:p>
    <w:p w:rsidR="00E76BFA" w:rsidRPr="00E76BFA" w:rsidRDefault="00E76BFA" w:rsidP="00E76BFA">
      <w:pPr>
        <w:pStyle w:val="Paragrafoelenco"/>
        <w:numPr>
          <w:ilvl w:val="0"/>
          <w:numId w:val="1"/>
        </w:numPr>
        <w:shd w:val="clear" w:color="auto" w:fill="FFFFFF"/>
        <w:spacing w:after="150" w:line="240" w:lineRule="auto"/>
        <w:rPr>
          <w:rFonts w:ascii="Calibri" w:eastAsia="Times New Roman" w:hAnsi="Calibri" w:cs="Calibri"/>
          <w:color w:val="333333"/>
          <w:sz w:val="21"/>
          <w:szCs w:val="21"/>
          <w:lang w:eastAsia="en-GB"/>
        </w:rPr>
      </w:pPr>
      <w:r w:rsidRPr="00E76BFA">
        <w:rPr>
          <w:rFonts w:ascii="Calibri" w:eastAsia="Times New Roman" w:hAnsi="Calibri" w:cs="Calibri"/>
          <w:color w:val="333333"/>
          <w:sz w:val="21"/>
          <w:szCs w:val="21"/>
          <w:lang w:val="it-IT" w:eastAsia="en-GB"/>
        </w:rPr>
        <w:t>Rappresentazione e decisione</w:t>
      </w:r>
    </w:p>
    <w:p w:rsidR="00E76BFA" w:rsidRPr="00E76BFA" w:rsidRDefault="00E76BFA" w:rsidP="00E76BFA">
      <w:pPr>
        <w:pStyle w:val="Paragrafoelenco"/>
        <w:numPr>
          <w:ilvl w:val="0"/>
          <w:numId w:val="1"/>
        </w:numPr>
        <w:shd w:val="clear" w:color="auto" w:fill="FFFFFF"/>
        <w:spacing w:after="150" w:line="240" w:lineRule="auto"/>
        <w:rPr>
          <w:rFonts w:ascii="Calibri" w:eastAsia="Times New Roman" w:hAnsi="Calibri" w:cs="Calibri"/>
          <w:color w:val="333333"/>
          <w:sz w:val="21"/>
          <w:szCs w:val="21"/>
          <w:lang w:eastAsia="en-GB"/>
        </w:rPr>
      </w:pPr>
      <w:r w:rsidRPr="00E76BFA">
        <w:rPr>
          <w:rFonts w:ascii="Calibri" w:eastAsia="Times New Roman" w:hAnsi="Calibri" w:cs="Calibri"/>
          <w:color w:val="333333"/>
          <w:sz w:val="21"/>
          <w:szCs w:val="21"/>
          <w:lang w:val="it-IT" w:eastAsia="en-GB"/>
        </w:rPr>
        <w:t>Memoria, attenzione e decisione</w:t>
      </w:r>
    </w:p>
    <w:p w:rsidR="00E76BFA" w:rsidRPr="00E76BFA" w:rsidRDefault="00E76BFA" w:rsidP="00E76BFA">
      <w:pPr>
        <w:pStyle w:val="Paragrafoelenco"/>
        <w:numPr>
          <w:ilvl w:val="0"/>
          <w:numId w:val="1"/>
        </w:numPr>
        <w:shd w:val="clear" w:color="auto" w:fill="FFFFFF"/>
        <w:spacing w:after="150" w:line="240" w:lineRule="auto"/>
        <w:rPr>
          <w:rFonts w:ascii="Calibri" w:eastAsia="Times New Roman" w:hAnsi="Calibri" w:cs="Calibri"/>
          <w:color w:val="333333"/>
          <w:sz w:val="21"/>
          <w:szCs w:val="21"/>
          <w:lang w:eastAsia="en-GB"/>
        </w:rPr>
      </w:pPr>
      <w:r w:rsidRPr="00E76BFA">
        <w:rPr>
          <w:rFonts w:ascii="Calibri" w:eastAsia="Times New Roman" w:hAnsi="Calibri" w:cs="Calibri"/>
          <w:color w:val="333333"/>
          <w:sz w:val="21"/>
          <w:szCs w:val="21"/>
          <w:lang w:val="it-IT" w:eastAsia="en-GB"/>
        </w:rPr>
        <w:t>Processi decisionali dinamici</w:t>
      </w:r>
    </w:p>
    <w:p w:rsidR="00E76BFA" w:rsidRPr="00E76BFA" w:rsidRDefault="00E76BFA" w:rsidP="00E76BFA">
      <w:pPr>
        <w:pStyle w:val="Paragrafoelenco"/>
        <w:numPr>
          <w:ilvl w:val="0"/>
          <w:numId w:val="1"/>
        </w:numPr>
        <w:shd w:val="clear" w:color="auto" w:fill="FFFFFF"/>
        <w:spacing w:after="150" w:line="240" w:lineRule="auto"/>
        <w:rPr>
          <w:rFonts w:ascii="Calibri" w:eastAsia="Times New Roman" w:hAnsi="Calibri" w:cs="Calibri"/>
          <w:color w:val="333333"/>
          <w:sz w:val="21"/>
          <w:szCs w:val="21"/>
          <w:lang w:eastAsia="en-GB"/>
        </w:rPr>
      </w:pPr>
      <w:r w:rsidRPr="00E76BFA">
        <w:rPr>
          <w:rFonts w:ascii="Calibri" w:eastAsia="Times New Roman" w:hAnsi="Calibri" w:cs="Calibri"/>
          <w:color w:val="333333"/>
          <w:sz w:val="21"/>
          <w:szCs w:val="21"/>
          <w:lang w:val="it-IT" w:eastAsia="en-GB"/>
        </w:rPr>
        <w:t>Emozioni e decisione</w:t>
      </w:r>
    </w:p>
    <w:p w:rsidR="00E76BFA" w:rsidRPr="00E76BFA" w:rsidRDefault="00E76BFA" w:rsidP="00E76BFA">
      <w:pPr>
        <w:pStyle w:val="Paragrafoelenco"/>
        <w:numPr>
          <w:ilvl w:val="0"/>
          <w:numId w:val="1"/>
        </w:numPr>
        <w:shd w:val="clear" w:color="auto" w:fill="FFFFFF"/>
        <w:spacing w:after="150" w:line="240" w:lineRule="auto"/>
        <w:rPr>
          <w:rFonts w:ascii="Calibri" w:eastAsia="Times New Roman" w:hAnsi="Calibri" w:cs="Calibri"/>
          <w:color w:val="333333"/>
          <w:sz w:val="21"/>
          <w:szCs w:val="21"/>
          <w:lang w:eastAsia="en-GB"/>
        </w:rPr>
      </w:pPr>
      <w:r w:rsidRPr="00E76BFA">
        <w:rPr>
          <w:rFonts w:ascii="Calibri" w:eastAsia="Times New Roman" w:hAnsi="Calibri" w:cs="Calibri"/>
          <w:color w:val="333333"/>
          <w:sz w:val="21"/>
          <w:szCs w:val="21"/>
          <w:lang w:val="it-IT" w:eastAsia="en-GB"/>
        </w:rPr>
        <w:t>Cervello e decisioni</w:t>
      </w:r>
    </w:p>
    <w:p w:rsidR="00E76BFA" w:rsidRPr="003144D1" w:rsidRDefault="00E76BFA" w:rsidP="00E76BFA">
      <w:pPr>
        <w:pStyle w:val="Paragrafoelenco"/>
        <w:numPr>
          <w:ilvl w:val="0"/>
          <w:numId w:val="1"/>
        </w:numPr>
        <w:shd w:val="clear" w:color="auto" w:fill="FFFFFF"/>
        <w:spacing w:after="150" w:line="240" w:lineRule="auto"/>
        <w:rPr>
          <w:rFonts w:ascii="Calibri" w:eastAsia="Times New Roman" w:hAnsi="Calibri" w:cs="Calibri"/>
          <w:color w:val="333333"/>
          <w:sz w:val="21"/>
          <w:szCs w:val="21"/>
          <w:lang w:eastAsia="en-GB"/>
        </w:rPr>
      </w:pPr>
      <w:r w:rsidRPr="00E76BFA">
        <w:rPr>
          <w:rFonts w:ascii="Calibri" w:eastAsia="Times New Roman" w:hAnsi="Calibri" w:cs="Calibri"/>
          <w:color w:val="333333"/>
          <w:sz w:val="21"/>
          <w:szCs w:val="21"/>
          <w:lang w:val="it-IT" w:eastAsia="en-GB"/>
        </w:rPr>
        <w:t>Negoziazione e decisione</w:t>
      </w:r>
    </w:p>
    <w:p w:rsidR="003144D1" w:rsidRPr="003144D1" w:rsidRDefault="003144D1" w:rsidP="003144D1">
      <w:pPr>
        <w:pBdr>
          <w:left w:val="single" w:sz="18" w:space="12" w:color="008EC7"/>
        </w:pBdr>
        <w:shd w:val="clear" w:color="auto" w:fill="FAFAFA"/>
        <w:spacing w:before="161" w:after="240" w:line="348" w:lineRule="atLeast"/>
        <w:outlineLvl w:val="3"/>
        <w:rPr>
          <w:rFonts w:ascii="Arial" w:eastAsia="Times New Roman" w:hAnsi="Arial" w:cs="Arial"/>
          <w:caps/>
          <w:color w:val="000000"/>
          <w:sz w:val="21"/>
          <w:szCs w:val="21"/>
          <w:lang w:eastAsia="en-GB"/>
        </w:rPr>
      </w:pPr>
      <w:r w:rsidRPr="003144D1">
        <w:rPr>
          <w:rFonts w:ascii="Arial" w:eastAsia="Times New Roman" w:hAnsi="Arial" w:cs="Arial"/>
          <w:caps/>
          <w:color w:val="000000"/>
          <w:sz w:val="21"/>
          <w:szCs w:val="21"/>
          <w:lang w:eastAsia="en-GB"/>
        </w:rPr>
        <w:t>Testi di riferimento</w:t>
      </w:r>
    </w:p>
    <w:p w:rsidR="003144D1" w:rsidRPr="003144D1" w:rsidRDefault="003144D1" w:rsidP="003144D1">
      <w:pPr>
        <w:shd w:val="clear" w:color="auto" w:fill="FFFFFF"/>
        <w:spacing w:after="150" w:line="240" w:lineRule="auto"/>
        <w:rPr>
          <w:rFonts w:ascii="Calibri" w:eastAsia="Times New Roman" w:hAnsi="Calibri" w:cs="Calibri"/>
          <w:color w:val="333333"/>
          <w:sz w:val="21"/>
          <w:szCs w:val="21"/>
          <w:lang w:val="it-IT" w:eastAsia="en-GB"/>
        </w:rPr>
      </w:pPr>
      <w:r w:rsidRPr="003144D1">
        <w:rPr>
          <w:rFonts w:ascii="Calibri" w:eastAsia="Times New Roman" w:hAnsi="Calibri" w:cs="Calibri"/>
          <w:color w:val="333333"/>
          <w:sz w:val="21"/>
          <w:szCs w:val="21"/>
          <w:lang w:val="it-IT" w:eastAsia="en-GB"/>
        </w:rPr>
        <w:t>Autore</w:t>
      </w:r>
      <w:r w:rsidRPr="003144D1">
        <w:rPr>
          <w:rFonts w:ascii="Calibri" w:eastAsia="Times New Roman" w:hAnsi="Calibri" w:cs="Calibri"/>
          <w:color w:val="333333"/>
          <w:sz w:val="21"/>
          <w:szCs w:val="21"/>
          <w:lang w:val="it-IT" w:eastAsia="en-GB"/>
        </w:rPr>
        <w:tab/>
        <w:t>Titolo</w:t>
      </w:r>
      <w:r w:rsidRPr="003144D1">
        <w:rPr>
          <w:rFonts w:ascii="Calibri" w:eastAsia="Times New Roman" w:hAnsi="Calibri" w:cs="Calibri"/>
          <w:color w:val="333333"/>
          <w:sz w:val="21"/>
          <w:szCs w:val="21"/>
          <w:lang w:val="it-IT" w:eastAsia="en-GB"/>
        </w:rPr>
        <w:tab/>
        <w:t>Casa editrice</w:t>
      </w:r>
      <w:r w:rsidRPr="003144D1">
        <w:rPr>
          <w:rFonts w:ascii="Calibri" w:eastAsia="Times New Roman" w:hAnsi="Calibri" w:cs="Calibri"/>
          <w:color w:val="333333"/>
          <w:sz w:val="21"/>
          <w:szCs w:val="21"/>
          <w:lang w:val="it-IT" w:eastAsia="en-GB"/>
        </w:rPr>
        <w:tab/>
        <w:t>Anno</w:t>
      </w:r>
      <w:r w:rsidRPr="003144D1">
        <w:rPr>
          <w:rFonts w:ascii="Calibri" w:eastAsia="Times New Roman" w:hAnsi="Calibri" w:cs="Calibri"/>
          <w:color w:val="333333"/>
          <w:sz w:val="21"/>
          <w:szCs w:val="21"/>
          <w:lang w:val="it-IT" w:eastAsia="en-GB"/>
        </w:rPr>
        <w:tab/>
        <w:t>ISBN</w:t>
      </w:r>
      <w:r w:rsidRPr="003144D1">
        <w:rPr>
          <w:rFonts w:ascii="Calibri" w:eastAsia="Times New Roman" w:hAnsi="Calibri" w:cs="Calibri"/>
          <w:color w:val="333333"/>
          <w:sz w:val="21"/>
          <w:szCs w:val="21"/>
          <w:lang w:val="it-IT" w:eastAsia="en-GB"/>
        </w:rPr>
        <w:tab/>
        <w:t>Note</w:t>
      </w:r>
    </w:p>
    <w:p w:rsidR="003144D1" w:rsidRPr="003144D1" w:rsidRDefault="003144D1" w:rsidP="003144D1">
      <w:pPr>
        <w:shd w:val="clear" w:color="auto" w:fill="FFFFFF"/>
        <w:spacing w:after="150" w:line="240" w:lineRule="auto"/>
        <w:rPr>
          <w:rFonts w:ascii="Calibri" w:eastAsia="Times New Roman" w:hAnsi="Calibri" w:cs="Calibri"/>
          <w:color w:val="333333"/>
          <w:sz w:val="21"/>
          <w:szCs w:val="21"/>
          <w:lang w:val="it-IT" w:eastAsia="en-GB"/>
        </w:rPr>
      </w:pPr>
      <w:r w:rsidRPr="003144D1">
        <w:rPr>
          <w:rFonts w:ascii="Calibri" w:eastAsia="Times New Roman" w:hAnsi="Calibri" w:cs="Calibri"/>
          <w:color w:val="333333"/>
          <w:sz w:val="21"/>
          <w:szCs w:val="21"/>
          <w:lang w:val="it-IT" w:eastAsia="en-GB"/>
        </w:rPr>
        <w:t>VITTORIO GIROTTO, MARCO ZORZI</w:t>
      </w:r>
      <w:r w:rsidRPr="003144D1">
        <w:rPr>
          <w:rFonts w:ascii="Calibri" w:eastAsia="Times New Roman" w:hAnsi="Calibri" w:cs="Calibri"/>
          <w:color w:val="333333"/>
          <w:sz w:val="21"/>
          <w:szCs w:val="21"/>
          <w:lang w:val="it-IT" w:eastAsia="en-GB"/>
        </w:rPr>
        <w:tab/>
        <w:t>Manuale di psicologia generale</w:t>
      </w:r>
      <w:r w:rsidRPr="003144D1">
        <w:rPr>
          <w:rFonts w:ascii="Calibri" w:eastAsia="Times New Roman" w:hAnsi="Calibri" w:cs="Calibri"/>
          <w:color w:val="333333"/>
          <w:sz w:val="21"/>
          <w:szCs w:val="21"/>
          <w:lang w:val="it-IT" w:eastAsia="en-GB"/>
        </w:rPr>
        <w:tab/>
        <w:t>Il Mulino</w:t>
      </w:r>
      <w:r w:rsidRPr="003144D1">
        <w:rPr>
          <w:rFonts w:ascii="Calibri" w:eastAsia="Times New Roman" w:hAnsi="Calibri" w:cs="Calibri"/>
          <w:color w:val="333333"/>
          <w:sz w:val="21"/>
          <w:szCs w:val="21"/>
          <w:lang w:val="it-IT" w:eastAsia="en-GB"/>
        </w:rPr>
        <w:tab/>
        <w:t>2016</w:t>
      </w:r>
      <w:r w:rsidRPr="003144D1">
        <w:rPr>
          <w:rFonts w:ascii="Calibri" w:eastAsia="Times New Roman" w:hAnsi="Calibri" w:cs="Calibri"/>
          <w:color w:val="333333"/>
          <w:sz w:val="21"/>
          <w:szCs w:val="21"/>
          <w:lang w:val="it-IT" w:eastAsia="en-GB"/>
        </w:rPr>
        <w:tab/>
      </w:r>
      <w:r w:rsidRPr="003144D1">
        <w:rPr>
          <w:rFonts w:ascii="Calibri" w:eastAsia="Times New Roman" w:hAnsi="Calibri" w:cs="Calibri"/>
          <w:color w:val="333333"/>
          <w:sz w:val="21"/>
          <w:szCs w:val="21"/>
          <w:lang w:val="it-IT" w:eastAsia="en-GB"/>
        </w:rPr>
        <w:tab/>
        <w:t>Questo libro è utile per chi fosse interessato ad approfondire le tematiche relative alla Psicologia Generale e non sarà materia di esame dell'insegnamento</w:t>
      </w:r>
    </w:p>
    <w:p w:rsidR="003144D1" w:rsidRPr="003144D1" w:rsidRDefault="003144D1" w:rsidP="003144D1">
      <w:pPr>
        <w:shd w:val="clear" w:color="auto" w:fill="FFFFFF"/>
        <w:spacing w:after="150" w:line="240" w:lineRule="auto"/>
        <w:rPr>
          <w:rFonts w:ascii="Calibri" w:eastAsia="Times New Roman" w:hAnsi="Calibri" w:cs="Calibri"/>
          <w:color w:val="333333"/>
          <w:sz w:val="21"/>
          <w:szCs w:val="21"/>
          <w:lang w:val="it-IT" w:eastAsia="en-GB"/>
        </w:rPr>
      </w:pPr>
      <w:r w:rsidRPr="003144D1">
        <w:rPr>
          <w:rFonts w:ascii="Calibri" w:eastAsia="Times New Roman" w:hAnsi="Calibri" w:cs="Calibri"/>
          <w:color w:val="333333"/>
          <w:sz w:val="21"/>
          <w:szCs w:val="21"/>
          <w:lang w:val="it-IT" w:eastAsia="en-GB"/>
        </w:rPr>
        <w:t xml:space="preserve">Bonini N., Del </w:t>
      </w:r>
      <w:proofErr w:type="spellStart"/>
      <w:r w:rsidRPr="003144D1">
        <w:rPr>
          <w:rFonts w:ascii="Calibri" w:eastAsia="Times New Roman" w:hAnsi="Calibri" w:cs="Calibri"/>
          <w:color w:val="333333"/>
          <w:sz w:val="21"/>
          <w:szCs w:val="21"/>
          <w:lang w:val="it-IT" w:eastAsia="en-GB"/>
        </w:rPr>
        <w:t>Missier</w:t>
      </w:r>
      <w:proofErr w:type="spellEnd"/>
      <w:r w:rsidRPr="003144D1">
        <w:rPr>
          <w:rFonts w:ascii="Calibri" w:eastAsia="Times New Roman" w:hAnsi="Calibri" w:cs="Calibri"/>
          <w:color w:val="333333"/>
          <w:sz w:val="21"/>
          <w:szCs w:val="21"/>
          <w:lang w:val="it-IT" w:eastAsia="en-GB"/>
        </w:rPr>
        <w:t xml:space="preserve"> F., </w:t>
      </w:r>
      <w:proofErr w:type="spellStart"/>
      <w:r w:rsidRPr="003144D1">
        <w:rPr>
          <w:rFonts w:ascii="Calibri" w:eastAsia="Times New Roman" w:hAnsi="Calibri" w:cs="Calibri"/>
          <w:color w:val="333333"/>
          <w:sz w:val="21"/>
          <w:szCs w:val="21"/>
          <w:lang w:val="it-IT" w:eastAsia="en-GB"/>
        </w:rPr>
        <w:t>Rumiati</w:t>
      </w:r>
      <w:proofErr w:type="spellEnd"/>
      <w:r w:rsidRPr="003144D1">
        <w:rPr>
          <w:rFonts w:ascii="Calibri" w:eastAsia="Times New Roman" w:hAnsi="Calibri" w:cs="Calibri"/>
          <w:color w:val="333333"/>
          <w:sz w:val="21"/>
          <w:szCs w:val="21"/>
          <w:lang w:val="it-IT" w:eastAsia="en-GB"/>
        </w:rPr>
        <w:t xml:space="preserve"> R.</w:t>
      </w:r>
      <w:r w:rsidRPr="003144D1">
        <w:rPr>
          <w:rFonts w:ascii="Calibri" w:eastAsia="Times New Roman" w:hAnsi="Calibri" w:cs="Calibri"/>
          <w:color w:val="333333"/>
          <w:sz w:val="21"/>
          <w:szCs w:val="21"/>
          <w:lang w:val="it-IT" w:eastAsia="en-GB"/>
        </w:rPr>
        <w:tab/>
        <w:t>Psicologia del giudizio e della decisione (Edizione 1)</w:t>
      </w:r>
      <w:r w:rsidRPr="003144D1">
        <w:rPr>
          <w:rFonts w:ascii="Calibri" w:eastAsia="Times New Roman" w:hAnsi="Calibri" w:cs="Calibri"/>
          <w:color w:val="333333"/>
          <w:sz w:val="21"/>
          <w:szCs w:val="21"/>
          <w:lang w:val="it-IT" w:eastAsia="en-GB"/>
        </w:rPr>
        <w:tab/>
        <w:t>il Mulino</w:t>
      </w:r>
      <w:r w:rsidRPr="003144D1">
        <w:rPr>
          <w:rFonts w:ascii="Calibri" w:eastAsia="Times New Roman" w:hAnsi="Calibri" w:cs="Calibri"/>
          <w:color w:val="333333"/>
          <w:sz w:val="21"/>
          <w:szCs w:val="21"/>
          <w:lang w:val="it-IT" w:eastAsia="en-GB"/>
        </w:rPr>
        <w:tab/>
        <w:t>2008</w:t>
      </w:r>
      <w:r w:rsidRPr="003144D1">
        <w:rPr>
          <w:rFonts w:ascii="Calibri" w:eastAsia="Times New Roman" w:hAnsi="Calibri" w:cs="Calibri"/>
          <w:color w:val="333333"/>
          <w:sz w:val="21"/>
          <w:szCs w:val="21"/>
          <w:lang w:val="it-IT" w:eastAsia="en-GB"/>
        </w:rPr>
        <w:tab/>
        <w:t>9788815126009</w:t>
      </w:r>
      <w:r w:rsidRPr="003144D1">
        <w:rPr>
          <w:rFonts w:ascii="Calibri" w:eastAsia="Times New Roman" w:hAnsi="Calibri" w:cs="Calibri"/>
          <w:color w:val="333333"/>
          <w:sz w:val="21"/>
          <w:szCs w:val="21"/>
          <w:lang w:val="it-IT" w:eastAsia="en-GB"/>
        </w:rPr>
        <w:tab/>
      </w:r>
    </w:p>
    <w:p w:rsidR="00E76BFA" w:rsidRPr="00702C47" w:rsidRDefault="00E76BFA" w:rsidP="00E76BFA">
      <w:pPr>
        <w:pBdr>
          <w:left w:val="single" w:sz="18" w:space="12" w:color="008EC7"/>
        </w:pBdr>
        <w:shd w:val="clear" w:color="auto" w:fill="FAFAFA"/>
        <w:spacing w:before="161" w:after="240" w:line="348" w:lineRule="atLeast"/>
        <w:outlineLvl w:val="3"/>
        <w:rPr>
          <w:rFonts w:ascii="Arial" w:eastAsia="Times New Roman" w:hAnsi="Arial" w:cs="Arial"/>
          <w:caps/>
          <w:color w:val="000000"/>
          <w:sz w:val="21"/>
          <w:szCs w:val="21"/>
          <w:lang w:val="it-IT" w:eastAsia="en-GB"/>
        </w:rPr>
      </w:pPr>
      <w:r w:rsidRPr="00702C47">
        <w:rPr>
          <w:rFonts w:ascii="Arial" w:eastAsia="Times New Roman" w:hAnsi="Arial" w:cs="Arial"/>
          <w:caps/>
          <w:color w:val="000000"/>
          <w:sz w:val="21"/>
          <w:szCs w:val="21"/>
          <w:lang w:val="it-IT" w:eastAsia="en-GB"/>
        </w:rPr>
        <w:lastRenderedPageBreak/>
        <w:t>MODALITÀ D'ESAME</w:t>
      </w:r>
    </w:p>
    <w:p w:rsidR="00E76BFA" w:rsidRPr="00E76BFA" w:rsidRDefault="00E76BFA" w:rsidP="00E76BFA">
      <w:pPr>
        <w:shd w:val="clear" w:color="auto" w:fill="FFFFFF"/>
        <w:spacing w:after="150" w:line="240" w:lineRule="auto"/>
        <w:rPr>
          <w:rFonts w:ascii="Calibri" w:eastAsia="Times New Roman" w:hAnsi="Calibri" w:cs="Calibri"/>
          <w:color w:val="333333"/>
          <w:sz w:val="21"/>
          <w:szCs w:val="21"/>
          <w:lang w:val="it-IT" w:eastAsia="en-GB"/>
        </w:rPr>
      </w:pPr>
      <w:r w:rsidRPr="00E76BFA">
        <w:rPr>
          <w:rFonts w:ascii="Calibri" w:eastAsia="Times New Roman" w:hAnsi="Calibri" w:cs="Calibri"/>
          <w:color w:val="333333"/>
          <w:sz w:val="21"/>
          <w:szCs w:val="21"/>
          <w:lang w:val="it-IT" w:eastAsia="en-GB"/>
        </w:rPr>
        <w:t>L'esame consisterà nella produzione di un elaborato che potrà essere presentato in forma scritta o in forma di presentazione orale al gruppo classe su un tema oggetto del corso concordato con la docente.</w:t>
      </w:r>
    </w:p>
    <w:p w:rsidR="00E76BFA" w:rsidRPr="00E76BFA" w:rsidRDefault="00E76BFA" w:rsidP="00E76BFA">
      <w:pPr>
        <w:shd w:val="clear" w:color="auto" w:fill="FFFFFF"/>
        <w:spacing w:after="150" w:line="240" w:lineRule="auto"/>
        <w:rPr>
          <w:rFonts w:ascii="Calibri" w:eastAsia="Times New Roman" w:hAnsi="Calibri" w:cs="Calibri"/>
          <w:color w:val="333333"/>
          <w:sz w:val="21"/>
          <w:szCs w:val="21"/>
          <w:lang w:val="it-IT" w:eastAsia="en-GB"/>
        </w:rPr>
      </w:pPr>
    </w:p>
    <w:p w:rsidR="00E76BFA" w:rsidRPr="00E76BFA" w:rsidRDefault="00E76BFA">
      <w:pPr>
        <w:rPr>
          <w:lang w:val="it-IT"/>
        </w:rPr>
      </w:pPr>
      <w:r w:rsidRPr="00E76BFA">
        <w:rPr>
          <w:lang w:val="it-IT"/>
        </w:rPr>
        <w:br w:type="page"/>
      </w:r>
    </w:p>
    <w:p w:rsidR="00601EF5" w:rsidRDefault="00E76BFA">
      <w:r>
        <w:lastRenderedPageBreak/>
        <w:t>English version</w:t>
      </w:r>
    </w:p>
    <w:p w:rsidR="00E50357" w:rsidRDefault="00E50357" w:rsidP="00E50357">
      <w:pPr>
        <w:pStyle w:val="Titolo4"/>
        <w:pBdr>
          <w:left w:val="single" w:sz="18" w:space="12" w:color="008EC7"/>
        </w:pBdr>
        <w:shd w:val="clear" w:color="auto" w:fill="FAFAFA"/>
        <w:spacing w:before="161" w:beforeAutospacing="0" w:after="240" w:afterAutospacing="0" w:line="348" w:lineRule="atLeast"/>
        <w:rPr>
          <w:rFonts w:ascii="Arial" w:hAnsi="Arial" w:cs="Arial"/>
          <w:b w:val="0"/>
          <w:bCs w:val="0"/>
          <w:caps/>
          <w:color w:val="000000"/>
          <w:sz w:val="21"/>
          <w:szCs w:val="21"/>
        </w:rPr>
      </w:pPr>
      <w:r>
        <w:rPr>
          <w:rFonts w:ascii="Arial" w:hAnsi="Arial" w:cs="Arial"/>
          <w:b w:val="0"/>
          <w:bCs w:val="0"/>
          <w:caps/>
          <w:color w:val="000000"/>
          <w:sz w:val="21"/>
          <w:szCs w:val="21"/>
        </w:rPr>
        <w:t>LESSON TIMETABLE</w:t>
      </w:r>
    </w:p>
    <w:p w:rsidR="00E50357" w:rsidRDefault="0000594C" w:rsidP="00E50357">
      <w:pPr>
        <w:pStyle w:val="NormaleWeb"/>
        <w:shd w:val="clear" w:color="auto" w:fill="FFFFFF"/>
        <w:spacing w:before="0" w:beforeAutospacing="0" w:after="0" w:afterAutospacing="0"/>
        <w:rPr>
          <w:rFonts w:ascii="Calibri" w:hAnsi="Calibri" w:cs="Calibri"/>
          <w:color w:val="333333"/>
          <w:sz w:val="21"/>
          <w:szCs w:val="21"/>
        </w:rPr>
      </w:pPr>
      <w:hyperlink r:id="rId7" w:tgtFrame="_blank" w:history="1">
        <w:r w:rsidR="00E50357">
          <w:rPr>
            <w:rStyle w:val="Collegamentoipertestuale"/>
            <w:rFonts w:ascii="Calibri" w:hAnsi="Calibri" w:cs="Calibri"/>
            <w:color w:val="FFFFFF"/>
            <w:sz w:val="21"/>
            <w:szCs w:val="21"/>
            <w:u w:val="none"/>
            <w:bdr w:val="single" w:sz="6" w:space="5" w:color="4CAE4C" w:frame="1"/>
            <w:shd w:val="clear" w:color="auto" w:fill="5CB85C"/>
          </w:rPr>
          <w:t> Go to lesson schedule</w:t>
        </w:r>
      </w:hyperlink>
    </w:p>
    <w:p w:rsidR="00E50357" w:rsidRDefault="00E50357" w:rsidP="00E50357">
      <w:pPr>
        <w:pStyle w:val="Titolo4"/>
        <w:pBdr>
          <w:left w:val="single" w:sz="18" w:space="12" w:color="008EC7"/>
        </w:pBdr>
        <w:shd w:val="clear" w:color="auto" w:fill="FAFAFA"/>
        <w:spacing w:before="161" w:beforeAutospacing="0" w:after="240" w:afterAutospacing="0" w:line="348" w:lineRule="atLeast"/>
        <w:rPr>
          <w:rFonts w:ascii="Arial" w:hAnsi="Arial" w:cs="Arial"/>
          <w:b w:val="0"/>
          <w:bCs w:val="0"/>
          <w:caps/>
          <w:color w:val="000000"/>
          <w:sz w:val="21"/>
          <w:szCs w:val="21"/>
        </w:rPr>
      </w:pPr>
      <w:r>
        <w:rPr>
          <w:rFonts w:ascii="Arial" w:hAnsi="Arial" w:cs="Arial"/>
          <w:b w:val="0"/>
          <w:bCs w:val="0"/>
          <w:caps/>
          <w:color w:val="000000"/>
          <w:sz w:val="21"/>
          <w:szCs w:val="21"/>
        </w:rPr>
        <w:t>LEARNING OUTCOMES</w:t>
      </w:r>
    </w:p>
    <w:p w:rsidR="00E50357" w:rsidRDefault="00E50357" w:rsidP="00E50357">
      <w:pPr>
        <w:pStyle w:val="NormaleWeb"/>
        <w:shd w:val="clear" w:color="auto" w:fill="FFFFFF"/>
        <w:spacing w:before="0" w:beforeAutospacing="0" w:after="150" w:afterAutospacing="0"/>
        <w:rPr>
          <w:rFonts w:ascii="Calibri" w:hAnsi="Calibri" w:cs="Calibri"/>
          <w:color w:val="333333"/>
          <w:sz w:val="21"/>
          <w:szCs w:val="21"/>
        </w:rPr>
      </w:pPr>
      <w:r>
        <w:rPr>
          <w:rFonts w:ascii="Calibri" w:hAnsi="Calibri" w:cs="Calibri"/>
          <w:color w:val="333333"/>
          <w:sz w:val="21"/>
          <w:szCs w:val="21"/>
        </w:rPr>
        <w:t>The course aims to describe psychological knowledge on judgment and decision-making processes, looking at the analysis of cognitive, affective and neural processes underlying judgement and decision making. This knowledge is useful in the field of emergency management, in order to gain interpretative tools to better understand decision-making procedure. </w:t>
      </w:r>
      <w:r>
        <w:rPr>
          <w:rFonts w:ascii="Calibri" w:hAnsi="Calibri" w:cs="Calibri"/>
          <w:color w:val="333333"/>
          <w:sz w:val="21"/>
          <w:szCs w:val="21"/>
        </w:rPr>
        <w:br/>
        <w:t>--------------------------</w:t>
      </w:r>
      <w:r>
        <w:rPr>
          <w:rFonts w:ascii="Calibri" w:hAnsi="Calibri" w:cs="Calibri"/>
          <w:color w:val="333333"/>
          <w:sz w:val="21"/>
          <w:szCs w:val="21"/>
        </w:rPr>
        <w:br/>
        <w:t>Learning outcomes</w:t>
      </w:r>
      <w:r>
        <w:rPr>
          <w:rFonts w:ascii="Calibri" w:hAnsi="Calibri" w:cs="Calibri"/>
          <w:color w:val="333333"/>
          <w:sz w:val="21"/>
          <w:szCs w:val="21"/>
        </w:rPr>
        <w:br/>
        <w:t>--------------------------</w:t>
      </w:r>
      <w:r>
        <w:rPr>
          <w:rFonts w:ascii="Calibri" w:hAnsi="Calibri" w:cs="Calibri"/>
          <w:color w:val="333333"/>
          <w:sz w:val="21"/>
          <w:szCs w:val="21"/>
        </w:rPr>
        <w:br/>
        <w:t>- Knowledge and understanding: Students will gain a general overview of the basic concepts of Psychology as a scientific discipline. Furthermore will gain specific knowledge concerning psychological processes in decision-making.</w:t>
      </w:r>
      <w:r>
        <w:rPr>
          <w:rFonts w:ascii="Calibri" w:hAnsi="Calibri" w:cs="Calibri"/>
          <w:color w:val="333333"/>
          <w:sz w:val="21"/>
          <w:szCs w:val="21"/>
        </w:rPr>
        <w:br/>
        <w:t>- Applying knowledge and understanding: Students will be able to use the acquired knowledge to better interpret what happens during the decision-making process, mainly under emergency conditions.</w:t>
      </w:r>
      <w:r>
        <w:rPr>
          <w:rFonts w:ascii="Calibri" w:hAnsi="Calibri" w:cs="Calibri"/>
          <w:color w:val="333333"/>
          <w:sz w:val="21"/>
          <w:szCs w:val="21"/>
        </w:rPr>
        <w:br/>
        <w:t>- Concerning Making Judgements, students will be able to develop the ability to autonomously develop comprehensive reflections concerning decision-making process, from a psychological point of view. Students will also be able to clearly communicate research results in psychology of decision-making. This communication skill will contribute to increase their ability in communicate results from observed data. Finally, students will develop their lifelong learning skills on the subjects addressed during the course. </w:t>
      </w:r>
    </w:p>
    <w:p w:rsidR="00E50357" w:rsidRDefault="00E50357" w:rsidP="00E50357">
      <w:pPr>
        <w:pStyle w:val="Titolo4"/>
        <w:pBdr>
          <w:left w:val="single" w:sz="18" w:space="12" w:color="008EC7"/>
        </w:pBdr>
        <w:shd w:val="clear" w:color="auto" w:fill="FAFAFA"/>
        <w:spacing w:before="161" w:beforeAutospacing="0" w:after="240" w:afterAutospacing="0" w:line="348" w:lineRule="atLeast"/>
        <w:rPr>
          <w:rFonts w:ascii="Arial" w:hAnsi="Arial" w:cs="Arial"/>
          <w:b w:val="0"/>
          <w:bCs w:val="0"/>
          <w:caps/>
          <w:color w:val="000000"/>
          <w:sz w:val="21"/>
          <w:szCs w:val="21"/>
        </w:rPr>
      </w:pPr>
      <w:r>
        <w:rPr>
          <w:rFonts w:ascii="Arial" w:hAnsi="Arial" w:cs="Arial"/>
          <w:b w:val="0"/>
          <w:bCs w:val="0"/>
          <w:caps/>
          <w:color w:val="000000"/>
          <w:sz w:val="21"/>
          <w:szCs w:val="21"/>
        </w:rPr>
        <w:t>SYLLABUS</w:t>
      </w:r>
    </w:p>
    <w:p w:rsidR="00E50357" w:rsidRDefault="00E50357" w:rsidP="00E50357">
      <w:pPr>
        <w:pStyle w:val="NormaleWeb"/>
        <w:shd w:val="clear" w:color="auto" w:fill="FFFFFF"/>
        <w:spacing w:before="0" w:beforeAutospacing="0" w:after="150" w:afterAutospacing="0"/>
        <w:rPr>
          <w:rFonts w:ascii="Calibri" w:hAnsi="Calibri" w:cs="Calibri"/>
          <w:color w:val="333333"/>
          <w:sz w:val="21"/>
          <w:szCs w:val="21"/>
        </w:rPr>
      </w:pPr>
      <w:r>
        <w:rPr>
          <w:rFonts w:ascii="Calibri" w:hAnsi="Calibri" w:cs="Calibri"/>
          <w:color w:val="333333"/>
          <w:sz w:val="21"/>
          <w:szCs w:val="21"/>
        </w:rPr>
        <w:t>1. Judgement and decision making</w:t>
      </w:r>
      <w:r>
        <w:rPr>
          <w:rFonts w:ascii="Calibri" w:hAnsi="Calibri" w:cs="Calibri"/>
          <w:color w:val="333333"/>
          <w:sz w:val="21"/>
          <w:szCs w:val="21"/>
        </w:rPr>
        <w:br/>
        <w:t>2. Heuristics and systematic biases in making judgements</w:t>
      </w:r>
      <w:r>
        <w:rPr>
          <w:rFonts w:ascii="Calibri" w:hAnsi="Calibri" w:cs="Calibri"/>
          <w:color w:val="333333"/>
          <w:sz w:val="21"/>
          <w:szCs w:val="21"/>
        </w:rPr>
        <w:br/>
        <w:t>3. Risk and decision making</w:t>
      </w:r>
      <w:r>
        <w:rPr>
          <w:rFonts w:ascii="Calibri" w:hAnsi="Calibri" w:cs="Calibri"/>
          <w:color w:val="333333"/>
          <w:sz w:val="21"/>
          <w:szCs w:val="21"/>
        </w:rPr>
        <w:br/>
        <w:t>4. Representation and decision making</w:t>
      </w:r>
      <w:r>
        <w:rPr>
          <w:rFonts w:ascii="Calibri" w:hAnsi="Calibri" w:cs="Calibri"/>
          <w:color w:val="333333"/>
          <w:sz w:val="21"/>
          <w:szCs w:val="21"/>
        </w:rPr>
        <w:br/>
        <w:t>5. Memory, attention, and decision making</w:t>
      </w:r>
      <w:r>
        <w:rPr>
          <w:rFonts w:ascii="Calibri" w:hAnsi="Calibri" w:cs="Calibri"/>
          <w:color w:val="333333"/>
          <w:sz w:val="21"/>
          <w:szCs w:val="21"/>
        </w:rPr>
        <w:br/>
        <w:t>6. Dynamic decision making</w:t>
      </w:r>
      <w:r>
        <w:rPr>
          <w:rFonts w:ascii="Calibri" w:hAnsi="Calibri" w:cs="Calibri"/>
          <w:color w:val="333333"/>
          <w:sz w:val="21"/>
          <w:szCs w:val="21"/>
        </w:rPr>
        <w:br/>
        <w:t>7. Emotions and decision making</w:t>
      </w:r>
      <w:r>
        <w:rPr>
          <w:rFonts w:ascii="Calibri" w:hAnsi="Calibri" w:cs="Calibri"/>
          <w:color w:val="333333"/>
          <w:sz w:val="21"/>
          <w:szCs w:val="21"/>
        </w:rPr>
        <w:br/>
        <w:t>8. Brain and decision making</w:t>
      </w:r>
      <w:r>
        <w:rPr>
          <w:rFonts w:ascii="Calibri" w:hAnsi="Calibri" w:cs="Calibri"/>
          <w:color w:val="333333"/>
          <w:sz w:val="21"/>
          <w:szCs w:val="21"/>
        </w:rPr>
        <w:br/>
        <w:t>9. Negotiation and decision making</w:t>
      </w:r>
      <w:r>
        <w:rPr>
          <w:rFonts w:ascii="Calibri" w:hAnsi="Calibri" w:cs="Calibri"/>
          <w:color w:val="333333"/>
          <w:sz w:val="21"/>
          <w:szCs w:val="21"/>
        </w:rPr>
        <w:br/>
        <w:t>10. Group decision making</w:t>
      </w:r>
    </w:p>
    <w:tbl>
      <w:tblPr>
        <w:tblW w:w="12708" w:type="dxa"/>
        <w:tblBorders>
          <w:top w:val="single" w:sz="12" w:space="0" w:color="00648C"/>
          <w:bottom w:val="single" w:sz="6" w:space="0" w:color="DADADA"/>
        </w:tblBorders>
        <w:tblCellMar>
          <w:top w:w="15" w:type="dxa"/>
          <w:left w:w="15" w:type="dxa"/>
          <w:bottom w:w="300" w:type="dxa"/>
          <w:right w:w="15" w:type="dxa"/>
        </w:tblCellMar>
        <w:tblLook w:val="04A0" w:firstRow="1" w:lastRow="0" w:firstColumn="1" w:lastColumn="0" w:noHBand="0" w:noVBand="1"/>
      </w:tblPr>
      <w:tblGrid>
        <w:gridCol w:w="1757"/>
        <w:gridCol w:w="2174"/>
        <w:gridCol w:w="1074"/>
        <w:gridCol w:w="687"/>
        <w:gridCol w:w="1690"/>
        <w:gridCol w:w="5326"/>
      </w:tblGrid>
      <w:tr w:rsidR="00E50357" w:rsidTr="00E50357">
        <w:trPr>
          <w:tblHeader/>
        </w:trPr>
        <w:tc>
          <w:tcPr>
            <w:tcW w:w="0" w:type="auto"/>
            <w:gridSpan w:val="6"/>
            <w:tcBorders>
              <w:top w:val="nil"/>
            </w:tcBorders>
            <w:shd w:val="clear" w:color="auto" w:fill="00648C"/>
            <w:tcMar>
              <w:top w:w="120" w:type="dxa"/>
              <w:left w:w="120" w:type="dxa"/>
              <w:bottom w:w="120" w:type="dxa"/>
              <w:right w:w="120" w:type="dxa"/>
            </w:tcMar>
            <w:hideMark/>
          </w:tcPr>
          <w:p w:rsidR="00E50357" w:rsidRDefault="00E50357">
            <w:pPr>
              <w:spacing w:after="300"/>
              <w:rPr>
                <w:rFonts w:ascii="Times New Roman" w:hAnsi="Times New Roman" w:cs="Times New Roman"/>
                <w:color w:val="FFFFFF"/>
                <w:sz w:val="24"/>
                <w:szCs w:val="24"/>
              </w:rPr>
            </w:pPr>
            <w:r>
              <w:rPr>
                <w:color w:val="FFFFFF"/>
              </w:rPr>
              <w:t>Reference books</w:t>
            </w:r>
          </w:p>
        </w:tc>
      </w:tr>
      <w:tr w:rsidR="00E50357" w:rsidTr="00E50357">
        <w:trPr>
          <w:tblHeader/>
        </w:trPr>
        <w:tc>
          <w:tcPr>
            <w:tcW w:w="0" w:type="auto"/>
            <w:tcBorders>
              <w:top w:val="single" w:sz="6" w:space="0" w:color="DDDDDD"/>
            </w:tcBorders>
            <w:shd w:val="clear" w:color="auto" w:fill="auto"/>
            <w:tcMar>
              <w:top w:w="120" w:type="dxa"/>
              <w:left w:w="120" w:type="dxa"/>
              <w:bottom w:w="120" w:type="dxa"/>
              <w:right w:w="120" w:type="dxa"/>
            </w:tcMar>
            <w:hideMark/>
          </w:tcPr>
          <w:p w:rsidR="00E50357" w:rsidRDefault="00E50357">
            <w:pPr>
              <w:spacing w:after="300"/>
              <w:rPr>
                <w:color w:val="FFFFFF"/>
              </w:rPr>
            </w:pPr>
            <w:r>
              <w:rPr>
                <w:color w:val="FFFFFF"/>
              </w:rPr>
              <w:t>Author</w:t>
            </w:r>
          </w:p>
        </w:tc>
        <w:tc>
          <w:tcPr>
            <w:tcW w:w="0" w:type="auto"/>
            <w:tcBorders>
              <w:top w:val="single" w:sz="6" w:space="0" w:color="DDDDDD"/>
            </w:tcBorders>
            <w:shd w:val="clear" w:color="auto" w:fill="auto"/>
            <w:tcMar>
              <w:top w:w="120" w:type="dxa"/>
              <w:left w:w="120" w:type="dxa"/>
              <w:bottom w:w="120" w:type="dxa"/>
              <w:right w:w="120" w:type="dxa"/>
            </w:tcMar>
            <w:hideMark/>
          </w:tcPr>
          <w:p w:rsidR="00E50357" w:rsidRDefault="00E50357">
            <w:pPr>
              <w:spacing w:after="300"/>
              <w:rPr>
                <w:color w:val="FFFFFF"/>
              </w:rPr>
            </w:pPr>
            <w:r>
              <w:rPr>
                <w:color w:val="FFFFFF"/>
              </w:rPr>
              <w:t>Title</w:t>
            </w:r>
          </w:p>
        </w:tc>
        <w:tc>
          <w:tcPr>
            <w:tcW w:w="0" w:type="auto"/>
            <w:tcBorders>
              <w:top w:val="single" w:sz="6" w:space="0" w:color="DDDDDD"/>
            </w:tcBorders>
            <w:shd w:val="clear" w:color="auto" w:fill="auto"/>
            <w:tcMar>
              <w:top w:w="120" w:type="dxa"/>
              <w:left w:w="120" w:type="dxa"/>
              <w:bottom w:w="120" w:type="dxa"/>
              <w:right w:w="120" w:type="dxa"/>
            </w:tcMar>
            <w:hideMark/>
          </w:tcPr>
          <w:p w:rsidR="00E50357" w:rsidRDefault="00E50357">
            <w:pPr>
              <w:spacing w:after="300"/>
              <w:rPr>
                <w:color w:val="FFFFFF"/>
              </w:rPr>
            </w:pPr>
            <w:r>
              <w:rPr>
                <w:color w:val="FFFFFF"/>
              </w:rPr>
              <w:t>Publisher</w:t>
            </w:r>
          </w:p>
        </w:tc>
        <w:tc>
          <w:tcPr>
            <w:tcW w:w="0" w:type="auto"/>
            <w:tcBorders>
              <w:top w:val="single" w:sz="6" w:space="0" w:color="DDDDDD"/>
            </w:tcBorders>
            <w:shd w:val="clear" w:color="auto" w:fill="auto"/>
            <w:tcMar>
              <w:top w:w="120" w:type="dxa"/>
              <w:left w:w="120" w:type="dxa"/>
              <w:bottom w:w="120" w:type="dxa"/>
              <w:right w:w="120" w:type="dxa"/>
            </w:tcMar>
            <w:hideMark/>
          </w:tcPr>
          <w:p w:rsidR="00E50357" w:rsidRDefault="00E50357">
            <w:pPr>
              <w:spacing w:after="300"/>
              <w:rPr>
                <w:color w:val="FFFFFF"/>
              </w:rPr>
            </w:pPr>
            <w:r>
              <w:rPr>
                <w:color w:val="FFFFFF"/>
              </w:rPr>
              <w:t>Year</w:t>
            </w:r>
          </w:p>
        </w:tc>
        <w:tc>
          <w:tcPr>
            <w:tcW w:w="0" w:type="auto"/>
            <w:tcBorders>
              <w:top w:val="single" w:sz="6" w:space="0" w:color="DDDDDD"/>
            </w:tcBorders>
            <w:shd w:val="clear" w:color="auto" w:fill="auto"/>
            <w:tcMar>
              <w:top w:w="120" w:type="dxa"/>
              <w:left w:w="120" w:type="dxa"/>
              <w:bottom w:w="120" w:type="dxa"/>
              <w:right w:w="120" w:type="dxa"/>
            </w:tcMar>
            <w:hideMark/>
          </w:tcPr>
          <w:p w:rsidR="00E50357" w:rsidRDefault="00E50357">
            <w:pPr>
              <w:spacing w:after="300"/>
              <w:rPr>
                <w:color w:val="FFFFFF"/>
              </w:rPr>
            </w:pPr>
            <w:r>
              <w:rPr>
                <w:color w:val="FFFFFF"/>
              </w:rPr>
              <w:t>ISBN</w:t>
            </w:r>
          </w:p>
        </w:tc>
        <w:tc>
          <w:tcPr>
            <w:tcW w:w="0" w:type="auto"/>
            <w:tcBorders>
              <w:top w:val="single" w:sz="6" w:space="0" w:color="DDDDDD"/>
            </w:tcBorders>
            <w:shd w:val="clear" w:color="auto" w:fill="auto"/>
            <w:tcMar>
              <w:top w:w="120" w:type="dxa"/>
              <w:left w:w="120" w:type="dxa"/>
              <w:bottom w:w="120" w:type="dxa"/>
              <w:right w:w="120" w:type="dxa"/>
            </w:tcMar>
            <w:hideMark/>
          </w:tcPr>
          <w:p w:rsidR="00E50357" w:rsidRDefault="00E50357">
            <w:pPr>
              <w:spacing w:after="300"/>
              <w:rPr>
                <w:color w:val="FFFFFF"/>
              </w:rPr>
            </w:pPr>
            <w:r>
              <w:rPr>
                <w:color w:val="FFFFFF"/>
              </w:rPr>
              <w:t>Note</w:t>
            </w:r>
          </w:p>
        </w:tc>
      </w:tr>
      <w:tr w:rsidR="00E50357" w:rsidRPr="00702C47" w:rsidTr="00E50357">
        <w:tc>
          <w:tcPr>
            <w:tcW w:w="0" w:type="auto"/>
            <w:tcBorders>
              <w:top w:val="single" w:sz="6" w:space="0" w:color="DDDDDD"/>
            </w:tcBorders>
            <w:shd w:val="clear" w:color="auto" w:fill="auto"/>
            <w:tcMar>
              <w:top w:w="120" w:type="dxa"/>
              <w:left w:w="120" w:type="dxa"/>
              <w:bottom w:w="120" w:type="dxa"/>
              <w:right w:w="120" w:type="dxa"/>
            </w:tcMar>
            <w:hideMark/>
          </w:tcPr>
          <w:p w:rsidR="00E50357" w:rsidRDefault="00E50357">
            <w:pPr>
              <w:spacing w:after="300"/>
            </w:pPr>
            <w:r>
              <w:t>VITTORIO GIROTTO, MARCO ZORZI</w:t>
            </w:r>
          </w:p>
        </w:tc>
        <w:tc>
          <w:tcPr>
            <w:tcW w:w="0" w:type="auto"/>
            <w:tcBorders>
              <w:top w:val="single" w:sz="6" w:space="0" w:color="DDDDDD"/>
            </w:tcBorders>
            <w:shd w:val="clear" w:color="auto" w:fill="auto"/>
            <w:tcMar>
              <w:top w:w="120" w:type="dxa"/>
              <w:left w:w="120" w:type="dxa"/>
              <w:bottom w:w="120" w:type="dxa"/>
              <w:right w:w="120" w:type="dxa"/>
            </w:tcMar>
            <w:hideMark/>
          </w:tcPr>
          <w:p w:rsidR="00E50357" w:rsidRDefault="00E50357">
            <w:pPr>
              <w:spacing w:after="300"/>
            </w:pPr>
            <w:proofErr w:type="spellStart"/>
            <w:r>
              <w:t>Manuale</w:t>
            </w:r>
            <w:proofErr w:type="spellEnd"/>
            <w:r>
              <w:t xml:space="preserve"> di </w:t>
            </w:r>
            <w:proofErr w:type="spellStart"/>
            <w:r>
              <w:t>psicologia</w:t>
            </w:r>
            <w:proofErr w:type="spellEnd"/>
            <w:r>
              <w:t xml:space="preserve"> </w:t>
            </w:r>
            <w:proofErr w:type="spellStart"/>
            <w:r>
              <w:t>generale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E50357" w:rsidRDefault="00E50357">
            <w:pPr>
              <w:spacing w:after="300"/>
            </w:pPr>
            <w:r>
              <w:t xml:space="preserve">Il </w:t>
            </w:r>
            <w:proofErr w:type="spellStart"/>
            <w:r>
              <w:t>Mulino</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E50357" w:rsidRDefault="00E50357">
            <w:pPr>
              <w:spacing w:after="300"/>
            </w:pPr>
            <w:r>
              <w:t>2016</w:t>
            </w:r>
          </w:p>
        </w:tc>
        <w:tc>
          <w:tcPr>
            <w:tcW w:w="0" w:type="auto"/>
            <w:tcBorders>
              <w:top w:val="single" w:sz="6" w:space="0" w:color="DDDDDD"/>
            </w:tcBorders>
            <w:shd w:val="clear" w:color="auto" w:fill="auto"/>
            <w:tcMar>
              <w:top w:w="120" w:type="dxa"/>
              <w:left w:w="120" w:type="dxa"/>
              <w:bottom w:w="120" w:type="dxa"/>
              <w:right w:w="120" w:type="dxa"/>
            </w:tcMar>
            <w:hideMark/>
          </w:tcPr>
          <w:p w:rsidR="00E50357" w:rsidRDefault="00E50357">
            <w:pPr>
              <w:spacing w:after="300"/>
            </w:pPr>
          </w:p>
        </w:tc>
        <w:tc>
          <w:tcPr>
            <w:tcW w:w="0" w:type="auto"/>
            <w:tcBorders>
              <w:top w:val="single" w:sz="6" w:space="0" w:color="DDDDDD"/>
            </w:tcBorders>
            <w:shd w:val="clear" w:color="auto" w:fill="auto"/>
            <w:tcMar>
              <w:top w:w="120" w:type="dxa"/>
              <w:left w:w="120" w:type="dxa"/>
              <w:bottom w:w="120" w:type="dxa"/>
              <w:right w:w="120" w:type="dxa"/>
            </w:tcMar>
            <w:hideMark/>
          </w:tcPr>
          <w:p w:rsidR="00E50357" w:rsidRPr="00E50357" w:rsidRDefault="00E50357">
            <w:pPr>
              <w:spacing w:after="300"/>
              <w:rPr>
                <w:sz w:val="24"/>
                <w:szCs w:val="24"/>
                <w:lang w:val="it-IT"/>
              </w:rPr>
            </w:pPr>
            <w:r w:rsidRPr="00E50357">
              <w:rPr>
                <w:lang w:val="it-IT"/>
              </w:rPr>
              <w:t>Questo libro è utile per chi fosse interessato ad approfondire le tematiche relative alla Psicologia Generale e non sarà materia di esame dell'insegnamento</w:t>
            </w:r>
          </w:p>
        </w:tc>
      </w:tr>
      <w:tr w:rsidR="00E50357" w:rsidTr="00E50357">
        <w:tc>
          <w:tcPr>
            <w:tcW w:w="0" w:type="auto"/>
            <w:tcBorders>
              <w:top w:val="single" w:sz="6" w:space="0" w:color="DDDDDD"/>
            </w:tcBorders>
            <w:shd w:val="clear" w:color="auto" w:fill="auto"/>
            <w:tcMar>
              <w:top w:w="120" w:type="dxa"/>
              <w:left w:w="120" w:type="dxa"/>
              <w:bottom w:w="120" w:type="dxa"/>
              <w:right w:w="120" w:type="dxa"/>
            </w:tcMar>
            <w:hideMark/>
          </w:tcPr>
          <w:p w:rsidR="00E50357" w:rsidRPr="00E50357" w:rsidRDefault="00E50357">
            <w:pPr>
              <w:spacing w:after="300"/>
              <w:rPr>
                <w:lang w:val="it-IT"/>
              </w:rPr>
            </w:pPr>
            <w:r w:rsidRPr="00E50357">
              <w:rPr>
                <w:lang w:val="it-IT"/>
              </w:rPr>
              <w:lastRenderedPageBreak/>
              <w:t xml:space="preserve">Bonini N., Del </w:t>
            </w:r>
            <w:proofErr w:type="spellStart"/>
            <w:r w:rsidRPr="00E50357">
              <w:rPr>
                <w:lang w:val="it-IT"/>
              </w:rPr>
              <w:t>Missier</w:t>
            </w:r>
            <w:proofErr w:type="spellEnd"/>
            <w:r w:rsidRPr="00E50357">
              <w:rPr>
                <w:lang w:val="it-IT"/>
              </w:rPr>
              <w:t xml:space="preserve"> F., </w:t>
            </w:r>
            <w:proofErr w:type="spellStart"/>
            <w:r w:rsidRPr="00E50357">
              <w:rPr>
                <w:lang w:val="it-IT"/>
              </w:rPr>
              <w:t>Rumiati</w:t>
            </w:r>
            <w:proofErr w:type="spellEnd"/>
            <w:r w:rsidRPr="00E50357">
              <w:rPr>
                <w:lang w:val="it-IT"/>
              </w:rPr>
              <w:t xml:space="preserve"> R.</w:t>
            </w:r>
          </w:p>
        </w:tc>
        <w:tc>
          <w:tcPr>
            <w:tcW w:w="0" w:type="auto"/>
            <w:tcBorders>
              <w:top w:val="single" w:sz="6" w:space="0" w:color="DDDDDD"/>
            </w:tcBorders>
            <w:shd w:val="clear" w:color="auto" w:fill="auto"/>
            <w:tcMar>
              <w:top w:w="120" w:type="dxa"/>
              <w:left w:w="120" w:type="dxa"/>
              <w:bottom w:w="120" w:type="dxa"/>
              <w:right w:w="120" w:type="dxa"/>
            </w:tcMar>
            <w:hideMark/>
          </w:tcPr>
          <w:p w:rsidR="00E50357" w:rsidRPr="00E50357" w:rsidRDefault="00E50357">
            <w:pPr>
              <w:spacing w:after="300"/>
              <w:rPr>
                <w:lang w:val="it-IT"/>
              </w:rPr>
            </w:pPr>
            <w:r w:rsidRPr="00E50357">
              <w:rPr>
                <w:lang w:val="it-IT"/>
              </w:rPr>
              <w:t>Psicologia del giudizio e della decisione (Edizione 1)</w:t>
            </w:r>
          </w:p>
        </w:tc>
        <w:tc>
          <w:tcPr>
            <w:tcW w:w="0" w:type="auto"/>
            <w:tcBorders>
              <w:top w:val="single" w:sz="6" w:space="0" w:color="DDDDDD"/>
            </w:tcBorders>
            <w:shd w:val="clear" w:color="auto" w:fill="auto"/>
            <w:tcMar>
              <w:top w:w="120" w:type="dxa"/>
              <w:left w:w="120" w:type="dxa"/>
              <w:bottom w:w="120" w:type="dxa"/>
              <w:right w:w="120" w:type="dxa"/>
            </w:tcMar>
            <w:hideMark/>
          </w:tcPr>
          <w:p w:rsidR="00E50357" w:rsidRDefault="00E50357">
            <w:pPr>
              <w:spacing w:after="300"/>
            </w:pPr>
            <w:proofErr w:type="spellStart"/>
            <w:r>
              <w:t>il</w:t>
            </w:r>
            <w:proofErr w:type="spellEnd"/>
            <w:r>
              <w:t xml:space="preserve"> </w:t>
            </w:r>
            <w:proofErr w:type="spellStart"/>
            <w:r>
              <w:t>Mulino</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E50357" w:rsidRDefault="00E50357">
            <w:pPr>
              <w:spacing w:after="300"/>
            </w:pPr>
            <w:r>
              <w:t>2008</w:t>
            </w:r>
          </w:p>
        </w:tc>
        <w:tc>
          <w:tcPr>
            <w:tcW w:w="0" w:type="auto"/>
            <w:tcBorders>
              <w:top w:val="single" w:sz="6" w:space="0" w:color="DDDDDD"/>
            </w:tcBorders>
            <w:shd w:val="clear" w:color="auto" w:fill="auto"/>
            <w:tcMar>
              <w:top w:w="120" w:type="dxa"/>
              <w:left w:w="120" w:type="dxa"/>
              <w:bottom w:w="120" w:type="dxa"/>
              <w:right w:w="120" w:type="dxa"/>
            </w:tcMar>
            <w:hideMark/>
          </w:tcPr>
          <w:p w:rsidR="00E50357" w:rsidRDefault="00E50357">
            <w:pPr>
              <w:spacing w:after="300"/>
            </w:pPr>
            <w:r>
              <w:t>9788815126009</w:t>
            </w:r>
          </w:p>
        </w:tc>
        <w:tc>
          <w:tcPr>
            <w:tcW w:w="0" w:type="auto"/>
            <w:tcBorders>
              <w:top w:val="single" w:sz="6" w:space="0" w:color="DDDDDD"/>
            </w:tcBorders>
            <w:shd w:val="clear" w:color="auto" w:fill="auto"/>
            <w:tcMar>
              <w:top w:w="120" w:type="dxa"/>
              <w:left w:w="120" w:type="dxa"/>
              <w:bottom w:w="120" w:type="dxa"/>
              <w:right w:w="120" w:type="dxa"/>
            </w:tcMar>
            <w:hideMark/>
          </w:tcPr>
          <w:p w:rsidR="00E50357" w:rsidRDefault="00E50357">
            <w:pPr>
              <w:spacing w:after="300"/>
            </w:pPr>
          </w:p>
        </w:tc>
      </w:tr>
    </w:tbl>
    <w:p w:rsidR="00E50357" w:rsidRDefault="00E50357" w:rsidP="00E50357">
      <w:pPr>
        <w:pStyle w:val="Titolo4"/>
        <w:pBdr>
          <w:left w:val="single" w:sz="18" w:space="12" w:color="008EC7"/>
        </w:pBdr>
        <w:shd w:val="clear" w:color="auto" w:fill="FAFAFA"/>
        <w:spacing w:before="161" w:beforeAutospacing="0" w:after="240" w:afterAutospacing="0" w:line="348" w:lineRule="atLeast"/>
        <w:rPr>
          <w:rFonts w:ascii="Arial" w:hAnsi="Arial" w:cs="Arial"/>
          <w:b w:val="0"/>
          <w:bCs w:val="0"/>
          <w:caps/>
          <w:color w:val="000000"/>
          <w:sz w:val="21"/>
          <w:szCs w:val="21"/>
        </w:rPr>
      </w:pPr>
      <w:r>
        <w:rPr>
          <w:rFonts w:ascii="Arial" w:hAnsi="Arial" w:cs="Arial"/>
          <w:b w:val="0"/>
          <w:bCs w:val="0"/>
          <w:caps/>
          <w:color w:val="000000"/>
          <w:sz w:val="21"/>
          <w:szCs w:val="21"/>
        </w:rPr>
        <w:t>ASSESSMENT METHODS AND CRITERIA</w:t>
      </w:r>
    </w:p>
    <w:p w:rsidR="00E50357" w:rsidRDefault="00E50357" w:rsidP="00E50357">
      <w:pPr>
        <w:pStyle w:val="NormaleWeb"/>
        <w:shd w:val="clear" w:color="auto" w:fill="FFFFFF"/>
        <w:spacing w:before="0" w:beforeAutospacing="0" w:after="150" w:afterAutospacing="0"/>
        <w:rPr>
          <w:rFonts w:ascii="Calibri" w:hAnsi="Calibri" w:cs="Calibri"/>
          <w:color w:val="333333"/>
          <w:sz w:val="21"/>
          <w:szCs w:val="21"/>
        </w:rPr>
      </w:pPr>
      <w:r>
        <w:rPr>
          <w:rFonts w:ascii="Calibri" w:hAnsi="Calibri" w:cs="Calibri"/>
          <w:color w:val="333333"/>
          <w:sz w:val="21"/>
          <w:szCs w:val="21"/>
        </w:rPr>
        <w:t>The final assessment will be on the basis of a short paper production, or an oral presentation to the class on a theme related to the course, agreed with the teacher.</w:t>
      </w:r>
    </w:p>
    <w:p w:rsidR="00E76BFA" w:rsidRDefault="00E76BFA"/>
    <w:sectPr w:rsidR="00E76BFA" w:rsidSect="005F62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50971"/>
    <w:multiLevelType w:val="hybridMultilevel"/>
    <w:tmpl w:val="34D2A5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BFA"/>
    <w:rsid w:val="0000594C"/>
    <w:rsid w:val="003144D1"/>
    <w:rsid w:val="005F624A"/>
    <w:rsid w:val="00601EF5"/>
    <w:rsid w:val="00702C47"/>
    <w:rsid w:val="00D17A43"/>
    <w:rsid w:val="00E50357"/>
    <w:rsid w:val="00E76BFA"/>
  </w:rsids>
  <m:mathPr>
    <m:mathFont m:val="Cambria Math"/>
    <m:brkBin m:val="before"/>
    <m:brkBinSub m:val="--"/>
    <m:smallFrac m:val="0"/>
    <m:dispDef/>
    <m:lMargin m:val="0"/>
    <m:rMargin m:val="0"/>
    <m:defJc m:val="centerGroup"/>
    <m:wrapIndent m:val="1440"/>
    <m:intLim m:val="subSup"/>
    <m:naryLim m:val="undOvr"/>
  </m:mathPr>
  <w:themeFontLang w:val="it-IT"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702C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link w:val="Titolo4Carattere"/>
    <w:uiPriority w:val="9"/>
    <w:qFormat/>
    <w:rsid w:val="00E76BF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6BFA"/>
    <w:pPr>
      <w:ind w:left="720"/>
      <w:contextualSpacing/>
    </w:pPr>
  </w:style>
  <w:style w:type="character" w:customStyle="1" w:styleId="Titolo4Carattere">
    <w:name w:val="Titolo 4 Carattere"/>
    <w:basedOn w:val="Carpredefinitoparagrafo"/>
    <w:link w:val="Titolo4"/>
    <w:uiPriority w:val="9"/>
    <w:rsid w:val="00E76BFA"/>
    <w:rPr>
      <w:rFonts w:ascii="Times New Roman" w:eastAsia="Times New Roman" w:hAnsi="Times New Roman" w:cs="Times New Roman"/>
      <w:b/>
      <w:bCs/>
      <w:sz w:val="24"/>
      <w:szCs w:val="24"/>
      <w:lang w:eastAsia="en-GB"/>
    </w:rPr>
  </w:style>
  <w:style w:type="paragraph" w:styleId="NormaleWeb">
    <w:name w:val="Normal (Web)"/>
    <w:basedOn w:val="Normale"/>
    <w:uiPriority w:val="99"/>
    <w:semiHidden/>
    <w:unhideWhenUsed/>
    <w:rsid w:val="00E76B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llegamentoipertestuale">
    <w:name w:val="Hyperlink"/>
    <w:basedOn w:val="Carpredefinitoparagrafo"/>
    <w:uiPriority w:val="99"/>
    <w:semiHidden/>
    <w:unhideWhenUsed/>
    <w:rsid w:val="00E50357"/>
    <w:rPr>
      <w:color w:val="0000FF"/>
      <w:u w:val="single"/>
    </w:rPr>
  </w:style>
  <w:style w:type="character" w:customStyle="1" w:styleId="Titolo1Carattere">
    <w:name w:val="Titolo 1 Carattere"/>
    <w:basedOn w:val="Carpredefinitoparagrafo"/>
    <w:link w:val="Titolo1"/>
    <w:uiPriority w:val="9"/>
    <w:rsid w:val="00702C47"/>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702C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link w:val="Titolo4Carattere"/>
    <w:uiPriority w:val="9"/>
    <w:qFormat/>
    <w:rsid w:val="00E76BF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6BFA"/>
    <w:pPr>
      <w:ind w:left="720"/>
      <w:contextualSpacing/>
    </w:pPr>
  </w:style>
  <w:style w:type="character" w:customStyle="1" w:styleId="Titolo4Carattere">
    <w:name w:val="Titolo 4 Carattere"/>
    <w:basedOn w:val="Carpredefinitoparagrafo"/>
    <w:link w:val="Titolo4"/>
    <w:uiPriority w:val="9"/>
    <w:rsid w:val="00E76BFA"/>
    <w:rPr>
      <w:rFonts w:ascii="Times New Roman" w:eastAsia="Times New Roman" w:hAnsi="Times New Roman" w:cs="Times New Roman"/>
      <w:b/>
      <w:bCs/>
      <w:sz w:val="24"/>
      <w:szCs w:val="24"/>
      <w:lang w:eastAsia="en-GB"/>
    </w:rPr>
  </w:style>
  <w:style w:type="paragraph" w:styleId="NormaleWeb">
    <w:name w:val="Normal (Web)"/>
    <w:basedOn w:val="Normale"/>
    <w:uiPriority w:val="99"/>
    <w:semiHidden/>
    <w:unhideWhenUsed/>
    <w:rsid w:val="00E76B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llegamentoipertestuale">
    <w:name w:val="Hyperlink"/>
    <w:basedOn w:val="Carpredefinitoparagrafo"/>
    <w:uiPriority w:val="99"/>
    <w:semiHidden/>
    <w:unhideWhenUsed/>
    <w:rsid w:val="00E50357"/>
    <w:rPr>
      <w:color w:val="0000FF"/>
      <w:u w:val="single"/>
    </w:rPr>
  </w:style>
  <w:style w:type="character" w:customStyle="1" w:styleId="Titolo1Carattere">
    <w:name w:val="Titolo 1 Carattere"/>
    <w:basedOn w:val="Carpredefinitoparagrafo"/>
    <w:link w:val="Titolo1"/>
    <w:uiPriority w:val="9"/>
    <w:rsid w:val="00702C4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4753">
      <w:bodyDiv w:val="1"/>
      <w:marLeft w:val="0"/>
      <w:marRight w:val="0"/>
      <w:marTop w:val="0"/>
      <w:marBottom w:val="0"/>
      <w:divBdr>
        <w:top w:val="none" w:sz="0" w:space="0" w:color="auto"/>
        <w:left w:val="none" w:sz="0" w:space="0" w:color="auto"/>
        <w:bottom w:val="none" w:sz="0" w:space="0" w:color="auto"/>
        <w:right w:val="none" w:sz="0" w:space="0" w:color="auto"/>
      </w:divBdr>
      <w:divsChild>
        <w:div w:id="64379998">
          <w:marLeft w:val="0"/>
          <w:marRight w:val="0"/>
          <w:marTop w:val="0"/>
          <w:marBottom w:val="0"/>
          <w:divBdr>
            <w:top w:val="none" w:sz="0" w:space="0" w:color="auto"/>
            <w:left w:val="none" w:sz="0" w:space="0" w:color="auto"/>
            <w:bottom w:val="none" w:sz="0" w:space="0" w:color="auto"/>
            <w:right w:val="none" w:sz="0" w:space="0" w:color="auto"/>
          </w:divBdr>
        </w:div>
        <w:div w:id="355890351">
          <w:marLeft w:val="0"/>
          <w:marRight w:val="0"/>
          <w:marTop w:val="0"/>
          <w:marBottom w:val="0"/>
          <w:divBdr>
            <w:top w:val="none" w:sz="0" w:space="0" w:color="auto"/>
            <w:left w:val="none" w:sz="0" w:space="0" w:color="auto"/>
            <w:bottom w:val="none" w:sz="0" w:space="0" w:color="auto"/>
            <w:right w:val="none" w:sz="0" w:space="0" w:color="auto"/>
          </w:divBdr>
        </w:div>
        <w:div w:id="890188828">
          <w:marLeft w:val="0"/>
          <w:marRight w:val="0"/>
          <w:marTop w:val="0"/>
          <w:marBottom w:val="0"/>
          <w:divBdr>
            <w:top w:val="none" w:sz="0" w:space="0" w:color="auto"/>
            <w:left w:val="none" w:sz="0" w:space="0" w:color="auto"/>
            <w:bottom w:val="none" w:sz="0" w:space="0" w:color="auto"/>
            <w:right w:val="none" w:sz="0" w:space="0" w:color="auto"/>
          </w:divBdr>
        </w:div>
        <w:div w:id="951866434">
          <w:marLeft w:val="0"/>
          <w:marRight w:val="0"/>
          <w:marTop w:val="0"/>
          <w:marBottom w:val="0"/>
          <w:divBdr>
            <w:top w:val="none" w:sz="0" w:space="0" w:color="auto"/>
            <w:left w:val="none" w:sz="0" w:space="0" w:color="auto"/>
            <w:bottom w:val="none" w:sz="0" w:space="0" w:color="auto"/>
            <w:right w:val="none" w:sz="0" w:space="0" w:color="auto"/>
          </w:divBdr>
        </w:div>
      </w:divsChild>
    </w:div>
    <w:div w:id="229509995">
      <w:bodyDiv w:val="1"/>
      <w:marLeft w:val="0"/>
      <w:marRight w:val="0"/>
      <w:marTop w:val="0"/>
      <w:marBottom w:val="0"/>
      <w:divBdr>
        <w:top w:val="none" w:sz="0" w:space="0" w:color="auto"/>
        <w:left w:val="none" w:sz="0" w:space="0" w:color="auto"/>
        <w:bottom w:val="none" w:sz="0" w:space="0" w:color="auto"/>
        <w:right w:val="none" w:sz="0" w:space="0" w:color="auto"/>
      </w:divBdr>
      <w:divsChild>
        <w:div w:id="1004743343">
          <w:marLeft w:val="0"/>
          <w:marRight w:val="0"/>
          <w:marTop w:val="0"/>
          <w:marBottom w:val="0"/>
          <w:divBdr>
            <w:top w:val="none" w:sz="0" w:space="0" w:color="auto"/>
            <w:left w:val="none" w:sz="0" w:space="0" w:color="auto"/>
            <w:bottom w:val="none" w:sz="0" w:space="0" w:color="auto"/>
            <w:right w:val="none" w:sz="0" w:space="0" w:color="auto"/>
          </w:divBdr>
        </w:div>
        <w:div w:id="197158776">
          <w:marLeft w:val="0"/>
          <w:marRight w:val="0"/>
          <w:marTop w:val="0"/>
          <w:marBottom w:val="0"/>
          <w:divBdr>
            <w:top w:val="none" w:sz="0" w:space="0" w:color="auto"/>
            <w:left w:val="none" w:sz="0" w:space="0" w:color="auto"/>
            <w:bottom w:val="none" w:sz="0" w:space="0" w:color="auto"/>
            <w:right w:val="none" w:sz="0" w:space="0" w:color="auto"/>
          </w:divBdr>
        </w:div>
      </w:divsChild>
    </w:div>
    <w:div w:id="281690836">
      <w:bodyDiv w:val="1"/>
      <w:marLeft w:val="0"/>
      <w:marRight w:val="0"/>
      <w:marTop w:val="0"/>
      <w:marBottom w:val="0"/>
      <w:divBdr>
        <w:top w:val="none" w:sz="0" w:space="0" w:color="auto"/>
        <w:left w:val="none" w:sz="0" w:space="0" w:color="auto"/>
        <w:bottom w:val="none" w:sz="0" w:space="0" w:color="auto"/>
        <w:right w:val="none" w:sz="0" w:space="0" w:color="auto"/>
      </w:divBdr>
      <w:divsChild>
        <w:div w:id="1253466942">
          <w:marLeft w:val="0"/>
          <w:marRight w:val="0"/>
          <w:marTop w:val="0"/>
          <w:marBottom w:val="0"/>
          <w:divBdr>
            <w:top w:val="none" w:sz="0" w:space="0" w:color="auto"/>
            <w:left w:val="none" w:sz="0" w:space="0" w:color="auto"/>
            <w:bottom w:val="none" w:sz="0" w:space="0" w:color="auto"/>
            <w:right w:val="none" w:sz="0" w:space="0" w:color="auto"/>
          </w:divBdr>
        </w:div>
        <w:div w:id="1747529972">
          <w:marLeft w:val="0"/>
          <w:marRight w:val="0"/>
          <w:marTop w:val="0"/>
          <w:marBottom w:val="0"/>
          <w:divBdr>
            <w:top w:val="none" w:sz="0" w:space="0" w:color="auto"/>
            <w:left w:val="none" w:sz="0" w:space="0" w:color="auto"/>
            <w:bottom w:val="none" w:sz="0" w:space="0" w:color="auto"/>
            <w:right w:val="none" w:sz="0" w:space="0" w:color="auto"/>
          </w:divBdr>
        </w:div>
      </w:divsChild>
    </w:div>
    <w:div w:id="729690909">
      <w:bodyDiv w:val="1"/>
      <w:marLeft w:val="0"/>
      <w:marRight w:val="0"/>
      <w:marTop w:val="0"/>
      <w:marBottom w:val="0"/>
      <w:divBdr>
        <w:top w:val="none" w:sz="0" w:space="0" w:color="auto"/>
        <w:left w:val="none" w:sz="0" w:space="0" w:color="auto"/>
        <w:bottom w:val="none" w:sz="0" w:space="0" w:color="auto"/>
        <w:right w:val="none" w:sz="0" w:space="0" w:color="auto"/>
      </w:divBdr>
    </w:div>
    <w:div w:id="822166064">
      <w:bodyDiv w:val="1"/>
      <w:marLeft w:val="0"/>
      <w:marRight w:val="0"/>
      <w:marTop w:val="0"/>
      <w:marBottom w:val="0"/>
      <w:divBdr>
        <w:top w:val="none" w:sz="0" w:space="0" w:color="auto"/>
        <w:left w:val="none" w:sz="0" w:space="0" w:color="auto"/>
        <w:bottom w:val="none" w:sz="0" w:space="0" w:color="auto"/>
        <w:right w:val="none" w:sz="0" w:space="0" w:color="auto"/>
      </w:divBdr>
    </w:div>
    <w:div w:id="167617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stica.univr.it/aule/Orario/?view=easycourse&amp;include=attivita&amp;_lang=it&amp;anno=2018&amp;attivita=EC122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g.univr.it/?ent=cd&amp;aa=2018%2F2019&amp;cs=69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842</Words>
  <Characters>4803</Characters>
  <Application>Microsoft Office Word</Application>
  <DocSecurity>4</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 Pasini</dc:creator>
  <cp:lastModifiedBy>Direzione Informatica</cp:lastModifiedBy>
  <cp:revision>2</cp:revision>
  <dcterms:created xsi:type="dcterms:W3CDTF">2018-09-19T14:07:00Z</dcterms:created>
  <dcterms:modified xsi:type="dcterms:W3CDTF">2018-09-19T14:07:00Z</dcterms:modified>
</cp:coreProperties>
</file>