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1C329" w14:textId="77777777" w:rsidR="004B15CA" w:rsidRPr="004B15CA" w:rsidRDefault="004B15CA" w:rsidP="004B15CA">
      <w:pPr>
        <w:jc w:val="center"/>
        <w:rPr>
          <w:b/>
          <w:lang w:val="en-GB"/>
        </w:rPr>
      </w:pPr>
      <w:bookmarkStart w:id="0" w:name="_GoBack"/>
      <w:bookmarkEnd w:id="0"/>
      <w:r w:rsidRPr="004B15CA">
        <w:rPr>
          <w:b/>
          <w:lang w:val="en-GB"/>
        </w:rPr>
        <w:t>2018-2019</w:t>
      </w:r>
    </w:p>
    <w:p w14:paraId="1DB8C82D" w14:textId="77777777" w:rsidR="004B15CA" w:rsidRPr="004B15CA" w:rsidRDefault="004B15CA" w:rsidP="004B15CA">
      <w:pPr>
        <w:jc w:val="center"/>
        <w:rPr>
          <w:b/>
          <w:lang w:val="en-GB"/>
        </w:rPr>
      </w:pPr>
    </w:p>
    <w:p w14:paraId="54E41660" w14:textId="77777777" w:rsidR="004B15CA" w:rsidRPr="004B15CA" w:rsidRDefault="004B15CA" w:rsidP="004B15CA">
      <w:pPr>
        <w:jc w:val="center"/>
        <w:rPr>
          <w:b/>
          <w:lang w:val="en-GB"/>
        </w:rPr>
      </w:pPr>
      <w:r w:rsidRPr="004B15CA">
        <w:rPr>
          <w:b/>
          <w:lang w:val="en-GB"/>
        </w:rPr>
        <w:t>Economic Law (6 credits)</w:t>
      </w:r>
    </w:p>
    <w:p w14:paraId="4D3B4B46" w14:textId="77777777" w:rsidR="004B15CA" w:rsidRPr="004B15CA" w:rsidRDefault="004B15CA" w:rsidP="004B15CA">
      <w:pPr>
        <w:jc w:val="center"/>
        <w:rPr>
          <w:b/>
          <w:lang w:val="en-GB"/>
        </w:rPr>
      </w:pPr>
    </w:p>
    <w:p w14:paraId="76C39391" w14:textId="77777777" w:rsidR="004B15CA" w:rsidRPr="004B15CA" w:rsidRDefault="004B15CA" w:rsidP="004B15CA">
      <w:pPr>
        <w:jc w:val="center"/>
        <w:rPr>
          <w:b/>
          <w:lang w:val="en-GB"/>
        </w:rPr>
      </w:pPr>
      <w:proofErr w:type="spellStart"/>
      <w:r w:rsidRPr="004B15CA">
        <w:rPr>
          <w:b/>
          <w:lang w:val="en-GB"/>
        </w:rPr>
        <w:t>Prof.</w:t>
      </w:r>
      <w:proofErr w:type="spellEnd"/>
      <w:r w:rsidRPr="004B15CA">
        <w:rPr>
          <w:b/>
          <w:lang w:val="en-GB"/>
        </w:rPr>
        <w:t xml:space="preserve"> Matteo </w:t>
      </w:r>
      <w:proofErr w:type="spellStart"/>
      <w:r w:rsidRPr="004B15CA">
        <w:rPr>
          <w:b/>
          <w:lang w:val="en-GB"/>
        </w:rPr>
        <w:t>Ortino</w:t>
      </w:r>
      <w:proofErr w:type="spellEnd"/>
    </w:p>
    <w:p w14:paraId="48012B65" w14:textId="77777777" w:rsidR="004B15CA" w:rsidRPr="004B15CA" w:rsidRDefault="004B15CA" w:rsidP="004B15CA">
      <w:pPr>
        <w:rPr>
          <w:lang w:val="en-GB"/>
        </w:rPr>
      </w:pPr>
    </w:p>
    <w:p w14:paraId="6FEA9622" w14:textId="77777777" w:rsidR="004B15CA" w:rsidRPr="004B15CA" w:rsidRDefault="004B15CA" w:rsidP="004B15CA">
      <w:pPr>
        <w:rPr>
          <w:lang w:val="en-GB"/>
        </w:rPr>
      </w:pPr>
      <w:r w:rsidRPr="004B15CA">
        <w:rPr>
          <w:lang w:val="en-GB"/>
        </w:rPr>
        <w:t xml:space="preserve">The expected learning outcomes of the individual course are, in terms of KNOWLEDGE, the basic notions and tools for </w:t>
      </w:r>
      <w:proofErr w:type="spellStart"/>
      <w:r w:rsidRPr="004B15CA">
        <w:rPr>
          <w:lang w:val="en-GB"/>
        </w:rPr>
        <w:t>analyzing</w:t>
      </w:r>
      <w:proofErr w:type="spellEnd"/>
      <w:r w:rsidRPr="004B15CA">
        <w:rPr>
          <w:lang w:val="en-GB"/>
        </w:rPr>
        <w:t xml:space="preserve"> and understanding the relationship between law and the economy, and the awareness of issues such as the why and how production and exchange of goods and services are regulated on a legal level. In terms of SKILLS, on the other hand, the course has the objective of transmitting: </w:t>
      </w:r>
    </w:p>
    <w:p w14:paraId="158E8B64" w14:textId="77777777" w:rsidR="004B15CA" w:rsidRPr="004B15CA" w:rsidRDefault="004B15CA" w:rsidP="004B15CA">
      <w:pPr>
        <w:rPr>
          <w:lang w:val="en-GB"/>
        </w:rPr>
      </w:pPr>
      <w:r w:rsidRPr="004B15CA">
        <w:rPr>
          <w:lang w:val="en-GB"/>
        </w:rPr>
        <w:t xml:space="preserve">- the ability to apply legal reasoning to the rules and institutions governing the functioning of the economy. The aim is to develop the ability to understand and </w:t>
      </w:r>
      <w:proofErr w:type="spellStart"/>
      <w:r w:rsidRPr="004B15CA">
        <w:rPr>
          <w:lang w:val="en-GB"/>
        </w:rPr>
        <w:t>analyze</w:t>
      </w:r>
      <w:proofErr w:type="spellEnd"/>
      <w:r w:rsidRPr="004B15CA">
        <w:rPr>
          <w:lang w:val="en-GB"/>
        </w:rPr>
        <w:t xml:space="preserve"> the legal sources, internal and supranational, regulating economic activities, namely the production and exchange of goods, in relation to the protection of the different interests at stake, public and private, concerning in particular citizens, users and consumers; </w:t>
      </w:r>
    </w:p>
    <w:p w14:paraId="18864AAE" w14:textId="77777777" w:rsidR="004B15CA" w:rsidRPr="004B15CA" w:rsidRDefault="004B15CA" w:rsidP="004B15CA">
      <w:pPr>
        <w:rPr>
          <w:lang w:val="en-GB"/>
        </w:rPr>
      </w:pPr>
      <w:r w:rsidRPr="004B15CA">
        <w:rPr>
          <w:lang w:val="en-GB"/>
        </w:rPr>
        <w:t xml:space="preserve">- the ability to frame and set legal issues with reference to both the institutional aspects of the law and the substantive law rules, with an understanding of the main logic underlying the relationship between law and the economy and with the acquisition an appropriate and sector-specific legal terms, </w:t>
      </w:r>
    </w:p>
    <w:p w14:paraId="72EBB665" w14:textId="77777777" w:rsidR="004B15CA" w:rsidRPr="004B15CA" w:rsidRDefault="004B15CA" w:rsidP="004B15CA">
      <w:pPr>
        <w:rPr>
          <w:lang w:val="en-GB"/>
        </w:rPr>
      </w:pPr>
      <w:r w:rsidRPr="004B15CA">
        <w:rPr>
          <w:lang w:val="en-GB"/>
        </w:rPr>
        <w:t>- the ability to formulate independent judgments on concrete cases, using a method that allows the continuous learning and updating of knowledge.</w:t>
      </w:r>
    </w:p>
    <w:p w14:paraId="57C141F1" w14:textId="77777777" w:rsidR="00D674DC" w:rsidRDefault="00D674DC">
      <w:pPr>
        <w:rPr>
          <w:lang w:val="en-GB"/>
        </w:rPr>
      </w:pPr>
    </w:p>
    <w:p w14:paraId="2C0BA121" w14:textId="77777777" w:rsidR="004B15CA" w:rsidRPr="004B15CA" w:rsidRDefault="004B15CA" w:rsidP="004B15CA">
      <w:pPr>
        <w:rPr>
          <w:lang w:val="en-GB"/>
        </w:rPr>
      </w:pPr>
      <w:r w:rsidRPr="004B15CA">
        <w:rPr>
          <w:lang w:val="en-GB"/>
        </w:rPr>
        <w:t>Part A</w:t>
      </w:r>
    </w:p>
    <w:p w14:paraId="55313C03" w14:textId="77777777" w:rsidR="004B15CA" w:rsidRPr="004B15CA" w:rsidRDefault="004B15CA" w:rsidP="004B15CA">
      <w:pPr>
        <w:rPr>
          <w:lang w:val="en-GB"/>
        </w:rPr>
      </w:pPr>
      <w:r w:rsidRPr="004B15CA">
        <w:rPr>
          <w:lang w:val="en-GB"/>
        </w:rPr>
        <w:t>General Topics</w:t>
      </w:r>
    </w:p>
    <w:p w14:paraId="5CD834CD" w14:textId="77777777" w:rsidR="004B15CA" w:rsidRPr="004B15CA" w:rsidRDefault="004B15CA" w:rsidP="004B15CA">
      <w:pPr>
        <w:rPr>
          <w:lang w:val="en-GB"/>
        </w:rPr>
      </w:pPr>
    </w:p>
    <w:p w14:paraId="6D6E8405" w14:textId="77777777" w:rsidR="004B15CA" w:rsidRPr="004B15CA" w:rsidRDefault="004B15CA" w:rsidP="004B15CA">
      <w:pPr>
        <w:rPr>
          <w:lang w:val="en-GB"/>
        </w:rPr>
      </w:pPr>
      <w:r w:rsidRPr="004B15CA">
        <w:rPr>
          <w:lang w:val="en-GB"/>
        </w:rPr>
        <w:t>1) The functions of the law in the economy: allowing, promoting, correcting and going beyond the market.</w:t>
      </w:r>
    </w:p>
    <w:p w14:paraId="43CBB511" w14:textId="77777777" w:rsidR="004B15CA" w:rsidRPr="004B15CA" w:rsidRDefault="004B15CA" w:rsidP="004B15CA">
      <w:pPr>
        <w:rPr>
          <w:lang w:val="en-GB"/>
        </w:rPr>
      </w:pPr>
      <w:r w:rsidRPr="004B15CA">
        <w:rPr>
          <w:lang w:val="en-GB"/>
        </w:rPr>
        <w:t>2) Multi-level regulation of the economy (international, EU and national law)</w:t>
      </w:r>
    </w:p>
    <w:p w14:paraId="78EE33C0" w14:textId="77777777" w:rsidR="004B15CA" w:rsidRPr="004B15CA" w:rsidRDefault="004B15CA" w:rsidP="004B15CA">
      <w:pPr>
        <w:rPr>
          <w:lang w:val="en-GB"/>
        </w:rPr>
      </w:pPr>
      <w:r w:rsidRPr="004B15CA">
        <w:rPr>
          <w:lang w:val="en-GB"/>
        </w:rPr>
        <w:t>3) The law and the globalisation of the economy</w:t>
      </w:r>
    </w:p>
    <w:p w14:paraId="65444023" w14:textId="77777777" w:rsidR="004B15CA" w:rsidRPr="004B15CA" w:rsidRDefault="004B15CA" w:rsidP="004B15CA">
      <w:pPr>
        <w:rPr>
          <w:lang w:val="en-GB"/>
        </w:rPr>
      </w:pPr>
    </w:p>
    <w:p w14:paraId="065D746E" w14:textId="77777777" w:rsidR="004B15CA" w:rsidRPr="004B15CA" w:rsidRDefault="004B15CA" w:rsidP="004B15CA">
      <w:pPr>
        <w:rPr>
          <w:lang w:val="en-GB"/>
        </w:rPr>
      </w:pPr>
    </w:p>
    <w:p w14:paraId="4A486126" w14:textId="77777777" w:rsidR="004B15CA" w:rsidRPr="004B15CA" w:rsidRDefault="004B15CA" w:rsidP="004B15CA">
      <w:pPr>
        <w:rPr>
          <w:lang w:val="en-GB"/>
        </w:rPr>
      </w:pPr>
      <w:r w:rsidRPr="004B15CA">
        <w:rPr>
          <w:lang w:val="en-GB"/>
        </w:rPr>
        <w:t>Part B</w:t>
      </w:r>
    </w:p>
    <w:p w14:paraId="55C3C9B1" w14:textId="77777777" w:rsidR="004B15CA" w:rsidRPr="004B15CA" w:rsidRDefault="004B15CA" w:rsidP="004B15CA">
      <w:pPr>
        <w:rPr>
          <w:lang w:val="en-GB"/>
        </w:rPr>
      </w:pPr>
      <w:r w:rsidRPr="004B15CA">
        <w:rPr>
          <w:lang w:val="en-GB"/>
        </w:rPr>
        <w:t xml:space="preserve">Specific Topics </w:t>
      </w:r>
    </w:p>
    <w:p w14:paraId="531D71CD" w14:textId="77777777" w:rsidR="004B15CA" w:rsidRPr="004B15CA" w:rsidRDefault="004B15CA" w:rsidP="004B15CA">
      <w:pPr>
        <w:rPr>
          <w:lang w:val="en-GB"/>
        </w:rPr>
      </w:pPr>
      <w:r w:rsidRPr="004B15CA">
        <w:rPr>
          <w:lang w:val="en-GB"/>
        </w:rPr>
        <w:t>1) Economic systems: definition and typologies</w:t>
      </w:r>
    </w:p>
    <w:p w14:paraId="2BA3B1E5" w14:textId="77777777" w:rsidR="004B15CA" w:rsidRPr="004B15CA" w:rsidRDefault="004B15CA" w:rsidP="004B15CA">
      <w:pPr>
        <w:rPr>
          <w:lang w:val="en-GB"/>
        </w:rPr>
      </w:pPr>
      <w:r w:rsidRPr="004B15CA">
        <w:rPr>
          <w:lang w:val="en-GB"/>
        </w:rPr>
        <w:t>2) The function of law and of public powers with regards to market economies.</w:t>
      </w:r>
    </w:p>
    <w:p w14:paraId="41EC71A9" w14:textId="77777777" w:rsidR="004B15CA" w:rsidRPr="004B15CA" w:rsidRDefault="004B15CA" w:rsidP="004B15CA">
      <w:pPr>
        <w:rPr>
          <w:lang w:val="en-GB"/>
        </w:rPr>
      </w:pPr>
      <w:r w:rsidRPr="004B15CA">
        <w:rPr>
          <w:lang w:val="en-GB"/>
        </w:rPr>
        <w:t xml:space="preserve">3) The failures of public intervention in the economy  </w:t>
      </w:r>
    </w:p>
    <w:p w14:paraId="26D14793" w14:textId="77777777" w:rsidR="004B15CA" w:rsidRPr="004B15CA" w:rsidRDefault="004B15CA" w:rsidP="004B15CA">
      <w:pPr>
        <w:rPr>
          <w:lang w:val="en-GB"/>
        </w:rPr>
      </w:pPr>
      <w:r w:rsidRPr="004B15CA">
        <w:rPr>
          <w:lang w:val="en-GB"/>
        </w:rPr>
        <w:t>4) Economic functions of independent Authorities</w:t>
      </w:r>
    </w:p>
    <w:p w14:paraId="45B38A73" w14:textId="77777777" w:rsidR="004B15CA" w:rsidRPr="004B15CA" w:rsidRDefault="004B15CA" w:rsidP="004B15CA">
      <w:pPr>
        <w:rPr>
          <w:lang w:val="en-GB"/>
        </w:rPr>
      </w:pPr>
    </w:p>
    <w:p w14:paraId="13D33286" w14:textId="77777777" w:rsidR="004B15CA" w:rsidRPr="004B15CA" w:rsidRDefault="004B15CA" w:rsidP="004B15CA">
      <w:pPr>
        <w:rPr>
          <w:lang w:val="en-GB"/>
        </w:rPr>
      </w:pPr>
      <w:r w:rsidRPr="004B15CA">
        <w:rPr>
          <w:lang w:val="en-GB"/>
        </w:rPr>
        <w:t>5) The EU internal market and the fundamental freedoms: negative and positive integration</w:t>
      </w:r>
    </w:p>
    <w:p w14:paraId="284602DE" w14:textId="77777777" w:rsidR="004B15CA" w:rsidRPr="004B15CA" w:rsidRDefault="004B15CA" w:rsidP="004B15CA">
      <w:pPr>
        <w:rPr>
          <w:lang w:val="en-GB"/>
        </w:rPr>
      </w:pPr>
    </w:p>
    <w:p w14:paraId="20E8BD5E" w14:textId="77777777" w:rsidR="004B15CA" w:rsidRPr="004B15CA" w:rsidRDefault="004B15CA" w:rsidP="004B15CA">
      <w:pPr>
        <w:rPr>
          <w:lang w:val="en-GB"/>
        </w:rPr>
      </w:pPr>
      <w:r w:rsidRPr="004B15CA">
        <w:rPr>
          <w:lang w:val="en-GB"/>
        </w:rPr>
        <w:t>-Case-study: the legal and political implications of the implementation of the 2006 Service Directive (‘</w:t>
      </w:r>
      <w:proofErr w:type="spellStart"/>
      <w:r w:rsidRPr="004B15CA">
        <w:rPr>
          <w:lang w:val="en-GB"/>
        </w:rPr>
        <w:t>Bolkenstein</w:t>
      </w:r>
      <w:proofErr w:type="spellEnd"/>
      <w:r w:rsidRPr="004B15CA">
        <w:rPr>
          <w:lang w:val="en-GB"/>
        </w:rPr>
        <w:t>’).</w:t>
      </w:r>
    </w:p>
    <w:p w14:paraId="1BB573E7" w14:textId="77777777" w:rsidR="004B15CA" w:rsidRPr="004B15CA" w:rsidRDefault="004B15CA" w:rsidP="004B15CA">
      <w:pPr>
        <w:rPr>
          <w:lang w:val="en-GB"/>
        </w:rPr>
      </w:pPr>
    </w:p>
    <w:p w14:paraId="1B2C139A" w14:textId="77777777" w:rsidR="004B15CA" w:rsidRPr="004B15CA" w:rsidRDefault="004B15CA" w:rsidP="004B15CA">
      <w:pPr>
        <w:rPr>
          <w:lang w:val="en-GB"/>
        </w:rPr>
      </w:pPr>
      <w:r w:rsidRPr="004B15CA">
        <w:rPr>
          <w:lang w:val="en-GB"/>
        </w:rPr>
        <w:t>6) Law and technological innovation: the relationship between public authorities and innovation, especially in respect of the digital economy and the use of digital platforms to provide goods and services (</w:t>
      </w:r>
      <w:proofErr w:type="spellStart"/>
      <w:r w:rsidRPr="004B15CA">
        <w:rPr>
          <w:lang w:val="en-GB"/>
        </w:rPr>
        <w:t>uber</w:t>
      </w:r>
      <w:proofErr w:type="spellEnd"/>
      <w:r w:rsidRPr="004B15CA">
        <w:rPr>
          <w:lang w:val="en-GB"/>
        </w:rPr>
        <w:t>, Airbnb, Amazon, etc.)</w:t>
      </w:r>
    </w:p>
    <w:p w14:paraId="04F8B4A5" w14:textId="77777777" w:rsidR="001836A5" w:rsidRDefault="001836A5">
      <w:pPr>
        <w:rPr>
          <w:lang w:val="en-GB"/>
        </w:rPr>
      </w:pPr>
    </w:p>
    <w:p w14:paraId="5436CC2C" w14:textId="77777777" w:rsidR="001836A5" w:rsidRDefault="001836A5">
      <w:pPr>
        <w:rPr>
          <w:lang w:val="en-GB"/>
        </w:rPr>
      </w:pPr>
    </w:p>
    <w:p w14:paraId="55439098" w14:textId="77777777" w:rsidR="001836A5" w:rsidRDefault="001836A5">
      <w:pPr>
        <w:rPr>
          <w:lang w:val="en-GB"/>
        </w:rPr>
      </w:pPr>
    </w:p>
    <w:p w14:paraId="1C0F048B" w14:textId="77777777" w:rsidR="004B15CA" w:rsidRDefault="001836A5">
      <w:pPr>
        <w:rPr>
          <w:lang w:val="en-GB"/>
        </w:rPr>
      </w:pPr>
      <w:r w:rsidRPr="001836A5">
        <w:rPr>
          <w:lang w:val="en-GB"/>
        </w:rPr>
        <w:t>The final exam will be oral.</w:t>
      </w:r>
    </w:p>
    <w:p w14:paraId="072DFC80" w14:textId="77777777" w:rsidR="001836A5" w:rsidRDefault="001836A5">
      <w:pPr>
        <w:rPr>
          <w:lang w:val="en-GB"/>
        </w:rPr>
      </w:pPr>
    </w:p>
    <w:p w14:paraId="0A3C703A" w14:textId="77777777" w:rsidR="001836A5" w:rsidRDefault="001836A5" w:rsidP="001836A5">
      <w:pPr>
        <w:rPr>
          <w:lang w:val="en-GB"/>
        </w:rPr>
      </w:pPr>
      <w:r w:rsidRPr="001836A5">
        <w:rPr>
          <w:lang w:val="en-GB"/>
        </w:rPr>
        <w:t>For the exam, the attending students will have to prepare themselves on the notes and the r</w:t>
      </w:r>
      <w:r>
        <w:rPr>
          <w:lang w:val="en-GB"/>
        </w:rPr>
        <w:t>eadings indicated by the lecturer</w:t>
      </w:r>
      <w:r w:rsidRPr="001836A5">
        <w:rPr>
          <w:lang w:val="en-GB"/>
        </w:rPr>
        <w:t xml:space="preserve"> during the course.</w:t>
      </w:r>
    </w:p>
    <w:p w14:paraId="4BAA1D9D" w14:textId="77777777" w:rsidR="001836A5" w:rsidRDefault="001836A5" w:rsidP="001836A5">
      <w:pPr>
        <w:rPr>
          <w:lang w:val="en-GB"/>
        </w:rPr>
      </w:pPr>
    </w:p>
    <w:p w14:paraId="583EE0E2" w14:textId="36B731B7" w:rsidR="001836A5" w:rsidRPr="001836A5" w:rsidRDefault="001836A5" w:rsidP="001836A5">
      <w:pPr>
        <w:rPr>
          <w:lang w:val="en-GB"/>
        </w:rPr>
      </w:pPr>
      <w:r w:rsidRPr="001836A5">
        <w:rPr>
          <w:lang w:val="en-GB"/>
        </w:rPr>
        <w:t xml:space="preserve">Non-attending students must prepare themselves on the following text: M. Pellegrini (ed.), </w:t>
      </w:r>
      <w:r w:rsidR="000C441B">
        <w:rPr>
          <w:lang w:val="en-GB"/>
        </w:rPr>
        <w:t xml:space="preserve">Corso in </w:t>
      </w:r>
      <w:proofErr w:type="spellStart"/>
      <w:r w:rsidR="000C441B">
        <w:rPr>
          <w:lang w:val="en-GB"/>
        </w:rPr>
        <w:t>diritto</w:t>
      </w:r>
      <w:proofErr w:type="spellEnd"/>
      <w:r w:rsidR="000C441B">
        <w:rPr>
          <w:lang w:val="en-GB"/>
        </w:rPr>
        <w:t xml:space="preserve"> </w:t>
      </w:r>
      <w:proofErr w:type="spellStart"/>
      <w:r w:rsidR="000C441B">
        <w:rPr>
          <w:lang w:val="en-GB"/>
        </w:rPr>
        <w:t>pubblico</w:t>
      </w:r>
      <w:proofErr w:type="spellEnd"/>
      <w:r w:rsidR="000C441B">
        <w:rPr>
          <w:lang w:val="en-GB"/>
        </w:rPr>
        <w:t xml:space="preserve"> </w:t>
      </w:r>
      <w:proofErr w:type="spellStart"/>
      <w:r w:rsidR="000C441B">
        <w:rPr>
          <w:lang w:val="en-GB"/>
        </w:rPr>
        <w:t>dell’economia</w:t>
      </w:r>
      <w:proofErr w:type="spellEnd"/>
      <w:r w:rsidRPr="001836A5">
        <w:rPr>
          <w:lang w:val="en-GB"/>
        </w:rPr>
        <w:t xml:space="preserve">, 2016, </w:t>
      </w:r>
      <w:proofErr w:type="spellStart"/>
      <w:r w:rsidRPr="001836A5">
        <w:rPr>
          <w:lang w:val="en-GB"/>
        </w:rPr>
        <w:t>Cedam</w:t>
      </w:r>
      <w:proofErr w:type="spellEnd"/>
      <w:r w:rsidRPr="001836A5">
        <w:rPr>
          <w:lang w:val="en-GB"/>
        </w:rPr>
        <w:t>, excluding the following parts: the Third Chapter of the First Section, the entire Third Section and the entire Fourth Section.</w:t>
      </w:r>
    </w:p>
    <w:p w14:paraId="7F461790" w14:textId="77777777" w:rsidR="001836A5" w:rsidRPr="004B15CA" w:rsidRDefault="001836A5">
      <w:pPr>
        <w:rPr>
          <w:lang w:val="en-GB"/>
        </w:rPr>
      </w:pPr>
    </w:p>
    <w:sectPr w:rsidR="001836A5" w:rsidRPr="004B15CA" w:rsidSect="00981C0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harter Roman">
    <w:altName w:val="Cambria Math"/>
    <w:charset w:val="00"/>
    <w:family w:val="auto"/>
    <w:pitch w:val="variable"/>
    <w:sig w:usb0="00000001" w:usb1="1000204A" w:usb2="00000000" w:usb3="00000000" w:csb0="00000011"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5CA"/>
    <w:rsid w:val="000C441B"/>
    <w:rsid w:val="001836A5"/>
    <w:rsid w:val="004B15CA"/>
    <w:rsid w:val="00981C0C"/>
    <w:rsid w:val="00A543A2"/>
    <w:rsid w:val="00D674D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F934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arter Roman" w:eastAsiaTheme="minorEastAsia" w:hAnsi="Charter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183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predefinitoparagrafo"/>
    <w:link w:val="PreformattatoHTML"/>
    <w:uiPriority w:val="99"/>
    <w:semiHidden/>
    <w:rsid w:val="001836A5"/>
    <w:rPr>
      <w:rFonts w:ascii="Courier" w:hAnsi="Courier" w:cs="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arter Roman" w:eastAsiaTheme="minorEastAsia" w:hAnsi="Charter Roman"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1836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predefinitoparagrafo"/>
    <w:link w:val="PreformattatoHTML"/>
    <w:uiPriority w:val="99"/>
    <w:semiHidden/>
    <w:rsid w:val="001836A5"/>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527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412</Words>
  <Characters>2350</Characters>
  <Application>Microsoft Office Word</Application>
  <DocSecurity>4</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di Verona</Company>
  <LinksUpToDate>false</LinksUpToDate>
  <CharactersWithSpaces>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Direzione Informatica</cp:lastModifiedBy>
  <cp:revision>2</cp:revision>
  <dcterms:created xsi:type="dcterms:W3CDTF">2018-10-02T11:58:00Z</dcterms:created>
  <dcterms:modified xsi:type="dcterms:W3CDTF">2018-10-02T11:58:00Z</dcterms:modified>
</cp:coreProperties>
</file>