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86" w:rsidRDefault="00083694" w:rsidP="005A36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4</w:t>
      </w:r>
      <w:r w:rsidR="005A36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giugno</w:t>
      </w:r>
      <w:bookmarkStart w:id="0" w:name="_GoBack"/>
      <w:bookmarkEnd w:id="0"/>
      <w:r w:rsidR="005A3686">
        <w:rPr>
          <w:rFonts w:ascii="Arial" w:hAnsi="Arial" w:cs="Arial"/>
          <w:sz w:val="20"/>
          <w:szCs w:val="20"/>
        </w:rPr>
        <w:t xml:space="preserve"> 2019</w:t>
      </w:r>
    </w:p>
    <w:p w:rsidR="005A3686" w:rsidRDefault="00AA49E4" w:rsidP="005A36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64</w:t>
      </w:r>
      <w:r w:rsidR="005A3686">
        <w:rPr>
          <w:rFonts w:ascii="Arial" w:hAnsi="Arial" w:cs="Arial"/>
          <w:sz w:val="20"/>
          <w:szCs w:val="20"/>
        </w:rPr>
        <w:t>a. 2019</w:t>
      </w:r>
    </w:p>
    <w:p w:rsidR="005A3686" w:rsidRDefault="005A3686" w:rsidP="005A3686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5A3686" w:rsidRPr="005A3686" w:rsidRDefault="00AA49E4" w:rsidP="005A3686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/>
          <w:iCs/>
          <w:color w:val="000000"/>
          <w:kern w:val="36"/>
          <w:sz w:val="32"/>
          <w:szCs w:val="24"/>
        </w:rPr>
      </w:pPr>
      <w:r>
        <w:rPr>
          <w:rFonts w:ascii="Arial" w:hAnsi="Arial" w:cs="Arial"/>
          <w:color w:val="000000"/>
          <w:kern w:val="36"/>
          <w:sz w:val="32"/>
          <w:szCs w:val="24"/>
        </w:rPr>
        <w:t>Stili di consumo e produzione responsabile</w:t>
      </w:r>
    </w:p>
    <w:p w:rsidR="005A3686" w:rsidRDefault="00AA49E4" w:rsidP="00AA49E4">
      <w:pPr>
        <w:jc w:val="center"/>
        <w:rPr>
          <w:rFonts w:ascii="Arial" w:hAnsi="Arial" w:cs="Arial"/>
          <w:b/>
          <w:color w:val="000000"/>
        </w:rPr>
      </w:pPr>
      <w:r w:rsidRPr="00AA49E4">
        <w:rPr>
          <w:rFonts w:ascii="Arial" w:hAnsi="Arial" w:cs="Arial"/>
          <w:b/>
          <w:color w:val="000000"/>
        </w:rPr>
        <w:t>Come contribuire alla sostenibilità con le scelte</w:t>
      </w:r>
      <w:r w:rsidR="007F691E">
        <w:rPr>
          <w:rFonts w:ascii="Arial" w:hAnsi="Arial" w:cs="Arial"/>
          <w:b/>
          <w:color w:val="000000"/>
        </w:rPr>
        <w:t xml:space="preserve"> individuali</w:t>
      </w:r>
    </w:p>
    <w:p w:rsidR="00706C9C" w:rsidRDefault="00706C9C" w:rsidP="00AA49E4">
      <w:pPr>
        <w:jc w:val="center"/>
        <w:rPr>
          <w:rFonts w:ascii="Arial" w:hAnsi="Arial" w:cs="Arial"/>
          <w:b/>
          <w:color w:val="000000"/>
        </w:rPr>
      </w:pPr>
    </w:p>
    <w:p w:rsidR="00706C9C" w:rsidRDefault="00706C9C" w:rsidP="00AA49E4">
      <w:pPr>
        <w:jc w:val="center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hAnsi="Arial" w:cs="Arial"/>
          <w:b/>
          <w:color w:val="000000"/>
        </w:rPr>
        <w:t xml:space="preserve">Giovedì 6 giugno, ore 16, polo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Studi sull’impresa, viale Margherita 87,</w:t>
      </w:r>
      <w:r w:rsidRPr="00AA49E4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Vicenza</w:t>
      </w:r>
    </w:p>
    <w:p w:rsidR="00706C9C" w:rsidRDefault="00706C9C" w:rsidP="00AA49E4">
      <w:pPr>
        <w:jc w:val="center"/>
        <w:rPr>
          <w:rFonts w:ascii="Arial" w:hAnsi="Arial" w:cs="Arial"/>
          <w:b/>
          <w:color w:val="000000"/>
        </w:rPr>
      </w:pPr>
    </w:p>
    <w:p w:rsidR="00AA49E4" w:rsidRPr="00E9310E" w:rsidRDefault="00AA49E4" w:rsidP="00AA49E4">
      <w:pPr>
        <w:jc w:val="center"/>
        <w:rPr>
          <w:lang w:eastAsia="hi-IN" w:bidi="hi-IN"/>
        </w:rPr>
      </w:pPr>
    </w:p>
    <w:p w:rsidR="005A3686" w:rsidRDefault="00AA49E4" w:rsidP="00706C9C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Giovedì 6 giugno dalle 16,</w:t>
      </w:r>
      <w:r w:rsidRPr="00AA49E4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al polo scientifico didattico Studi sull’impresa in Viale Margherita</w:t>
      </w:r>
      <w:r w:rsidRPr="00AA49E4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87 a Vicenza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 si terrà il convegno “</w:t>
      </w:r>
      <w:r w:rsidRPr="00AA49E4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Stili di consumo e produzione responsabile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”, organizzato dall’ateneo scaligero, il Centro di servizio per il volontariato di Vicenza, Fondazione studi universitari</w:t>
      </w:r>
      <w:r w:rsidR="00083694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di Vicenza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, Alleanza italiana per lo sviluppo sostenibile, Rete innovazione sostenibile</w:t>
      </w:r>
      <w:r w:rsidR="000162D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(</w:t>
      </w:r>
      <w:proofErr w:type="spellStart"/>
      <w:r w:rsidR="000162D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Ris</w:t>
      </w:r>
      <w:proofErr w:type="spellEnd"/>
      <w:r w:rsidR="000162D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)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e il Lions club Vicenza Palladio. L’incontro si inserisce all’interno del festival dello Sviluppo sostenibile 2019.</w:t>
      </w:r>
    </w:p>
    <w:p w:rsidR="005A3686" w:rsidRDefault="005A3686" w:rsidP="00706C9C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AA49E4" w:rsidRPr="007F691E" w:rsidRDefault="000162D3" w:rsidP="00706C9C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Il convegno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”, spiega </w:t>
      </w:r>
      <w:r w:rsidRPr="000162D3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Silvia Cantele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docente di ateneo e vicepresidente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Ris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è finalizzato a promuovere la conoscenza e la diffusione di stili di produzione e di consumo responsabile. Attraverso il riferimento </w:t>
      </w:r>
      <w:r w:rsidR="00FC49BD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agli “</w:t>
      </w:r>
      <w:r w:rsidR="00FC49BD">
        <w:rPr>
          <w:rFonts w:ascii="Arial" w:hAnsi="Arial" w:cs="Arial"/>
        </w:rPr>
        <w:t>Obiettivi per lo Sviluppo s</w:t>
      </w:r>
      <w:r w:rsidR="00FC49BD" w:rsidRPr="00FC49BD">
        <w:rPr>
          <w:rFonts w:ascii="Arial" w:hAnsi="Arial" w:cs="Arial"/>
        </w:rPr>
        <w:t>ostenibile</w:t>
      </w:r>
      <w:r w:rsidR="00FC49BD">
        <w:rPr>
          <w:rFonts w:ascii="Arial" w:hAnsi="Arial" w:cs="Arial"/>
        </w:rPr>
        <w:t>”</w:t>
      </w:r>
      <w:r w:rsidR="00FC49BD" w:rsidRPr="00FC49BD">
        <w:rPr>
          <w:rFonts w:ascii="Arial" w:hAnsi="Arial" w:cs="Arial"/>
        </w:rPr>
        <w:t>, programma di azione delle Nazioni Unite,</w:t>
      </w:r>
      <w:r w:rsidR="00FC49BD">
        <w:t xml:space="preserve"> 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verranno raccontate esperienze di aziende del territorio che hanno scelto di produrre beni o servizi in modo sostenibile. Le aziende, operanti in diversi settori </w:t>
      </w:r>
      <w:r w:rsidR="00282D8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quali plastica, ristorazione, moda e detergenti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282D8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racconteranno come 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le loro scelte </w:t>
      </w:r>
      <w:r w:rsidR="00282D8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aziendali</w:t>
      </w:r>
      <w:r w:rsidR="007022D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agevolino ne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 consumatore responsabile </w:t>
      </w:r>
      <w:r w:rsidR="007022D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l’adozione di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uno stile di vita attento alle problematiche sociali e improntato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al rispetto dell’ambiente”</w:t>
      </w:r>
      <w:r w:rsidR="007F691E"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:rsidR="00AA49E4" w:rsidRDefault="00AA49E4" w:rsidP="00706C9C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7F691E" w:rsidRPr="007F691E" w:rsidRDefault="007F691E" w:rsidP="00706C9C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La partecipazione è gratuita. Per motivi organizzativi </w:t>
      </w:r>
      <w:r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è richiesta l’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iscrizione collegandosi al sito </w:t>
      </w:r>
      <w:hyperlink r:id="rId8" w:history="1">
        <w:r w:rsidRPr="007F691E">
          <w:rPr>
            <w:rStyle w:val="Collegamentoipertestuale"/>
            <w:rFonts w:ascii="Arial" w:eastAsia="Times New Roman" w:hAnsi="Arial" w:cs="Arial"/>
            <w:bCs/>
            <w:iCs/>
            <w:kern w:val="1"/>
            <w:lang w:eastAsia="hi-IN" w:bidi="hi-IN"/>
          </w:rPr>
          <w:t>www.csv-vicenza.org</w:t>
        </w:r>
      </w:hyperlink>
      <w:r w:rsidRPr="007F691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 compilando l’apposito modulo.</w:t>
      </w:r>
    </w:p>
    <w:p w:rsidR="00AA49E4" w:rsidRPr="00E9310E" w:rsidRDefault="00AA49E4" w:rsidP="00706C9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A3686" w:rsidRDefault="005A3686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691E" w:rsidRDefault="007F691E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3686" w:rsidRDefault="005A3686" w:rsidP="005A3686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A3686" w:rsidRDefault="005A3686" w:rsidP="005A368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A3686" w:rsidRDefault="005A3686" w:rsidP="005A36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A3686" w:rsidRDefault="005A3686" w:rsidP="005A36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5A3686" w:rsidRDefault="005A3686" w:rsidP="005A36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5A3686" w:rsidRPr="000162D3" w:rsidRDefault="005A3686" w:rsidP="005A3686">
      <w:pPr>
        <w:rPr>
          <w:rFonts w:ascii="Arial" w:hAnsi="Arial" w:cs="Arial"/>
          <w:color w:val="000000"/>
          <w:sz w:val="20"/>
          <w:szCs w:val="20"/>
        </w:rPr>
      </w:pPr>
      <w:r w:rsidRPr="000162D3">
        <w:rPr>
          <w:rFonts w:ascii="Arial" w:hAnsi="Arial" w:cs="Arial"/>
          <w:color w:val="000000"/>
          <w:sz w:val="20"/>
          <w:szCs w:val="20"/>
        </w:rPr>
        <w:t>M. 349.1536099</w:t>
      </w:r>
    </w:p>
    <w:p w:rsidR="005A3686" w:rsidRPr="000162D3" w:rsidRDefault="005A3686" w:rsidP="00E2478E">
      <w:pPr>
        <w:rPr>
          <w:rFonts w:ascii="Arial" w:hAnsi="Arial" w:cs="Arial"/>
          <w:color w:val="000000"/>
          <w:sz w:val="20"/>
          <w:szCs w:val="20"/>
        </w:rPr>
      </w:pPr>
      <w:r w:rsidRPr="000162D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0162D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5A3686" w:rsidRPr="000162D3">
      <w:headerReference w:type="default" r:id="rId10"/>
      <w:footerReference w:type="default" r:id="rId11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8A" w:rsidRDefault="0099368A">
      <w:r>
        <w:separator/>
      </w:r>
    </w:p>
  </w:endnote>
  <w:endnote w:type="continuationSeparator" w:id="0">
    <w:p w:rsidR="0099368A" w:rsidRDefault="0099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083694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8A" w:rsidRDefault="0099368A">
      <w:r>
        <w:separator/>
      </w:r>
    </w:p>
  </w:footnote>
  <w:footnote w:type="continuationSeparator" w:id="0">
    <w:p w:rsidR="0099368A" w:rsidRDefault="0099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6"/>
    <w:rsid w:val="000162D3"/>
    <w:rsid w:val="000335BE"/>
    <w:rsid w:val="000532F2"/>
    <w:rsid w:val="00076FB2"/>
    <w:rsid w:val="00083694"/>
    <w:rsid w:val="0009041A"/>
    <w:rsid w:val="00282D85"/>
    <w:rsid w:val="002C19C0"/>
    <w:rsid w:val="00320FD8"/>
    <w:rsid w:val="00397CDD"/>
    <w:rsid w:val="003A2545"/>
    <w:rsid w:val="00403B0E"/>
    <w:rsid w:val="004F2AE6"/>
    <w:rsid w:val="004F3CC9"/>
    <w:rsid w:val="00526FBF"/>
    <w:rsid w:val="00535085"/>
    <w:rsid w:val="00592FB6"/>
    <w:rsid w:val="005A3686"/>
    <w:rsid w:val="005C072F"/>
    <w:rsid w:val="006C3ED9"/>
    <w:rsid w:val="006F00F1"/>
    <w:rsid w:val="007022DE"/>
    <w:rsid w:val="00706C9C"/>
    <w:rsid w:val="00715E71"/>
    <w:rsid w:val="00743FD5"/>
    <w:rsid w:val="0075210B"/>
    <w:rsid w:val="007F691E"/>
    <w:rsid w:val="008210A3"/>
    <w:rsid w:val="00862FFD"/>
    <w:rsid w:val="00910302"/>
    <w:rsid w:val="00974394"/>
    <w:rsid w:val="0099368A"/>
    <w:rsid w:val="009973C5"/>
    <w:rsid w:val="009A5684"/>
    <w:rsid w:val="009C6C37"/>
    <w:rsid w:val="009D6447"/>
    <w:rsid w:val="00A609AE"/>
    <w:rsid w:val="00A735F2"/>
    <w:rsid w:val="00A77BCF"/>
    <w:rsid w:val="00AA49E4"/>
    <w:rsid w:val="00AA69A9"/>
    <w:rsid w:val="00AC0B93"/>
    <w:rsid w:val="00B012F5"/>
    <w:rsid w:val="00B236FC"/>
    <w:rsid w:val="00B45B6C"/>
    <w:rsid w:val="00B52E12"/>
    <w:rsid w:val="00CB093D"/>
    <w:rsid w:val="00CE3B12"/>
    <w:rsid w:val="00CF5CE7"/>
    <w:rsid w:val="00D626C2"/>
    <w:rsid w:val="00D866F5"/>
    <w:rsid w:val="00E2478E"/>
    <w:rsid w:val="00F25873"/>
    <w:rsid w:val="00F64C80"/>
    <w:rsid w:val="00FC290B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C31"/>
  <w15:docId w15:val="{620E2685-F49D-4761-AFE2-3CB589DC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609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6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nclse84\AppData\Local\Temp\www.csv-vicenz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42B2-593C-4A35-A407-248DCA21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Elisa Innocenti</cp:lastModifiedBy>
  <cp:revision>3</cp:revision>
  <cp:lastPrinted>2019-05-16T13:44:00Z</cp:lastPrinted>
  <dcterms:created xsi:type="dcterms:W3CDTF">2019-05-29T11:37:00Z</dcterms:created>
  <dcterms:modified xsi:type="dcterms:W3CDTF">2019-05-29T12:38:00Z</dcterms:modified>
</cp:coreProperties>
</file>