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6" w:rsidRPr="00526FBF" w:rsidRDefault="00D866F5" w:rsidP="00526FB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58</w:t>
      </w:r>
      <w:r w:rsidR="006F00F1">
        <w:rPr>
          <w:rFonts w:ascii="Arial" w:eastAsia="Arial" w:hAnsi="Arial" w:cs="Arial"/>
          <w:sz w:val="20"/>
          <w:szCs w:val="20"/>
        </w:rPr>
        <w:t>.</w:t>
      </w:r>
      <w:r w:rsidR="00FC290B">
        <w:rPr>
          <w:rFonts w:ascii="Arial" w:eastAsia="Arial" w:hAnsi="Arial" w:cs="Arial"/>
          <w:sz w:val="20"/>
          <w:szCs w:val="20"/>
        </w:rPr>
        <w:t>2019</w:t>
      </w:r>
    </w:p>
    <w:p w:rsidR="00592FB6" w:rsidRDefault="00AC0B9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D866F5">
        <w:rPr>
          <w:rFonts w:ascii="Arial" w:eastAsia="Arial" w:hAnsi="Arial" w:cs="Arial"/>
          <w:sz w:val="20"/>
          <w:szCs w:val="20"/>
        </w:rPr>
        <w:t>17</w:t>
      </w:r>
      <w:r w:rsidR="00FC290B">
        <w:rPr>
          <w:rFonts w:ascii="Arial" w:eastAsia="Arial" w:hAnsi="Arial" w:cs="Arial"/>
          <w:sz w:val="20"/>
          <w:szCs w:val="20"/>
        </w:rPr>
        <w:t xml:space="preserve"> maggio 2019</w:t>
      </w:r>
    </w:p>
    <w:p w:rsidR="00592FB6" w:rsidRDefault="00592FB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92FB6" w:rsidRDefault="008210A3" w:rsidP="00AC0B93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A609AE" w:rsidRPr="00A609AE" w:rsidRDefault="00CF5CE7" w:rsidP="00A609AE">
      <w:pPr>
        <w:pStyle w:val="Titolo1"/>
        <w:jc w:val="center"/>
        <w:rPr>
          <w:rFonts w:ascii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hAnsi="Arial" w:cs="Arial"/>
          <w:sz w:val="28"/>
          <w:szCs w:val="28"/>
        </w:rPr>
        <w:t>Un’</w:t>
      </w:r>
      <w:r w:rsidR="00A609AE" w:rsidRPr="00A609AE">
        <w:rPr>
          <w:rFonts w:ascii="Arial" w:hAnsi="Arial" w:cs="Arial"/>
          <w:sz w:val="28"/>
          <w:szCs w:val="28"/>
        </w:rPr>
        <w:t xml:space="preserve">aula del polo Zanotto dedicata alla memoria di Antonio </w:t>
      </w:r>
      <w:proofErr w:type="spellStart"/>
      <w:r w:rsidR="00A609AE" w:rsidRPr="00A609AE">
        <w:rPr>
          <w:rFonts w:ascii="Arial" w:hAnsi="Arial" w:cs="Arial"/>
          <w:sz w:val="28"/>
          <w:szCs w:val="28"/>
        </w:rPr>
        <w:t>Megalizzi</w:t>
      </w:r>
      <w:proofErr w:type="spellEnd"/>
    </w:p>
    <w:p w:rsidR="002C19C0" w:rsidRPr="00A609AE" w:rsidRDefault="00A609AE" w:rsidP="00A609A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609A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Lunedì 20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 xml:space="preserve"> maggio, ore </w:t>
      </w:r>
      <w:r>
        <w:rPr>
          <w:rFonts w:ascii="Arial" w:eastAsia="Arial" w:hAnsi="Arial" w:cs="Arial"/>
          <w:color w:val="000000"/>
          <w:sz w:val="22"/>
          <w:szCs w:val="22"/>
        </w:rPr>
        <w:t>11</w:t>
      </w:r>
      <w:r w:rsidR="004F3CC9">
        <w:rPr>
          <w:rFonts w:ascii="Arial" w:eastAsia="Arial" w:hAnsi="Arial" w:cs="Arial"/>
          <w:color w:val="000000"/>
          <w:sz w:val="22"/>
          <w:szCs w:val="22"/>
        </w:rPr>
        <w:t>.30</w:t>
      </w:r>
      <w:r>
        <w:rPr>
          <w:rFonts w:ascii="Arial" w:eastAsia="Arial" w:hAnsi="Arial" w:cs="Arial"/>
          <w:color w:val="000000"/>
          <w:sz w:val="22"/>
          <w:szCs w:val="22"/>
        </w:rPr>
        <w:t>, aula T4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Polo Zanotto,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 xml:space="preserve"> via</w:t>
      </w:r>
      <w:r>
        <w:rPr>
          <w:rFonts w:ascii="Arial" w:eastAsia="Arial" w:hAnsi="Arial" w:cs="Arial"/>
          <w:color w:val="000000"/>
          <w:sz w:val="22"/>
          <w:szCs w:val="22"/>
        </w:rPr>
        <w:t>le dell’Università 4</w:t>
      </w:r>
      <w:r w:rsidR="002C19C0" w:rsidRPr="002C19C0">
        <w:rPr>
          <w:rFonts w:ascii="Arial" w:eastAsia="Arial" w:hAnsi="Arial" w:cs="Arial"/>
          <w:color w:val="000000"/>
          <w:sz w:val="22"/>
          <w:szCs w:val="22"/>
        </w:rPr>
        <w:t>, Verona</w:t>
      </w:r>
    </w:p>
    <w:p w:rsidR="00FC290B" w:rsidRPr="002C19C0" w:rsidRDefault="00FC290B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609AE" w:rsidRPr="00D866F5" w:rsidRDefault="00A609AE" w:rsidP="00A609AE">
      <w:pPr>
        <w:pStyle w:val="NormaleWeb"/>
        <w:spacing w:line="276" w:lineRule="auto"/>
        <w:rPr>
          <w:rFonts w:ascii="Arial" w:hAnsi="Arial" w:cs="Arial"/>
          <w:b/>
          <w:bCs/>
        </w:rPr>
      </w:pPr>
      <w:r w:rsidRPr="00A609AE">
        <w:rPr>
          <w:rStyle w:val="Enfasigrassetto"/>
          <w:rFonts w:ascii="Arial" w:hAnsi="Arial" w:cs="Arial"/>
        </w:rPr>
        <w:t xml:space="preserve">Sarà dedicata ad Antonio </w:t>
      </w:r>
      <w:proofErr w:type="spellStart"/>
      <w:r w:rsidRPr="00A609AE">
        <w:rPr>
          <w:rStyle w:val="Enfasigrassetto"/>
          <w:rFonts w:ascii="Arial" w:hAnsi="Arial" w:cs="Arial"/>
        </w:rPr>
        <w:t>Megalizzi</w:t>
      </w:r>
      <w:proofErr w:type="spellEnd"/>
      <w:r w:rsidRPr="00A609AE">
        <w:rPr>
          <w:rStyle w:val="Enfasigrassetto"/>
          <w:rFonts w:ascii="Arial" w:hAnsi="Arial" w:cs="Arial"/>
        </w:rPr>
        <w:t xml:space="preserve"> l’aula T4 del polo Zanotto.</w:t>
      </w:r>
      <w:r w:rsidRPr="00A609AE">
        <w:rPr>
          <w:rFonts w:ascii="Arial" w:hAnsi="Arial" w:cs="Arial"/>
        </w:rPr>
        <w:t xml:space="preserve"> </w:t>
      </w:r>
      <w:r w:rsidR="00D866F5">
        <w:rPr>
          <w:rStyle w:val="Enfasigrassetto"/>
          <w:rFonts w:ascii="Arial" w:hAnsi="Arial" w:cs="Arial"/>
        </w:rPr>
        <w:t>Lunedì</w:t>
      </w:r>
      <w:r w:rsidR="00D866F5" w:rsidRPr="00A609AE">
        <w:rPr>
          <w:rStyle w:val="Enfasigrassetto"/>
          <w:rFonts w:ascii="Arial" w:hAnsi="Arial" w:cs="Arial"/>
        </w:rPr>
        <w:t xml:space="preserve"> 20 maggio, alle 11.30</w:t>
      </w:r>
      <w:r w:rsidR="00D866F5">
        <w:rPr>
          <w:rStyle w:val="Enfasigrassetto"/>
          <w:rFonts w:ascii="Arial" w:hAnsi="Arial" w:cs="Arial"/>
        </w:rPr>
        <w:t>, si terrà l</w:t>
      </w:r>
      <w:r w:rsidRPr="00A609AE">
        <w:rPr>
          <w:rStyle w:val="Enfasigrassetto"/>
          <w:rFonts w:ascii="Arial" w:hAnsi="Arial" w:cs="Arial"/>
        </w:rPr>
        <w:t>a cerimonia di titolazione</w:t>
      </w:r>
      <w:r w:rsidR="00D866F5">
        <w:rPr>
          <w:rStyle w:val="Enfasigrassetto"/>
          <w:rFonts w:ascii="Arial" w:hAnsi="Arial" w:cs="Arial"/>
        </w:rPr>
        <w:t xml:space="preserve"> per</w:t>
      </w:r>
      <w:r w:rsidR="00D866F5" w:rsidRPr="00D866F5">
        <w:rPr>
          <w:rStyle w:val="Enfasigrassetto"/>
          <w:rFonts w:ascii="Arial" w:hAnsi="Arial" w:cs="Arial"/>
        </w:rPr>
        <w:t xml:space="preserve"> </w:t>
      </w:r>
      <w:r w:rsidR="00D866F5" w:rsidRPr="00A609AE">
        <w:rPr>
          <w:rStyle w:val="Enfasigrassetto"/>
          <w:rFonts w:ascii="Arial" w:hAnsi="Arial" w:cs="Arial"/>
        </w:rPr>
        <w:t>commemorare la memoria del giovane, vittima dell’attentato a Strasburgo del 14 dicembre</w:t>
      </w:r>
      <w:r w:rsidR="00D866F5">
        <w:rPr>
          <w:rStyle w:val="Enfasigrassetto"/>
          <w:rFonts w:ascii="Arial" w:hAnsi="Arial" w:cs="Arial"/>
        </w:rPr>
        <w:t xml:space="preserve"> 2018</w:t>
      </w:r>
      <w:r w:rsidR="00D866F5" w:rsidRPr="00A609AE">
        <w:rPr>
          <w:rStyle w:val="Enfasigrassetto"/>
          <w:rFonts w:ascii="Arial" w:hAnsi="Arial" w:cs="Arial"/>
        </w:rPr>
        <w:t>.</w:t>
      </w:r>
      <w:r w:rsidR="00D866F5">
        <w:rPr>
          <w:rStyle w:val="Enfasigrassetto"/>
          <w:rFonts w:ascii="Arial" w:hAnsi="Arial" w:cs="Arial"/>
        </w:rPr>
        <w:t xml:space="preserve"> Saranno presenti il rettore Nicola </w:t>
      </w:r>
      <w:proofErr w:type="spellStart"/>
      <w:r w:rsidR="00D866F5">
        <w:rPr>
          <w:rStyle w:val="Enfasigrassetto"/>
          <w:rFonts w:ascii="Arial" w:hAnsi="Arial" w:cs="Arial"/>
        </w:rPr>
        <w:t>Sartor</w:t>
      </w:r>
      <w:proofErr w:type="spellEnd"/>
      <w:r w:rsidR="00D866F5">
        <w:rPr>
          <w:rStyle w:val="Enfasigrassetto"/>
          <w:rFonts w:ascii="Arial" w:hAnsi="Arial" w:cs="Arial"/>
        </w:rPr>
        <w:t xml:space="preserve"> e i</w:t>
      </w:r>
      <w:r w:rsidRPr="00A609AE">
        <w:rPr>
          <w:rStyle w:val="Enfasigrassetto"/>
          <w:rFonts w:ascii="Arial" w:hAnsi="Arial" w:cs="Arial"/>
        </w:rPr>
        <w:t>l direttore del dipartimento di Cultu</w:t>
      </w:r>
      <w:r w:rsidR="00D866F5">
        <w:rPr>
          <w:rStyle w:val="Enfasigrassetto"/>
          <w:rFonts w:ascii="Arial" w:hAnsi="Arial" w:cs="Arial"/>
        </w:rPr>
        <w:t xml:space="preserve">re e Civiltà, Arnaldo </w:t>
      </w:r>
      <w:proofErr w:type="spellStart"/>
      <w:r w:rsidR="00D866F5">
        <w:rPr>
          <w:rStyle w:val="Enfasigrassetto"/>
          <w:rFonts w:ascii="Arial" w:hAnsi="Arial" w:cs="Arial"/>
        </w:rPr>
        <w:t>Soldani</w:t>
      </w:r>
      <w:proofErr w:type="spellEnd"/>
      <w:r w:rsidR="00D866F5">
        <w:rPr>
          <w:rStyle w:val="Enfasigrassetto"/>
          <w:rFonts w:ascii="Arial" w:hAnsi="Arial" w:cs="Arial"/>
        </w:rPr>
        <w:t>.</w:t>
      </w:r>
    </w:p>
    <w:p w:rsidR="00A609AE" w:rsidRDefault="00A609AE" w:rsidP="00D866F5">
      <w:pPr>
        <w:pStyle w:val="NormaleWeb"/>
        <w:spacing w:line="276" w:lineRule="auto"/>
        <w:rPr>
          <w:rFonts w:ascii="Arial" w:hAnsi="Arial" w:cs="Arial"/>
        </w:rPr>
      </w:pPr>
      <w:r w:rsidRPr="00A609AE">
        <w:rPr>
          <w:rFonts w:ascii="Arial" w:hAnsi="Arial" w:cs="Arial"/>
        </w:rPr>
        <w:t xml:space="preserve">Laureato in Scienze della comunicazione all’ateneo scaligero, Antonio </w:t>
      </w:r>
      <w:proofErr w:type="spellStart"/>
      <w:r w:rsidRPr="00A609AE">
        <w:rPr>
          <w:rFonts w:ascii="Arial" w:hAnsi="Arial" w:cs="Arial"/>
        </w:rPr>
        <w:t>Megalizzi</w:t>
      </w:r>
      <w:proofErr w:type="spellEnd"/>
      <w:r w:rsidRPr="00A609AE">
        <w:rPr>
          <w:rFonts w:ascii="Arial" w:hAnsi="Arial" w:cs="Arial"/>
        </w:rPr>
        <w:t xml:space="preserve"> si trovava </w:t>
      </w:r>
      <w:r>
        <w:rPr>
          <w:rFonts w:ascii="Arial" w:hAnsi="Arial" w:cs="Arial"/>
        </w:rPr>
        <w:t xml:space="preserve">in </w:t>
      </w:r>
      <w:r w:rsidRPr="00A609AE">
        <w:rPr>
          <w:rFonts w:ascii="Arial" w:hAnsi="Arial" w:cs="Arial"/>
        </w:rPr>
        <w:t>Francia per realizzare un progetto delle radio universitarie cui aderisce anche Fuori aula network, radio del nostro ateneo.</w:t>
      </w:r>
    </w:p>
    <w:p w:rsidR="00CE3B12" w:rsidRDefault="00D866F5" w:rsidP="00974394">
      <w:pPr>
        <w:pStyle w:val="NormaleWeb"/>
        <w:rPr>
          <w:rFonts w:ascii="Arial" w:eastAsia="Arial" w:hAnsi="Arial" w:cs="Arial"/>
          <w:color w:val="000000"/>
          <w:sz w:val="22"/>
          <w:szCs w:val="22"/>
        </w:rPr>
      </w:pPr>
      <w:r w:rsidRPr="00D866F5">
        <w:rPr>
          <w:rFonts w:ascii="Arial" w:hAnsi="Arial" w:cs="Arial"/>
          <w:b/>
          <w:color w:val="002060"/>
        </w:rPr>
        <w:t>La</w:t>
      </w:r>
      <w:r w:rsidR="00A609AE" w:rsidRPr="00D866F5">
        <w:rPr>
          <w:rFonts w:ascii="Arial" w:hAnsi="Arial" w:cs="Arial"/>
          <w:b/>
          <w:color w:val="002060"/>
        </w:rPr>
        <w:t xml:space="preserve"> famiglia </w:t>
      </w:r>
      <w:proofErr w:type="spellStart"/>
      <w:r w:rsidR="00A609AE" w:rsidRPr="00D866F5">
        <w:rPr>
          <w:rFonts w:ascii="Arial" w:hAnsi="Arial" w:cs="Arial"/>
          <w:b/>
          <w:color w:val="002060"/>
        </w:rPr>
        <w:t>Megalizzi</w:t>
      </w:r>
      <w:proofErr w:type="spellEnd"/>
      <w:r w:rsidRPr="00D866F5">
        <w:rPr>
          <w:rFonts w:ascii="Arial" w:hAnsi="Arial" w:cs="Arial"/>
          <w:b/>
          <w:color w:val="002060"/>
        </w:rPr>
        <w:t xml:space="preserve"> ha chiesto di non essere intervistata, né fotografata. </w:t>
      </w:r>
      <w:r w:rsidR="00974394">
        <w:rPr>
          <w:rFonts w:ascii="Arial" w:hAnsi="Arial" w:cs="Arial"/>
          <w:b/>
          <w:bCs/>
          <w:color w:val="002060"/>
        </w:rPr>
        <w:t>Certi della vostra collaborazione, vi chiediamo, pertanto, di rispettare tale desiderio.</w:t>
      </w:r>
      <w:bookmarkStart w:id="1" w:name="_GoBack"/>
      <w:bookmarkEnd w:id="1"/>
    </w:p>
    <w:p w:rsidR="006F00F1" w:rsidRPr="00E2478E" w:rsidRDefault="006F00F1" w:rsidP="00E2478E">
      <w:pPr>
        <w:spacing w:line="276" w:lineRule="auto"/>
        <w:jc w:val="both"/>
        <w:rPr>
          <w:rFonts w:ascii="Arial" w:eastAsia="SimSun" w:hAnsi="Arial" w:cs="Arial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6F00F1" w:rsidRDefault="006F00F1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E2478E" w:rsidRPr="00E2478E" w:rsidRDefault="00E2478E" w:rsidP="00E2478E">
      <w:pPr>
        <w:rPr>
          <w:rFonts w:ascii="Arial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Università degli Studi di Verona</w:t>
      </w:r>
    </w:p>
    <w:p w:rsidR="00E2478E" w:rsidRPr="00E2478E" w:rsidRDefault="00E2478E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Area Comunicazione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 xml:space="preserve">Direzione Comunicazione e </w:t>
      </w:r>
      <w:proofErr w:type="spellStart"/>
      <w:r w:rsidRPr="00E2478E">
        <w:rPr>
          <w:rFonts w:ascii="Arial" w:eastAsia="SimSun" w:hAnsi="Arial" w:cs="Arial"/>
          <w:color w:val="000000"/>
          <w:sz w:val="20"/>
          <w:szCs w:val="20"/>
        </w:rPr>
        <w:t>Governance</w:t>
      </w:r>
      <w:proofErr w:type="spellEnd"/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Telefono: 045.8028015 - 8717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>M. 349.1536099</w:t>
      </w:r>
    </w:p>
    <w:p w:rsidR="00592FB6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 xml:space="preserve">Email: </w:t>
      </w:r>
      <w:hyperlink r:id="rId8" w:tgtFrame="_blank" w:history="1">
        <w:r w:rsidRPr="00E2478E">
          <w:rPr>
            <w:rFonts w:ascii="Arial" w:eastAsia="SimSun" w:hAnsi="Arial" w:cs="Arial"/>
            <w:color w:val="0000FF"/>
            <w:sz w:val="20"/>
            <w:szCs w:val="20"/>
            <w:u w:val="single"/>
            <w:lang w:val="fr-FR"/>
          </w:rPr>
          <w:t>ufficio.stampa@ateneo.univr.it</w:t>
        </w:r>
      </w:hyperlink>
    </w:p>
    <w:sectPr w:rsidR="00592FB6" w:rsidRPr="00E2478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45" w:rsidRDefault="003A2545">
      <w:r>
        <w:separator/>
      </w:r>
    </w:p>
  </w:endnote>
  <w:endnote w:type="continuationSeparator" w:id="0">
    <w:p w:rsidR="003A2545" w:rsidRDefault="003A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974394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45" w:rsidRDefault="003A2545">
      <w:r>
        <w:separator/>
      </w:r>
    </w:p>
  </w:footnote>
  <w:footnote w:type="continuationSeparator" w:id="0">
    <w:p w:rsidR="003A2545" w:rsidRDefault="003A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6"/>
    <w:rsid w:val="000335BE"/>
    <w:rsid w:val="000532F2"/>
    <w:rsid w:val="00076FB2"/>
    <w:rsid w:val="0009041A"/>
    <w:rsid w:val="002C19C0"/>
    <w:rsid w:val="00320FD8"/>
    <w:rsid w:val="00397CDD"/>
    <w:rsid w:val="003A2545"/>
    <w:rsid w:val="00403B0E"/>
    <w:rsid w:val="004F2AE6"/>
    <w:rsid w:val="004F3CC9"/>
    <w:rsid w:val="00526FBF"/>
    <w:rsid w:val="00535085"/>
    <w:rsid w:val="00592FB6"/>
    <w:rsid w:val="005C072F"/>
    <w:rsid w:val="006C3ED9"/>
    <w:rsid w:val="006F00F1"/>
    <w:rsid w:val="00715E71"/>
    <w:rsid w:val="00743FD5"/>
    <w:rsid w:val="0075210B"/>
    <w:rsid w:val="008210A3"/>
    <w:rsid w:val="00862FFD"/>
    <w:rsid w:val="00974394"/>
    <w:rsid w:val="009973C5"/>
    <w:rsid w:val="009C6C37"/>
    <w:rsid w:val="009D6447"/>
    <w:rsid w:val="00A609AE"/>
    <w:rsid w:val="00A735F2"/>
    <w:rsid w:val="00AA69A9"/>
    <w:rsid w:val="00AC0B93"/>
    <w:rsid w:val="00B012F5"/>
    <w:rsid w:val="00B236FC"/>
    <w:rsid w:val="00B45B6C"/>
    <w:rsid w:val="00CB093D"/>
    <w:rsid w:val="00CE3B12"/>
    <w:rsid w:val="00CF5CE7"/>
    <w:rsid w:val="00D626C2"/>
    <w:rsid w:val="00D866F5"/>
    <w:rsid w:val="00E2478E"/>
    <w:rsid w:val="00F25873"/>
    <w:rsid w:val="00F64C80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F16D0-D21D-4B83-86E9-6C14B92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609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6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DE19-197C-44A1-BC04-06B5DDA9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Elisa Innocenti</cp:lastModifiedBy>
  <cp:revision>4</cp:revision>
  <cp:lastPrinted>2019-05-16T13:44:00Z</cp:lastPrinted>
  <dcterms:created xsi:type="dcterms:W3CDTF">2019-05-16T13:44:00Z</dcterms:created>
  <dcterms:modified xsi:type="dcterms:W3CDTF">2019-05-17T09:49:00Z</dcterms:modified>
</cp:coreProperties>
</file>