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D0" w:rsidRPr="006369CE" w:rsidRDefault="00E70ED0" w:rsidP="00E70ED0">
      <w:pPr>
        <w:shd w:val="clear" w:color="auto" w:fill="F7CAAC"/>
        <w:spacing w:after="60" w:line="240" w:lineRule="auto"/>
        <w:ind w:firstLine="284"/>
        <w:jc w:val="both"/>
        <w:rPr>
          <w:b/>
          <w:sz w:val="24"/>
          <w:szCs w:val="24"/>
        </w:rPr>
      </w:pPr>
      <w:bookmarkStart w:id="0" w:name="_GoBack"/>
      <w:bookmarkEnd w:id="0"/>
      <w:r>
        <w:rPr>
          <w:b/>
          <w:sz w:val="24"/>
          <w:szCs w:val="24"/>
        </w:rPr>
        <w:t>Scheda di Progetto “</w:t>
      </w:r>
      <w:proofErr w:type="spellStart"/>
      <w:r w:rsidRPr="006369CE">
        <w:rPr>
          <w:b/>
          <w:sz w:val="24"/>
          <w:szCs w:val="24"/>
        </w:rPr>
        <w:t>Advisory</w:t>
      </w:r>
      <w:proofErr w:type="spellEnd"/>
      <w:r w:rsidRPr="006369CE">
        <w:rPr>
          <w:b/>
          <w:sz w:val="24"/>
          <w:szCs w:val="24"/>
        </w:rPr>
        <w:t xml:space="preserve"> </w:t>
      </w:r>
      <w:proofErr w:type="spellStart"/>
      <w:r w:rsidRPr="006369CE">
        <w:rPr>
          <w:b/>
          <w:sz w:val="24"/>
          <w:szCs w:val="24"/>
        </w:rPr>
        <w:t>board</w:t>
      </w:r>
      <w:proofErr w:type="spellEnd"/>
      <w:r w:rsidRPr="006369CE">
        <w:rPr>
          <w:b/>
          <w:sz w:val="24"/>
          <w:szCs w:val="24"/>
        </w:rPr>
        <w:t xml:space="preserve"> per la ricerca dipartimentale</w:t>
      </w:r>
      <w:r>
        <w:rPr>
          <w:b/>
          <w:sz w:val="24"/>
          <w:szCs w:val="24"/>
        </w:rPr>
        <w:t>”</w:t>
      </w:r>
    </w:p>
    <w:p w:rsidR="00E70ED0" w:rsidRDefault="00E70ED0"/>
    <w:p w:rsidR="00E70ED0" w:rsidRPr="00E70ED0" w:rsidRDefault="00E70ED0">
      <w:pPr>
        <w:rPr>
          <w:b/>
        </w:rPr>
      </w:pPr>
      <w:r w:rsidRPr="00E70ED0">
        <w:rPr>
          <w:b/>
        </w:rPr>
        <w:t>Dipartimento: …………………………….</w:t>
      </w:r>
    </w:p>
    <w:p w:rsidR="00E70ED0" w:rsidRDefault="00E70ED0"/>
    <w:p w:rsidR="00E70ED0" w:rsidRDefault="00E70ED0"/>
    <w:tbl>
      <w:tblPr>
        <w:tblStyle w:val="Grigliatabella"/>
        <w:tblW w:w="0" w:type="auto"/>
        <w:tblLook w:val="04A0" w:firstRow="1" w:lastRow="0" w:firstColumn="1" w:lastColumn="0" w:noHBand="0" w:noVBand="1"/>
      </w:tblPr>
      <w:tblGrid>
        <w:gridCol w:w="9628"/>
      </w:tblGrid>
      <w:tr w:rsidR="00E70ED0" w:rsidTr="00EF5E09">
        <w:tc>
          <w:tcPr>
            <w:tcW w:w="9628" w:type="dxa"/>
            <w:shd w:val="clear" w:color="auto" w:fill="E7E6E6" w:themeFill="background2"/>
          </w:tcPr>
          <w:p w:rsidR="00E70ED0" w:rsidRPr="00E70ED0" w:rsidRDefault="00E70ED0" w:rsidP="00E70ED0">
            <w:pPr>
              <w:rPr>
                <w:b/>
              </w:rPr>
            </w:pPr>
            <w:r w:rsidRPr="00E70ED0">
              <w:rPr>
                <w:b/>
              </w:rPr>
              <w:t>Presentazione dell’assicurazione</w:t>
            </w:r>
            <w:r>
              <w:rPr>
                <w:b/>
              </w:rPr>
              <w:t xml:space="preserve"> della qualità del Dipartimento</w:t>
            </w:r>
          </w:p>
          <w:p w:rsidR="00E70ED0" w:rsidRPr="00E70ED0" w:rsidRDefault="00E70ED0">
            <w:pPr>
              <w:rPr>
                <w:i/>
                <w:sz w:val="18"/>
              </w:rPr>
            </w:pPr>
            <w:r w:rsidRPr="00E70ED0">
              <w:rPr>
                <w:i/>
                <w:sz w:val="20"/>
                <w:szCs w:val="24"/>
              </w:rPr>
              <w:t xml:space="preserve">Inserire qui una </w:t>
            </w:r>
            <w:r w:rsidRPr="00E70ED0">
              <w:rPr>
                <w:i/>
                <w:sz w:val="20"/>
                <w:szCs w:val="24"/>
                <w:u w:val="single"/>
              </w:rPr>
              <w:t>breve</w:t>
            </w:r>
            <w:r w:rsidRPr="00E70ED0">
              <w:rPr>
                <w:i/>
                <w:sz w:val="20"/>
                <w:szCs w:val="24"/>
              </w:rPr>
              <w:t xml:space="preserve"> presentazione, in cui si evidenzi lo stato dell’arte del Dipartimento, in termini di: definizione degli obiettivi in linea con il piano strategico di Ateneo, svolgimento di attività di assicurazione di qualità interna (anche non rientranti nel sistema AVA), assetto interno del Dipartimento (delegati, referenti AQ, …)</w:t>
            </w:r>
          </w:p>
        </w:tc>
      </w:tr>
      <w:tr w:rsidR="00E70ED0" w:rsidTr="00E70ED0">
        <w:tc>
          <w:tcPr>
            <w:tcW w:w="9628" w:type="dxa"/>
          </w:tcPr>
          <w:p w:rsidR="00E70ED0" w:rsidRDefault="00E70ED0"/>
          <w:p w:rsidR="00E70ED0" w:rsidRDefault="00E70ED0"/>
          <w:p w:rsidR="00E70ED0" w:rsidRDefault="00E70ED0"/>
          <w:p w:rsidR="00E70ED0" w:rsidRDefault="00E70ED0"/>
          <w:p w:rsidR="00E70ED0" w:rsidRDefault="00E70ED0"/>
          <w:p w:rsidR="00E70ED0" w:rsidRDefault="00E70ED0"/>
          <w:p w:rsidR="00E70ED0" w:rsidRDefault="00E70ED0"/>
          <w:p w:rsidR="00E70ED0" w:rsidRDefault="00E70ED0"/>
          <w:p w:rsidR="00E70ED0" w:rsidRDefault="00E70ED0"/>
          <w:p w:rsidR="00E70ED0" w:rsidRDefault="00E70ED0"/>
          <w:p w:rsidR="00E70ED0" w:rsidRDefault="00E70ED0"/>
        </w:tc>
      </w:tr>
      <w:tr w:rsidR="00E70ED0" w:rsidTr="00EF5E09">
        <w:tc>
          <w:tcPr>
            <w:tcW w:w="9628" w:type="dxa"/>
            <w:shd w:val="clear" w:color="auto" w:fill="E7E6E6" w:themeFill="background2"/>
          </w:tcPr>
          <w:p w:rsidR="000C40A2" w:rsidRPr="000C40A2" w:rsidRDefault="000C40A2" w:rsidP="000C40A2">
            <w:pPr>
              <w:spacing w:after="60"/>
              <w:jc w:val="both"/>
              <w:rPr>
                <w:b/>
                <w:szCs w:val="24"/>
              </w:rPr>
            </w:pPr>
            <w:r w:rsidRPr="000C40A2">
              <w:rPr>
                <w:b/>
                <w:szCs w:val="24"/>
              </w:rPr>
              <w:t>P</w:t>
            </w:r>
            <w:r w:rsidR="00E70ED0" w:rsidRPr="000C40A2">
              <w:rPr>
                <w:b/>
                <w:szCs w:val="24"/>
              </w:rPr>
              <w:t>roposta di composizione dell’</w:t>
            </w:r>
            <w:proofErr w:type="spellStart"/>
            <w:r w:rsidR="00E70ED0" w:rsidRPr="000C40A2">
              <w:rPr>
                <w:b/>
                <w:szCs w:val="24"/>
              </w:rPr>
              <w:t>advisory</w:t>
            </w:r>
            <w:proofErr w:type="spellEnd"/>
            <w:r w:rsidR="00E70ED0" w:rsidRPr="000C40A2">
              <w:rPr>
                <w:b/>
                <w:szCs w:val="24"/>
              </w:rPr>
              <w:t xml:space="preserve"> </w:t>
            </w:r>
            <w:proofErr w:type="spellStart"/>
            <w:r w:rsidR="00E70ED0" w:rsidRPr="000C40A2">
              <w:rPr>
                <w:b/>
                <w:szCs w:val="24"/>
              </w:rPr>
              <w:t>board</w:t>
            </w:r>
            <w:proofErr w:type="spellEnd"/>
            <w:r w:rsidR="00E70ED0" w:rsidRPr="000C40A2">
              <w:rPr>
                <w:b/>
                <w:szCs w:val="24"/>
              </w:rPr>
              <w:t xml:space="preserve"> </w:t>
            </w:r>
          </w:p>
          <w:p w:rsidR="00E70ED0" w:rsidRPr="000C40A2" w:rsidRDefault="00E70ED0" w:rsidP="000C40A2">
            <w:pPr>
              <w:spacing w:after="60"/>
              <w:jc w:val="both"/>
              <w:rPr>
                <w:i/>
                <w:sz w:val="20"/>
                <w:szCs w:val="24"/>
              </w:rPr>
            </w:pPr>
            <w:r w:rsidRPr="000C40A2">
              <w:rPr>
                <w:i/>
                <w:sz w:val="20"/>
                <w:szCs w:val="24"/>
              </w:rPr>
              <w:t>(</w:t>
            </w:r>
            <w:proofErr w:type="gramStart"/>
            <w:r w:rsidR="000C40A2" w:rsidRPr="000C40A2">
              <w:rPr>
                <w:i/>
                <w:sz w:val="20"/>
                <w:szCs w:val="24"/>
              </w:rPr>
              <w:t>si</w:t>
            </w:r>
            <w:proofErr w:type="gramEnd"/>
            <w:r w:rsidR="000C40A2" w:rsidRPr="000C40A2">
              <w:rPr>
                <w:i/>
                <w:sz w:val="20"/>
                <w:szCs w:val="24"/>
              </w:rPr>
              <w:t xml:space="preserve"> ricorda che la proposta di </w:t>
            </w:r>
            <w:proofErr w:type="spellStart"/>
            <w:r w:rsidR="000C40A2" w:rsidRPr="000C40A2">
              <w:rPr>
                <w:i/>
                <w:sz w:val="20"/>
                <w:szCs w:val="24"/>
              </w:rPr>
              <w:t>advisory</w:t>
            </w:r>
            <w:proofErr w:type="spellEnd"/>
            <w:r w:rsidR="000C40A2" w:rsidRPr="000C40A2">
              <w:rPr>
                <w:i/>
                <w:sz w:val="20"/>
                <w:szCs w:val="24"/>
              </w:rPr>
              <w:t xml:space="preserve"> </w:t>
            </w:r>
            <w:proofErr w:type="spellStart"/>
            <w:r w:rsidR="000C40A2" w:rsidRPr="000C40A2">
              <w:rPr>
                <w:i/>
                <w:sz w:val="20"/>
                <w:szCs w:val="24"/>
              </w:rPr>
              <w:t>board</w:t>
            </w:r>
            <w:proofErr w:type="spellEnd"/>
            <w:r w:rsidR="000C40A2" w:rsidRPr="000C40A2">
              <w:rPr>
                <w:i/>
                <w:sz w:val="20"/>
                <w:szCs w:val="24"/>
              </w:rPr>
              <w:t xml:space="preserve"> deve essere </w:t>
            </w:r>
            <w:r w:rsidRPr="000C40A2">
              <w:rPr>
                <w:i/>
                <w:sz w:val="20"/>
                <w:szCs w:val="24"/>
              </w:rPr>
              <w:t xml:space="preserve">in linea con quanto definito nel Modello AQ di Ateneo, ovverosia “composto dal Direttore, da almeno un docente e da almeno un amministrativo assegnato al dipartimento. Su specifica deliberazione del Consiglio di Dipartimento, al gruppo di riesame possono partecipare un rappresentante dei dottorandi e/o degli assegnisti di ricerca e/o del personale dei laboratori e/o degli specializzandi. Possono, altresì, partecipare </w:t>
            </w:r>
            <w:r w:rsidRPr="000C40A2">
              <w:rPr>
                <w:b/>
                <w:i/>
                <w:sz w:val="20"/>
                <w:szCs w:val="24"/>
              </w:rPr>
              <w:t>personale esterno, italiano e/o straniero, che abbia maturato una esperienza significativa in materia di AQ nella ricerca.</w:t>
            </w:r>
            <w:r w:rsidRPr="000C40A2">
              <w:rPr>
                <w:i/>
                <w:sz w:val="20"/>
                <w:szCs w:val="24"/>
              </w:rPr>
              <w:t>”</w:t>
            </w:r>
            <w:r w:rsidR="000C40A2" w:rsidRPr="000C40A2">
              <w:rPr>
                <w:i/>
                <w:sz w:val="20"/>
                <w:szCs w:val="24"/>
              </w:rPr>
              <w:t>)</w:t>
            </w:r>
          </w:p>
        </w:tc>
      </w:tr>
      <w:tr w:rsidR="00E70ED0" w:rsidTr="00E70ED0">
        <w:tc>
          <w:tcPr>
            <w:tcW w:w="9628" w:type="dxa"/>
          </w:tcPr>
          <w:p w:rsidR="00E70ED0" w:rsidRDefault="00E70ED0"/>
          <w:tbl>
            <w:tblPr>
              <w:tblStyle w:val="Grigliatabella"/>
              <w:tblW w:w="0" w:type="auto"/>
              <w:tblLook w:val="04A0" w:firstRow="1" w:lastRow="0" w:firstColumn="1" w:lastColumn="0" w:noHBand="0" w:noVBand="1"/>
            </w:tblPr>
            <w:tblGrid>
              <w:gridCol w:w="4701"/>
              <w:gridCol w:w="4701"/>
            </w:tblGrid>
            <w:tr w:rsidR="00EF5E09" w:rsidTr="00EF5E09">
              <w:tc>
                <w:tcPr>
                  <w:tcW w:w="4701" w:type="dxa"/>
                </w:tcPr>
                <w:p w:rsidR="00EF5E09" w:rsidRPr="00EF5E09" w:rsidRDefault="00EF5E09">
                  <w:pPr>
                    <w:rPr>
                      <w:b/>
                    </w:rPr>
                  </w:pPr>
                  <w:r w:rsidRPr="00EF5E09">
                    <w:rPr>
                      <w:b/>
                    </w:rPr>
                    <w:t>Nome Cognome</w:t>
                  </w:r>
                </w:p>
              </w:tc>
              <w:tc>
                <w:tcPr>
                  <w:tcW w:w="4701" w:type="dxa"/>
                </w:tcPr>
                <w:p w:rsidR="00EF5E09" w:rsidRPr="00EF5E09" w:rsidRDefault="00EF5E09">
                  <w:pPr>
                    <w:rPr>
                      <w:b/>
                    </w:rPr>
                  </w:pPr>
                  <w:r w:rsidRPr="00EF5E09">
                    <w:rPr>
                      <w:b/>
                    </w:rPr>
                    <w:t>Ruolo</w:t>
                  </w:r>
                </w:p>
              </w:tc>
            </w:tr>
            <w:tr w:rsidR="00EF5E09" w:rsidTr="00EF5E09">
              <w:tc>
                <w:tcPr>
                  <w:tcW w:w="4701" w:type="dxa"/>
                </w:tcPr>
                <w:p w:rsidR="00EF5E09" w:rsidRDefault="00EF5E09"/>
              </w:tc>
              <w:tc>
                <w:tcPr>
                  <w:tcW w:w="4701" w:type="dxa"/>
                </w:tcPr>
                <w:p w:rsidR="00EF5E09" w:rsidRDefault="00EF5E09">
                  <w:r>
                    <w:t>Direttore di Dipartimento</w:t>
                  </w:r>
                </w:p>
              </w:tc>
            </w:tr>
            <w:tr w:rsidR="00EF5E09" w:rsidTr="00EF5E09">
              <w:tc>
                <w:tcPr>
                  <w:tcW w:w="4701" w:type="dxa"/>
                </w:tcPr>
                <w:p w:rsidR="00EF5E09" w:rsidRDefault="00EF5E09"/>
              </w:tc>
              <w:tc>
                <w:tcPr>
                  <w:tcW w:w="4701" w:type="dxa"/>
                </w:tcPr>
                <w:p w:rsidR="00EF5E09" w:rsidRDefault="00EF5E09">
                  <w:r>
                    <w:t>Docente/i del Dipartimento</w:t>
                  </w:r>
                </w:p>
              </w:tc>
            </w:tr>
            <w:tr w:rsidR="00EF5E09" w:rsidTr="00EF5E09">
              <w:tc>
                <w:tcPr>
                  <w:tcW w:w="4701" w:type="dxa"/>
                </w:tcPr>
                <w:p w:rsidR="00EF5E09" w:rsidRDefault="00EF5E09"/>
              </w:tc>
              <w:tc>
                <w:tcPr>
                  <w:tcW w:w="4701" w:type="dxa"/>
                </w:tcPr>
                <w:p w:rsidR="00EF5E09" w:rsidRDefault="00EF5E09">
                  <w:r>
                    <w:t>Personale TA del Dipartimento</w:t>
                  </w:r>
                </w:p>
              </w:tc>
            </w:tr>
            <w:tr w:rsidR="00EF5E09" w:rsidTr="00EF5E09">
              <w:tc>
                <w:tcPr>
                  <w:tcW w:w="4701" w:type="dxa"/>
                </w:tcPr>
                <w:p w:rsidR="00EF5E09" w:rsidRDefault="00EF5E09"/>
              </w:tc>
              <w:tc>
                <w:tcPr>
                  <w:tcW w:w="4701" w:type="dxa"/>
                </w:tcPr>
                <w:p w:rsidR="00EF5E09" w:rsidRPr="00EF5E09" w:rsidRDefault="00EF5E09" w:rsidP="00EF5E09">
                  <w:pPr>
                    <w:rPr>
                      <w:i/>
                    </w:rPr>
                  </w:pPr>
                  <w:r w:rsidRPr="00EF5E09">
                    <w:rPr>
                      <w:i/>
                    </w:rPr>
                    <w:t>Rappresentante/i dei dottorandi e/o degli assegnisti di ricerca e/o del personale dei laboratori e/o degli specializzandi</w:t>
                  </w:r>
                </w:p>
              </w:tc>
            </w:tr>
            <w:tr w:rsidR="00EF5E09" w:rsidTr="00EF5E09">
              <w:tc>
                <w:tcPr>
                  <w:tcW w:w="4701" w:type="dxa"/>
                </w:tcPr>
                <w:p w:rsidR="00EF5E09" w:rsidRDefault="00EF5E09"/>
              </w:tc>
              <w:tc>
                <w:tcPr>
                  <w:tcW w:w="4701" w:type="dxa"/>
                </w:tcPr>
                <w:p w:rsidR="00EF5E09" w:rsidRPr="00EF5E09" w:rsidRDefault="00EF5E09">
                  <w:pPr>
                    <w:rPr>
                      <w:i/>
                    </w:rPr>
                  </w:pPr>
                  <w:r w:rsidRPr="00EF5E09">
                    <w:rPr>
                      <w:i/>
                    </w:rPr>
                    <w:t>Personale esterno, italiano e/o straniero</w:t>
                  </w:r>
                </w:p>
              </w:tc>
            </w:tr>
          </w:tbl>
          <w:p w:rsidR="000C40A2" w:rsidRDefault="000C40A2"/>
          <w:p w:rsidR="000C40A2" w:rsidRDefault="000C40A2"/>
          <w:p w:rsidR="000C40A2" w:rsidRPr="00EF5E09" w:rsidRDefault="00EF5E09">
            <w:pPr>
              <w:rPr>
                <w:szCs w:val="20"/>
              </w:rPr>
            </w:pPr>
            <w:r w:rsidRPr="00EF5E09">
              <w:rPr>
                <w:szCs w:val="20"/>
              </w:rPr>
              <w:t xml:space="preserve">NB: </w:t>
            </w:r>
            <w:r w:rsidRPr="00EF5E09">
              <w:rPr>
                <w:b/>
                <w:szCs w:val="20"/>
                <w:u w:val="single"/>
              </w:rPr>
              <w:t xml:space="preserve">Allegare i </w:t>
            </w:r>
            <w:r w:rsidR="000C40A2" w:rsidRPr="00EF5E09">
              <w:rPr>
                <w:b/>
                <w:szCs w:val="20"/>
                <w:u w:val="single"/>
              </w:rPr>
              <w:t xml:space="preserve">CV dei Componenti </w:t>
            </w:r>
            <w:r w:rsidRPr="00EF5E09">
              <w:rPr>
                <w:b/>
                <w:szCs w:val="20"/>
                <w:u w:val="single"/>
              </w:rPr>
              <w:t xml:space="preserve">esterni </w:t>
            </w:r>
            <w:r w:rsidR="000C40A2" w:rsidRPr="00EF5E09">
              <w:rPr>
                <w:b/>
                <w:szCs w:val="20"/>
                <w:u w:val="single"/>
              </w:rPr>
              <w:t>dell’</w:t>
            </w:r>
            <w:proofErr w:type="spellStart"/>
            <w:r w:rsidR="000C40A2" w:rsidRPr="00EF5E09">
              <w:rPr>
                <w:b/>
                <w:szCs w:val="20"/>
                <w:u w:val="single"/>
              </w:rPr>
              <w:t>advisory</w:t>
            </w:r>
            <w:proofErr w:type="spellEnd"/>
            <w:r w:rsidR="000C40A2" w:rsidRPr="00EF5E09">
              <w:rPr>
                <w:b/>
                <w:szCs w:val="20"/>
                <w:u w:val="single"/>
              </w:rPr>
              <w:t xml:space="preserve"> </w:t>
            </w:r>
            <w:proofErr w:type="spellStart"/>
            <w:r w:rsidR="000C40A2" w:rsidRPr="00EF5E09">
              <w:rPr>
                <w:b/>
                <w:szCs w:val="20"/>
                <w:u w:val="single"/>
              </w:rPr>
              <w:t>board</w:t>
            </w:r>
            <w:proofErr w:type="spellEnd"/>
            <w:r w:rsidRPr="00EF5E09">
              <w:rPr>
                <w:b/>
                <w:szCs w:val="20"/>
                <w:u w:val="single"/>
              </w:rPr>
              <w:t xml:space="preserve"> </w:t>
            </w:r>
            <w:r w:rsidRPr="00EF5E09">
              <w:rPr>
                <w:szCs w:val="20"/>
              </w:rPr>
              <w:t xml:space="preserve">(per i </w:t>
            </w:r>
            <w:r>
              <w:rPr>
                <w:szCs w:val="20"/>
              </w:rPr>
              <w:t>C</w:t>
            </w:r>
            <w:r w:rsidRPr="00EF5E09">
              <w:rPr>
                <w:szCs w:val="20"/>
              </w:rPr>
              <w:t>omponenti interni farà fede quanto già pubblicato sulla pagina web personale sul sito di Ateneo</w:t>
            </w:r>
            <w:r>
              <w:rPr>
                <w:szCs w:val="20"/>
              </w:rPr>
              <w:t>)</w:t>
            </w:r>
            <w:r w:rsidRPr="00EF5E09">
              <w:rPr>
                <w:szCs w:val="20"/>
              </w:rPr>
              <w:t>.</w:t>
            </w:r>
          </w:p>
          <w:p w:rsidR="000C40A2" w:rsidRDefault="000C40A2"/>
        </w:tc>
      </w:tr>
      <w:tr w:rsidR="00E70ED0" w:rsidTr="00EF5E09">
        <w:tc>
          <w:tcPr>
            <w:tcW w:w="9628" w:type="dxa"/>
            <w:shd w:val="clear" w:color="auto" w:fill="E7E6E6" w:themeFill="background2"/>
          </w:tcPr>
          <w:p w:rsidR="000C40A2" w:rsidRPr="000C40A2" w:rsidRDefault="000C40A2" w:rsidP="000C40A2">
            <w:pPr>
              <w:spacing w:after="60"/>
              <w:jc w:val="both"/>
              <w:rPr>
                <w:b/>
                <w:szCs w:val="24"/>
              </w:rPr>
            </w:pPr>
            <w:r>
              <w:rPr>
                <w:b/>
                <w:szCs w:val="24"/>
              </w:rPr>
              <w:t>M</w:t>
            </w:r>
            <w:r w:rsidRPr="000C40A2">
              <w:rPr>
                <w:b/>
                <w:szCs w:val="24"/>
              </w:rPr>
              <w:t>etodologia di lavoro dell’</w:t>
            </w:r>
            <w:proofErr w:type="spellStart"/>
            <w:r w:rsidRPr="000C40A2">
              <w:rPr>
                <w:b/>
                <w:szCs w:val="24"/>
              </w:rPr>
              <w:t>advisory</w:t>
            </w:r>
            <w:proofErr w:type="spellEnd"/>
            <w:r w:rsidRPr="000C40A2">
              <w:rPr>
                <w:b/>
                <w:szCs w:val="24"/>
              </w:rPr>
              <w:t xml:space="preserve"> </w:t>
            </w:r>
            <w:proofErr w:type="spellStart"/>
            <w:r w:rsidRPr="000C40A2">
              <w:rPr>
                <w:b/>
                <w:szCs w:val="24"/>
              </w:rPr>
              <w:t>board</w:t>
            </w:r>
            <w:proofErr w:type="spellEnd"/>
            <w:r w:rsidRPr="000C40A2">
              <w:rPr>
                <w:b/>
                <w:szCs w:val="24"/>
              </w:rPr>
              <w:t xml:space="preserve"> </w:t>
            </w:r>
          </w:p>
          <w:p w:rsidR="00E70ED0" w:rsidRPr="000C40A2" w:rsidRDefault="000C40A2" w:rsidP="000C40A2">
            <w:pPr>
              <w:spacing w:after="60"/>
              <w:jc w:val="both"/>
              <w:rPr>
                <w:i/>
                <w:sz w:val="20"/>
                <w:szCs w:val="24"/>
              </w:rPr>
            </w:pPr>
            <w:r w:rsidRPr="000C40A2">
              <w:rPr>
                <w:i/>
                <w:sz w:val="20"/>
                <w:szCs w:val="24"/>
              </w:rPr>
              <w:t>(</w:t>
            </w:r>
            <w:proofErr w:type="gramStart"/>
            <w:r w:rsidRPr="000C40A2">
              <w:rPr>
                <w:i/>
                <w:sz w:val="20"/>
                <w:szCs w:val="24"/>
              </w:rPr>
              <w:t>strumenti</w:t>
            </w:r>
            <w:proofErr w:type="gramEnd"/>
            <w:r w:rsidRPr="000C40A2">
              <w:rPr>
                <w:i/>
                <w:sz w:val="20"/>
                <w:szCs w:val="24"/>
              </w:rPr>
              <w:t xml:space="preserve"> di analisi, attività di monitoraggio, …)</w:t>
            </w:r>
          </w:p>
        </w:tc>
      </w:tr>
      <w:tr w:rsidR="00E70ED0" w:rsidTr="00E70ED0">
        <w:tc>
          <w:tcPr>
            <w:tcW w:w="9628" w:type="dxa"/>
          </w:tcPr>
          <w:p w:rsidR="00E70ED0" w:rsidRDefault="00E70ED0"/>
          <w:p w:rsidR="00EF5E09" w:rsidRDefault="00EF5E09"/>
          <w:p w:rsidR="00EF5E09" w:rsidRDefault="00EF5E09"/>
          <w:p w:rsidR="00EF5E09" w:rsidRDefault="00EF5E09"/>
          <w:p w:rsidR="00EF5E09" w:rsidRDefault="00EF5E09"/>
        </w:tc>
      </w:tr>
    </w:tbl>
    <w:p w:rsidR="00E70ED0" w:rsidRDefault="00E70ED0"/>
    <w:sectPr w:rsidR="00E70E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4279D"/>
    <w:multiLevelType w:val="hybridMultilevel"/>
    <w:tmpl w:val="5404A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D45A2E"/>
    <w:multiLevelType w:val="hybridMultilevel"/>
    <w:tmpl w:val="5404A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5D3FA9"/>
    <w:multiLevelType w:val="hybridMultilevel"/>
    <w:tmpl w:val="5404A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615E5D"/>
    <w:multiLevelType w:val="hybridMultilevel"/>
    <w:tmpl w:val="41DC1948"/>
    <w:lvl w:ilvl="0" w:tplc="E54426B4">
      <w:numFmt w:val="bullet"/>
      <w:lvlText w:val="-"/>
      <w:lvlJc w:val="left"/>
      <w:pPr>
        <w:ind w:left="644" w:hanging="360"/>
      </w:pPr>
      <w:rPr>
        <w:rFonts w:ascii="Cambria" w:eastAsia="MS Mincho" w:hAnsi="Cambri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17"/>
    <w:rsid w:val="000444C5"/>
    <w:rsid w:val="000C40A2"/>
    <w:rsid w:val="000E1961"/>
    <w:rsid w:val="00390A17"/>
    <w:rsid w:val="00404110"/>
    <w:rsid w:val="005B170E"/>
    <w:rsid w:val="00E70ED0"/>
    <w:rsid w:val="00EF5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A8C43-F85F-42F8-A2E4-238B0E4F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7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C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Mion</dc:creator>
  <cp:keywords/>
  <dc:description/>
  <cp:lastModifiedBy>Cinzia Goattin</cp:lastModifiedBy>
  <cp:revision>2</cp:revision>
  <dcterms:created xsi:type="dcterms:W3CDTF">2016-10-21T08:53:00Z</dcterms:created>
  <dcterms:modified xsi:type="dcterms:W3CDTF">2016-10-21T08:53:00Z</dcterms:modified>
</cp:coreProperties>
</file>