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C64CD9" w:rsidRDefault="00C64CD9" w:rsidP="00C64CD9">
      <w:pPr>
        <w:spacing w:line="360" w:lineRule="auto"/>
        <w:jc w:val="right"/>
        <w:rPr>
          <w:rFonts w:ascii="Arial" w:hAnsi="Arial" w:cs="Arial"/>
          <w:sz w:val="20"/>
          <w:szCs w:val="20"/>
        </w:rPr>
      </w:pPr>
      <w:r>
        <w:rPr>
          <w:rFonts w:ascii="Arial" w:hAnsi="Arial" w:cs="Arial"/>
          <w:sz w:val="20"/>
          <w:szCs w:val="20"/>
        </w:rPr>
        <w:t>a. 2019</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BD341B">
        <w:rPr>
          <w:rFonts w:ascii="Arial" w:hAnsi="Arial" w:cs="Arial"/>
          <w:sz w:val="20"/>
          <w:szCs w:val="20"/>
        </w:rPr>
        <w:t>05</w:t>
      </w:r>
      <w:r w:rsidR="00677F53">
        <w:rPr>
          <w:rFonts w:ascii="Arial" w:hAnsi="Arial" w:cs="Arial"/>
          <w:sz w:val="20"/>
          <w:szCs w:val="20"/>
        </w:rPr>
        <w:t xml:space="preserve"> </w:t>
      </w:r>
      <w:r w:rsidR="00BD341B">
        <w:rPr>
          <w:rFonts w:ascii="Arial" w:hAnsi="Arial" w:cs="Arial"/>
          <w:sz w:val="20"/>
          <w:szCs w:val="20"/>
        </w:rPr>
        <w:t>settembre</w:t>
      </w:r>
      <w:r w:rsidR="00DA41BF">
        <w:rPr>
          <w:rFonts w:ascii="Arial" w:hAnsi="Arial" w:cs="Arial"/>
          <w:sz w:val="20"/>
          <w:szCs w:val="20"/>
        </w:rPr>
        <w:t xml:space="preserve"> 2019</w:t>
      </w:r>
    </w:p>
    <w:p w:rsidR="00F90D17" w:rsidRDefault="00F90D17" w:rsidP="003C62B7">
      <w:pPr>
        <w:shd w:val="clear" w:color="auto" w:fill="FFFFFF"/>
        <w:spacing w:after="150"/>
        <w:jc w:val="center"/>
        <w:outlineLvl w:val="0"/>
        <w:rPr>
          <w:rFonts w:ascii="Arial" w:hAnsi="Arial" w:cs="Arial"/>
          <w:b/>
          <w:sz w:val="36"/>
          <w:szCs w:val="36"/>
        </w:rPr>
      </w:pPr>
    </w:p>
    <w:p w:rsidR="00F90D17" w:rsidRPr="009A295A"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BD341B" w:rsidRPr="00CD09AC" w:rsidRDefault="003F3404" w:rsidP="00BD341B">
      <w:pPr>
        <w:spacing w:before="100" w:beforeAutospacing="1" w:after="100" w:afterAutospacing="1"/>
        <w:jc w:val="center"/>
        <w:rPr>
          <w:rFonts w:ascii="Arial" w:eastAsia="Times New Roman" w:hAnsi="Arial" w:cs="Arial"/>
          <w:b/>
          <w:sz w:val="36"/>
          <w:szCs w:val="36"/>
        </w:rPr>
      </w:pPr>
      <w:r w:rsidRPr="00CD09AC">
        <w:rPr>
          <w:rFonts w:ascii="Arial" w:eastAsia="Times New Roman" w:hAnsi="Arial" w:cs="Arial"/>
          <w:b/>
          <w:sz w:val="36"/>
          <w:szCs w:val="36"/>
        </w:rPr>
        <w:t>Salute mentale, quale futuro?</w:t>
      </w:r>
    </w:p>
    <w:p w:rsidR="003C62B7" w:rsidRPr="00CD09AC" w:rsidRDefault="003F3404" w:rsidP="00CD09AC">
      <w:pPr>
        <w:spacing w:before="100" w:beforeAutospacing="1" w:after="100" w:afterAutospacing="1"/>
        <w:jc w:val="center"/>
        <w:rPr>
          <w:rFonts w:ascii="Arial" w:eastAsia="Times New Roman" w:hAnsi="Arial" w:cs="Arial"/>
          <w:sz w:val="28"/>
          <w:szCs w:val="28"/>
        </w:rPr>
      </w:pPr>
      <w:r w:rsidRPr="00CD09AC">
        <w:rPr>
          <w:rFonts w:ascii="Arial" w:eastAsia="Times New Roman" w:hAnsi="Arial" w:cs="Arial"/>
          <w:sz w:val="28"/>
          <w:szCs w:val="28"/>
        </w:rPr>
        <w:t xml:space="preserve">Dal 5 al 7 settembre </w:t>
      </w:r>
      <w:r w:rsidR="0072604A" w:rsidRPr="00CD09AC">
        <w:rPr>
          <w:rFonts w:ascii="Arial" w:eastAsia="Times New Roman" w:hAnsi="Arial" w:cs="Arial"/>
          <w:sz w:val="28"/>
          <w:szCs w:val="28"/>
        </w:rPr>
        <w:t xml:space="preserve">al Polo Santa Marta </w:t>
      </w:r>
      <w:r w:rsidR="00B058AE">
        <w:rPr>
          <w:rFonts w:ascii="Arial" w:eastAsia="Times New Roman" w:hAnsi="Arial" w:cs="Arial"/>
          <w:sz w:val="28"/>
          <w:szCs w:val="28"/>
        </w:rPr>
        <w:t xml:space="preserve">convegno internazionale </w:t>
      </w:r>
      <w:r w:rsidR="00B058AE">
        <w:rPr>
          <w:rFonts w:ascii="Arial" w:eastAsia="Times New Roman" w:hAnsi="Arial" w:cs="Arial"/>
          <w:sz w:val="28"/>
          <w:szCs w:val="28"/>
        </w:rPr>
        <w:br/>
        <w:t>sui temi della psichiatria</w:t>
      </w:r>
    </w:p>
    <w:p w:rsidR="0072604A" w:rsidRDefault="0072604A" w:rsidP="0072604A">
      <w:pPr>
        <w:spacing w:before="100" w:beforeAutospacing="1" w:after="100" w:afterAutospacing="1"/>
        <w:jc w:val="both"/>
        <w:rPr>
          <w:rFonts w:ascii="Arial" w:eastAsia="Times New Roman" w:hAnsi="Arial" w:cs="Arial"/>
        </w:rPr>
      </w:pPr>
    </w:p>
    <w:p w:rsidR="00B058AE" w:rsidRPr="00B058AE" w:rsidRDefault="00B058AE" w:rsidP="00B058AE">
      <w:pPr>
        <w:spacing w:before="100" w:beforeAutospacing="1" w:after="100" w:afterAutospacing="1"/>
        <w:jc w:val="both"/>
        <w:rPr>
          <w:rFonts w:ascii="Arial" w:eastAsia="Times New Roman" w:hAnsi="Arial" w:cs="Arial"/>
        </w:rPr>
      </w:pPr>
      <w:r w:rsidRPr="00B058AE">
        <w:rPr>
          <w:rFonts w:ascii="Arial" w:eastAsia="Times New Roman" w:hAnsi="Arial" w:cs="Arial"/>
        </w:rPr>
        <w:t xml:space="preserve">Quasi 500 medici e specialisti provenienti dall’Italia e dall’Europa </w:t>
      </w:r>
      <w:r w:rsidRPr="00CB155D">
        <w:rPr>
          <w:rFonts w:ascii="Arial" w:eastAsia="Times New Roman" w:hAnsi="Arial" w:cs="Arial"/>
        </w:rPr>
        <w:t>si sono dati appuntamento</w:t>
      </w:r>
      <w:r w:rsidRPr="00B058AE">
        <w:rPr>
          <w:rFonts w:ascii="Arial" w:eastAsia="Times New Roman" w:hAnsi="Arial" w:cs="Arial"/>
        </w:rPr>
        <w:t xml:space="preserve"> a Verona dal 5 al 7 settembre al Polo universitario Santa Marta in occasione di </w:t>
      </w:r>
      <w:r w:rsidRPr="00B058AE">
        <w:rPr>
          <w:rFonts w:ascii="Arial" w:eastAsia="Times New Roman" w:hAnsi="Arial" w:cs="Arial"/>
          <w:b/>
          <w:bCs/>
        </w:rPr>
        <w:t>“</w:t>
      </w:r>
      <w:proofErr w:type="spellStart"/>
      <w:r w:rsidRPr="00B058AE">
        <w:rPr>
          <w:rFonts w:ascii="Arial" w:eastAsia="Times New Roman" w:hAnsi="Arial" w:cs="Arial"/>
          <w:b/>
          <w:bCs/>
        </w:rPr>
        <w:t>Shaping</w:t>
      </w:r>
      <w:proofErr w:type="spellEnd"/>
      <w:r w:rsidRPr="00B058AE">
        <w:rPr>
          <w:rFonts w:ascii="Arial" w:eastAsia="Times New Roman" w:hAnsi="Arial" w:cs="Arial"/>
          <w:b/>
          <w:bCs/>
        </w:rPr>
        <w:t xml:space="preserve"> the future of Community </w:t>
      </w:r>
      <w:proofErr w:type="spellStart"/>
      <w:r w:rsidRPr="00B058AE">
        <w:rPr>
          <w:rFonts w:ascii="Arial" w:eastAsia="Times New Roman" w:hAnsi="Arial" w:cs="Arial"/>
          <w:b/>
          <w:bCs/>
        </w:rPr>
        <w:t>Mental</w:t>
      </w:r>
      <w:proofErr w:type="spellEnd"/>
      <w:r w:rsidRPr="00B058AE">
        <w:rPr>
          <w:rFonts w:ascii="Arial" w:eastAsia="Times New Roman" w:hAnsi="Arial" w:cs="Arial"/>
          <w:b/>
          <w:bCs/>
        </w:rPr>
        <w:t xml:space="preserve"> </w:t>
      </w:r>
      <w:proofErr w:type="spellStart"/>
      <w:r w:rsidRPr="00B058AE">
        <w:rPr>
          <w:rFonts w:ascii="Arial" w:eastAsia="Times New Roman" w:hAnsi="Arial" w:cs="Arial"/>
          <w:b/>
          <w:bCs/>
        </w:rPr>
        <w:t>Health</w:t>
      </w:r>
      <w:proofErr w:type="spellEnd"/>
      <w:r w:rsidRPr="00B058AE">
        <w:rPr>
          <w:rFonts w:ascii="Arial" w:eastAsia="Times New Roman" w:hAnsi="Arial" w:cs="Arial"/>
          <w:b/>
          <w:bCs/>
        </w:rPr>
        <w:t xml:space="preserve"> Care”</w:t>
      </w:r>
      <w:r>
        <w:rPr>
          <w:rFonts w:ascii="Arial" w:eastAsia="Times New Roman" w:hAnsi="Arial" w:cs="Arial"/>
          <w:b/>
          <w:bCs/>
        </w:rPr>
        <w:t>,</w:t>
      </w:r>
      <w:r w:rsidRPr="00B058AE">
        <w:rPr>
          <w:rFonts w:ascii="Arial" w:eastAsia="Times New Roman" w:hAnsi="Arial" w:cs="Arial"/>
          <w:b/>
          <w:bCs/>
        </w:rPr>
        <w:t xml:space="preserve"> quinta edizione del convegno internazionale della </w:t>
      </w:r>
      <w:proofErr w:type="spellStart"/>
      <w:r w:rsidRPr="00B058AE">
        <w:rPr>
          <w:rFonts w:ascii="Arial" w:eastAsia="Times New Roman" w:hAnsi="Arial" w:cs="Arial"/>
          <w:b/>
          <w:bCs/>
        </w:rPr>
        <w:t>European</w:t>
      </w:r>
      <w:proofErr w:type="spellEnd"/>
      <w:r w:rsidRPr="00B058AE">
        <w:rPr>
          <w:rFonts w:ascii="Arial" w:eastAsia="Times New Roman" w:hAnsi="Arial" w:cs="Arial"/>
          <w:b/>
          <w:bCs/>
        </w:rPr>
        <w:t xml:space="preserve"> Foundation of Assertive </w:t>
      </w:r>
      <w:proofErr w:type="spellStart"/>
      <w:r w:rsidRPr="00B058AE">
        <w:rPr>
          <w:rFonts w:ascii="Arial" w:eastAsia="Times New Roman" w:hAnsi="Arial" w:cs="Arial"/>
          <w:b/>
          <w:bCs/>
        </w:rPr>
        <w:t>Outreach</w:t>
      </w:r>
      <w:proofErr w:type="spellEnd"/>
      <w:r w:rsidRPr="00B058AE">
        <w:rPr>
          <w:rFonts w:ascii="Arial" w:eastAsia="Times New Roman" w:hAnsi="Arial" w:cs="Arial"/>
          <w:b/>
          <w:bCs/>
        </w:rPr>
        <w:t xml:space="preserve"> and </w:t>
      </w:r>
      <w:proofErr w:type="spellStart"/>
      <w:r w:rsidRPr="00B058AE">
        <w:rPr>
          <w:rFonts w:ascii="Arial" w:eastAsia="Times New Roman" w:hAnsi="Arial" w:cs="Arial"/>
          <w:b/>
          <w:bCs/>
        </w:rPr>
        <w:t>Integrated</w:t>
      </w:r>
      <w:proofErr w:type="spellEnd"/>
      <w:r w:rsidRPr="00B058AE">
        <w:rPr>
          <w:rFonts w:ascii="Arial" w:eastAsia="Times New Roman" w:hAnsi="Arial" w:cs="Arial"/>
          <w:b/>
          <w:bCs/>
        </w:rPr>
        <w:t xml:space="preserve"> Care. Al centro dell’evento ci saranno temi importanti legati alla salute mentale</w:t>
      </w:r>
      <w:r w:rsidR="00CB155D">
        <w:rPr>
          <w:rFonts w:ascii="Arial" w:eastAsia="Times New Roman" w:hAnsi="Arial" w:cs="Arial"/>
          <w:b/>
          <w:bCs/>
        </w:rPr>
        <w:t>,</w:t>
      </w:r>
      <w:r w:rsidRPr="00B058AE">
        <w:rPr>
          <w:rFonts w:ascii="Arial" w:eastAsia="Times New Roman" w:hAnsi="Arial" w:cs="Arial"/>
          <w:b/>
          <w:bCs/>
        </w:rPr>
        <w:t xml:space="preserve"> </w:t>
      </w:r>
      <w:r w:rsidRPr="00B058AE">
        <w:rPr>
          <w:rFonts w:ascii="Arial" w:eastAsia="Times New Roman" w:hAnsi="Arial" w:cs="Arial"/>
        </w:rPr>
        <w:t>con l’attenzione centrata sui giovani, sulla de-istituzion</w:t>
      </w:r>
      <w:r w:rsidR="00CB155D">
        <w:rPr>
          <w:rFonts w:ascii="Arial" w:eastAsia="Times New Roman" w:hAnsi="Arial" w:cs="Arial"/>
        </w:rPr>
        <w:t>alizzazione, sulle azioni anti-</w:t>
      </w:r>
      <w:r w:rsidRPr="00B058AE">
        <w:rPr>
          <w:rFonts w:ascii="Arial" w:eastAsia="Times New Roman" w:hAnsi="Arial" w:cs="Arial"/>
        </w:rPr>
        <w:t>stigma, sulla psichiatria di comunità. Verranno anche trattati temi innovativi quali l’uso dei big data per individuare profili di rischio, i nuovi interventi di psichiatria digitale, e molto altro.</w:t>
      </w:r>
    </w:p>
    <w:p w:rsidR="00B058AE" w:rsidRPr="00B058AE" w:rsidRDefault="00B058AE" w:rsidP="00B058AE">
      <w:pPr>
        <w:spacing w:before="100" w:beforeAutospacing="1" w:after="100" w:afterAutospacing="1"/>
        <w:jc w:val="both"/>
        <w:rPr>
          <w:rFonts w:ascii="Arial" w:eastAsia="Times New Roman" w:hAnsi="Arial" w:cs="Arial"/>
        </w:rPr>
      </w:pPr>
      <w:r w:rsidRPr="00B058AE">
        <w:rPr>
          <w:rFonts w:ascii="Arial" w:eastAsia="Times New Roman" w:hAnsi="Arial" w:cs="Arial"/>
          <w:b/>
          <w:bCs/>
        </w:rPr>
        <w:t>Presidente del congresso è Mirella Ruggeri, ordinario di Psichiatria all’università di Verona, direttore della Clinica psichiatrica dell’Azienda ospedaliera universitaria integrata di Verona e della Scuola di specializzazione in Psichiatria dell’università di Verona.   </w:t>
      </w:r>
    </w:p>
    <w:p w:rsidR="00B058AE" w:rsidRPr="00B058AE" w:rsidRDefault="00B058AE" w:rsidP="00B058AE">
      <w:pPr>
        <w:spacing w:before="100" w:beforeAutospacing="1" w:after="100" w:afterAutospacing="1"/>
        <w:jc w:val="both"/>
        <w:rPr>
          <w:rFonts w:ascii="Arial" w:eastAsia="Times New Roman" w:hAnsi="Arial" w:cs="Arial"/>
        </w:rPr>
      </w:pPr>
      <w:r w:rsidRPr="00B058AE">
        <w:rPr>
          <w:rFonts w:ascii="Arial" w:eastAsia="Times New Roman" w:hAnsi="Arial" w:cs="Arial"/>
        </w:rPr>
        <w:t xml:space="preserve">Il convegno vuole coniugare - con concretezza e metodo razionale - competenze cliniche, gestionali ed etica. Intende guardare fermamente al futuro e favorire una riflessione multidisciplinare e condivisa - che promuova l’innovazione e la qualità delle pratiche, diffondendo nel più vasto contesto europeo il modello di una psichiatria di comunità etica, efficace e basata sulla esperienza e sulle evidenze, che sappia volgere anche lo sguardo alla prevenzione. </w:t>
      </w:r>
    </w:p>
    <w:p w:rsidR="00B058AE" w:rsidRPr="00B058AE" w:rsidRDefault="00B058AE" w:rsidP="00B058AE">
      <w:pPr>
        <w:spacing w:before="100" w:beforeAutospacing="1" w:after="100" w:afterAutospacing="1"/>
        <w:jc w:val="both"/>
        <w:rPr>
          <w:rFonts w:ascii="Arial" w:eastAsia="Times New Roman" w:hAnsi="Arial" w:cs="Arial"/>
        </w:rPr>
      </w:pPr>
      <w:r w:rsidRPr="00B058AE">
        <w:rPr>
          <w:rFonts w:ascii="Arial" w:eastAsia="Times New Roman" w:hAnsi="Arial" w:cs="Arial"/>
        </w:rPr>
        <w:t xml:space="preserve">“Il convegno – spiega la professoressa Ruggeri - si svolge non a caso a oltre 40 anni dalla Riforma Psichiatrica, in Italia, luogo di nascita del processo di deistituzionalizzazione che si deve all’intuito visionario e coraggioso di Franco </w:t>
      </w:r>
      <w:proofErr w:type="spellStart"/>
      <w:r w:rsidRPr="00B058AE">
        <w:rPr>
          <w:rFonts w:ascii="Arial" w:eastAsia="Times New Roman" w:hAnsi="Arial" w:cs="Arial"/>
        </w:rPr>
        <w:t>Basaglia</w:t>
      </w:r>
      <w:proofErr w:type="spellEnd"/>
      <w:r w:rsidRPr="00B058AE">
        <w:rPr>
          <w:rFonts w:ascii="Arial" w:eastAsia="Times New Roman" w:hAnsi="Arial" w:cs="Arial"/>
        </w:rPr>
        <w:t xml:space="preserve">. L’obiettivo ambizioso è di contribuire al processo di innovazione e formazione del futuro delle pratiche e dei principi per la salute mentale rafforzando e innovando il modello della </w:t>
      </w:r>
      <w:r>
        <w:rPr>
          <w:rFonts w:ascii="Arial" w:eastAsia="Times New Roman" w:hAnsi="Arial" w:cs="Arial"/>
        </w:rPr>
        <w:t>p</w:t>
      </w:r>
      <w:r w:rsidRPr="00B058AE">
        <w:rPr>
          <w:rFonts w:ascii="Arial" w:eastAsia="Times New Roman" w:hAnsi="Arial" w:cs="Arial"/>
        </w:rPr>
        <w:t xml:space="preserve">sichiatria di comunità. Vogliamo sensibilizzare a questo modello i colleghi che proverranno da tutta Europa, e condividerne i processi di innovazione. </w:t>
      </w:r>
    </w:p>
    <w:p w:rsidR="007766B4" w:rsidRDefault="00B058AE" w:rsidP="00B058AE">
      <w:pPr>
        <w:spacing w:before="100" w:beforeAutospacing="1" w:after="100" w:afterAutospacing="1"/>
        <w:jc w:val="both"/>
        <w:rPr>
          <w:rFonts w:ascii="Arial" w:eastAsia="Times New Roman" w:hAnsi="Arial" w:cs="Arial"/>
        </w:rPr>
      </w:pPr>
      <w:r w:rsidRPr="00B058AE">
        <w:rPr>
          <w:rFonts w:ascii="Arial" w:eastAsia="Times New Roman" w:hAnsi="Arial" w:cs="Arial"/>
        </w:rPr>
        <w:t>Vogliamo imparare a meglio prevenire il disagio psicologico e i disturbi psichici, mettere a punto procedure che favoriscano integrazione medica e sociale, e favorire la</w:t>
      </w:r>
      <w:r w:rsidR="00326499">
        <w:rPr>
          <w:rFonts w:ascii="Arial" w:eastAsia="Times New Roman" w:hAnsi="Arial" w:cs="Arial"/>
        </w:rPr>
        <w:t xml:space="preserve"> </w:t>
      </w:r>
      <w:r w:rsidR="007766B4">
        <w:rPr>
          <w:rFonts w:ascii="Arial" w:eastAsia="Times New Roman" w:hAnsi="Arial" w:cs="Arial"/>
        </w:rPr>
        <w:t>formazione e</w:t>
      </w:r>
    </w:p>
    <w:p w:rsidR="007766B4" w:rsidRDefault="007766B4" w:rsidP="00B058AE">
      <w:pPr>
        <w:spacing w:before="100" w:beforeAutospacing="1" w:after="100" w:afterAutospacing="1"/>
        <w:jc w:val="both"/>
        <w:rPr>
          <w:rFonts w:ascii="Arial" w:eastAsia="Times New Roman" w:hAnsi="Arial" w:cs="Arial"/>
        </w:rPr>
      </w:pPr>
    </w:p>
    <w:p w:rsidR="00B058AE" w:rsidRPr="00B058AE" w:rsidRDefault="00B058AE" w:rsidP="00B058AE">
      <w:pPr>
        <w:spacing w:before="100" w:beforeAutospacing="1" w:after="100" w:afterAutospacing="1"/>
        <w:jc w:val="both"/>
        <w:rPr>
          <w:rFonts w:ascii="Arial" w:eastAsia="Times New Roman" w:hAnsi="Arial" w:cs="Arial"/>
        </w:rPr>
      </w:pPr>
      <w:r w:rsidRPr="00B058AE">
        <w:rPr>
          <w:rFonts w:ascii="Arial" w:eastAsia="Times New Roman" w:hAnsi="Arial" w:cs="Arial"/>
        </w:rPr>
        <w:t xml:space="preserve">la diffusione dei trattamenti </w:t>
      </w:r>
      <w:proofErr w:type="spellStart"/>
      <w:r w:rsidRPr="00B058AE">
        <w:rPr>
          <w:rFonts w:ascii="Arial" w:eastAsia="Times New Roman" w:hAnsi="Arial" w:cs="Arial"/>
          <w:i/>
          <w:u w:val="single"/>
        </w:rPr>
        <w:t>evidence-based</w:t>
      </w:r>
      <w:proofErr w:type="spellEnd"/>
      <w:r w:rsidRPr="00B058AE">
        <w:rPr>
          <w:rFonts w:ascii="Arial" w:eastAsia="Times New Roman" w:hAnsi="Arial" w:cs="Arial"/>
        </w:rPr>
        <w:t xml:space="preserve"> sia per le persone che sperimentano un esordio di malattia che per le persone con gravi disturbi mentali, facilitando il processo di recupero. Se la deistituzionalizzazione – aggiunge Ruggeri - ha portato a una radicale diminuzione dell’occupazione di posti letto ospedalieri, favorendo le prese in carico ambulatoriali in molti Paesi, ora un ulteriore salto etico e qualitativo è possibile. Nuovi trattamenti sono disponibili, di tipo psicoterapeutico e riabilitativo, portatori di un nuovo e più incisivo orientamento al recupero. L'introduzione di </w:t>
      </w:r>
      <w:proofErr w:type="spellStart"/>
      <w:r w:rsidRPr="00B058AE">
        <w:rPr>
          <w:rFonts w:ascii="Arial" w:eastAsia="Times New Roman" w:hAnsi="Arial" w:cs="Arial"/>
          <w:i/>
        </w:rPr>
        <w:t>peer-experts</w:t>
      </w:r>
      <w:proofErr w:type="spellEnd"/>
      <w:r w:rsidRPr="00B058AE">
        <w:rPr>
          <w:rFonts w:ascii="Arial" w:eastAsia="Times New Roman" w:hAnsi="Arial" w:cs="Arial"/>
        </w:rPr>
        <w:t xml:space="preserve"> può introdurre una visione etica e paritaria nell’intero processo della salute mentale”.</w:t>
      </w:r>
    </w:p>
    <w:p w:rsidR="00326499" w:rsidRDefault="00B058AE" w:rsidP="00326499">
      <w:pPr>
        <w:spacing w:before="100" w:beforeAutospacing="1" w:after="100" w:afterAutospacing="1"/>
        <w:jc w:val="both"/>
        <w:rPr>
          <w:rFonts w:ascii="Arial" w:eastAsia="Times New Roman" w:hAnsi="Arial" w:cs="Arial"/>
        </w:rPr>
      </w:pPr>
      <w:r w:rsidRPr="00B058AE">
        <w:rPr>
          <w:rFonts w:ascii="Arial" w:eastAsia="Times New Roman" w:hAnsi="Arial" w:cs="Arial"/>
        </w:rPr>
        <w:t xml:space="preserve">Il programma è vasto e interverranno professionisti della salute mentale ed utenti - ad oggi si sono iscritti </w:t>
      </w:r>
      <w:r w:rsidRPr="00B058AE">
        <w:rPr>
          <w:rFonts w:ascii="Arial" w:eastAsia="Times New Roman" w:hAnsi="Arial" w:cs="Arial"/>
          <w:b/>
        </w:rPr>
        <w:t>oltre 450 partecipanti</w:t>
      </w:r>
      <w:r w:rsidRPr="00B058AE">
        <w:rPr>
          <w:rFonts w:ascii="Arial" w:eastAsia="Times New Roman" w:hAnsi="Arial" w:cs="Arial"/>
        </w:rPr>
        <w:t xml:space="preserve"> - provenienti da </w:t>
      </w:r>
      <w:r w:rsidRPr="00B058AE">
        <w:rPr>
          <w:rFonts w:ascii="Arial" w:eastAsia="Times New Roman" w:hAnsi="Arial" w:cs="Arial"/>
          <w:b/>
        </w:rPr>
        <w:t xml:space="preserve">24 </w:t>
      </w:r>
      <w:r w:rsidR="007766B4">
        <w:rPr>
          <w:rFonts w:ascii="Arial" w:eastAsia="Times New Roman" w:hAnsi="Arial" w:cs="Arial"/>
          <w:b/>
        </w:rPr>
        <w:t>n</w:t>
      </w:r>
      <w:r w:rsidRPr="00B058AE">
        <w:rPr>
          <w:rFonts w:ascii="Arial" w:eastAsia="Times New Roman" w:hAnsi="Arial" w:cs="Arial"/>
          <w:b/>
        </w:rPr>
        <w:t>azioni, fra cui 7 extraeuropee</w:t>
      </w:r>
      <w:r w:rsidR="007766B4">
        <w:rPr>
          <w:rFonts w:ascii="Arial" w:eastAsia="Times New Roman" w:hAnsi="Arial" w:cs="Arial"/>
        </w:rPr>
        <w:t xml:space="preserve">, </w:t>
      </w:r>
      <w:r w:rsidRPr="00B058AE">
        <w:rPr>
          <w:rFonts w:ascii="Arial" w:eastAsia="Times New Roman" w:hAnsi="Arial" w:cs="Arial"/>
        </w:rPr>
        <w:t>il che consente di guardare agli aspetti tecnico-organizzativi da diverse, utili, prospettive.</w:t>
      </w:r>
    </w:p>
    <w:p w:rsidR="00326499" w:rsidRPr="00B058AE" w:rsidRDefault="00326499" w:rsidP="00B058AE">
      <w:pPr>
        <w:spacing w:before="100" w:beforeAutospacing="1" w:after="100" w:afterAutospacing="1"/>
        <w:jc w:val="both"/>
        <w:rPr>
          <w:rFonts w:ascii="Arial" w:eastAsia="Times New Roman" w:hAnsi="Arial" w:cs="Arial"/>
        </w:rPr>
      </w:pPr>
      <w:bookmarkStart w:id="0" w:name="_GoBack"/>
      <w:r>
        <w:rPr>
          <w:rFonts w:ascii="Arial" w:eastAsia="Times New Roman" w:hAnsi="Arial" w:cs="Arial"/>
        </w:rPr>
        <w:t xml:space="preserve">Ad aprire il convegno presenti </w:t>
      </w:r>
      <w:r w:rsidRPr="00326499">
        <w:rPr>
          <w:rFonts w:ascii="Arial" w:eastAsia="Times New Roman" w:hAnsi="Arial" w:cs="Arial"/>
          <w:b/>
        </w:rPr>
        <w:t xml:space="preserve">Nicola </w:t>
      </w:r>
      <w:proofErr w:type="spellStart"/>
      <w:r w:rsidRPr="00326499">
        <w:rPr>
          <w:rFonts w:ascii="Arial" w:eastAsia="Times New Roman" w:hAnsi="Arial" w:cs="Arial"/>
          <w:b/>
        </w:rPr>
        <w:t>Sartor</w:t>
      </w:r>
      <w:proofErr w:type="spellEnd"/>
      <w:r w:rsidRPr="00326499">
        <w:rPr>
          <w:rFonts w:ascii="Arial" w:eastAsia="Times New Roman" w:hAnsi="Arial" w:cs="Arial"/>
        </w:rPr>
        <w:t xml:space="preserve">, </w:t>
      </w:r>
      <w:r>
        <w:rPr>
          <w:rFonts w:ascii="Arial" w:eastAsia="Times New Roman" w:hAnsi="Arial" w:cs="Arial"/>
        </w:rPr>
        <w:t xml:space="preserve">rettore dell’università di Verona, </w:t>
      </w:r>
      <w:r w:rsidRPr="00326499">
        <w:rPr>
          <w:rFonts w:ascii="Arial" w:eastAsia="Times New Roman" w:hAnsi="Arial" w:cs="Arial"/>
          <w:b/>
        </w:rPr>
        <w:t xml:space="preserve">Manuela </w:t>
      </w:r>
      <w:proofErr w:type="spellStart"/>
      <w:r w:rsidRPr="00326499">
        <w:rPr>
          <w:rFonts w:ascii="Arial" w:eastAsia="Times New Roman" w:hAnsi="Arial" w:cs="Arial"/>
          <w:b/>
        </w:rPr>
        <w:t>Lanzarin</w:t>
      </w:r>
      <w:proofErr w:type="spellEnd"/>
      <w:r>
        <w:rPr>
          <w:rFonts w:ascii="Arial" w:eastAsia="Times New Roman" w:hAnsi="Arial" w:cs="Arial"/>
        </w:rPr>
        <w:t xml:space="preserve">, assessore alla sanità della Regione Veneto, </w:t>
      </w:r>
      <w:r w:rsidRPr="00326499">
        <w:rPr>
          <w:rFonts w:ascii="Arial" w:eastAsia="Times New Roman" w:hAnsi="Arial" w:cs="Arial"/>
          <w:b/>
        </w:rPr>
        <w:t xml:space="preserve">Francesco </w:t>
      </w:r>
      <w:proofErr w:type="spellStart"/>
      <w:r w:rsidRPr="00326499">
        <w:rPr>
          <w:rFonts w:ascii="Arial" w:eastAsia="Times New Roman" w:hAnsi="Arial" w:cs="Arial"/>
          <w:b/>
        </w:rPr>
        <w:t>Cobello</w:t>
      </w:r>
      <w:proofErr w:type="spellEnd"/>
      <w:r>
        <w:rPr>
          <w:rFonts w:ascii="Arial" w:eastAsia="Times New Roman" w:hAnsi="Arial" w:cs="Arial"/>
        </w:rPr>
        <w:t xml:space="preserve">, direttore generale dell’Azienda Ospedaliera Universitaria </w:t>
      </w:r>
      <w:r w:rsidR="007766B4">
        <w:rPr>
          <w:rFonts w:ascii="Arial" w:eastAsia="Times New Roman" w:hAnsi="Arial" w:cs="Arial"/>
        </w:rPr>
        <w:t xml:space="preserve">Integrata </w:t>
      </w:r>
      <w:r>
        <w:rPr>
          <w:rFonts w:ascii="Arial" w:eastAsia="Times New Roman" w:hAnsi="Arial" w:cs="Arial"/>
        </w:rPr>
        <w:t xml:space="preserve">di Verona, </w:t>
      </w:r>
      <w:r w:rsidRPr="00326499">
        <w:rPr>
          <w:rFonts w:ascii="Arial" w:eastAsia="Times New Roman" w:hAnsi="Arial" w:cs="Arial"/>
          <w:b/>
        </w:rPr>
        <w:t xml:space="preserve">Francesca </w:t>
      </w:r>
      <w:proofErr w:type="spellStart"/>
      <w:r w:rsidRPr="00326499">
        <w:rPr>
          <w:rFonts w:ascii="Arial" w:eastAsia="Times New Roman" w:hAnsi="Arial" w:cs="Arial"/>
          <w:b/>
        </w:rPr>
        <w:t>Briani</w:t>
      </w:r>
      <w:proofErr w:type="spellEnd"/>
      <w:r>
        <w:rPr>
          <w:rFonts w:ascii="Arial" w:eastAsia="Times New Roman" w:hAnsi="Arial" w:cs="Arial"/>
        </w:rPr>
        <w:t xml:space="preserve">, assessore all’istruzione del Comune di Verona, </w:t>
      </w:r>
      <w:r w:rsidRPr="00326499">
        <w:rPr>
          <w:rFonts w:ascii="Arial" w:eastAsia="Times New Roman" w:hAnsi="Arial" w:cs="Arial"/>
          <w:b/>
        </w:rPr>
        <w:t xml:space="preserve">Enrico </w:t>
      </w:r>
      <w:proofErr w:type="spellStart"/>
      <w:r w:rsidRPr="00326499">
        <w:rPr>
          <w:rFonts w:ascii="Arial" w:eastAsia="Times New Roman" w:hAnsi="Arial" w:cs="Arial"/>
          <w:b/>
        </w:rPr>
        <w:t>Zanalda</w:t>
      </w:r>
      <w:proofErr w:type="spellEnd"/>
      <w:r>
        <w:rPr>
          <w:rFonts w:ascii="Arial" w:eastAsia="Times New Roman" w:hAnsi="Arial" w:cs="Arial"/>
        </w:rPr>
        <w:t xml:space="preserve">, presidente della Società italiana di Psichiatria (SIP), </w:t>
      </w:r>
      <w:r w:rsidRPr="00326499">
        <w:rPr>
          <w:rFonts w:ascii="Arial" w:eastAsia="Times New Roman" w:hAnsi="Arial" w:cs="Arial"/>
          <w:b/>
        </w:rPr>
        <w:t>Fabrizio Storace</w:t>
      </w:r>
      <w:r>
        <w:rPr>
          <w:rFonts w:ascii="Arial" w:eastAsia="Times New Roman" w:hAnsi="Arial" w:cs="Arial"/>
        </w:rPr>
        <w:t xml:space="preserve">, presidente della Società italiana di </w:t>
      </w:r>
      <w:r w:rsidRPr="00326499">
        <w:rPr>
          <w:rFonts w:ascii="Arial" w:eastAsia="Times New Roman" w:hAnsi="Arial" w:cs="Arial"/>
        </w:rPr>
        <w:t>Epidemiologia Psichiatrica (SIEP</w:t>
      </w:r>
      <w:r>
        <w:rPr>
          <w:rFonts w:ascii="Arial" w:eastAsia="Times New Roman" w:hAnsi="Arial" w:cs="Arial"/>
        </w:rPr>
        <w:t>),</w:t>
      </w:r>
      <w:r w:rsidR="007766B4">
        <w:rPr>
          <w:rFonts w:ascii="Arial" w:eastAsia="Times New Roman" w:hAnsi="Arial" w:cs="Arial"/>
        </w:rPr>
        <w:t xml:space="preserve"> e</w:t>
      </w:r>
      <w:r>
        <w:rPr>
          <w:rFonts w:ascii="Arial" w:eastAsia="Times New Roman" w:hAnsi="Arial" w:cs="Arial"/>
        </w:rPr>
        <w:t xml:space="preserve"> </w:t>
      </w:r>
      <w:r w:rsidRPr="00326499">
        <w:rPr>
          <w:rFonts w:ascii="Arial" w:eastAsia="Times New Roman" w:hAnsi="Arial" w:cs="Arial"/>
          <w:b/>
        </w:rPr>
        <w:t>Antonio Lasalvia</w:t>
      </w:r>
      <w:r>
        <w:rPr>
          <w:rFonts w:ascii="Arial" w:eastAsia="Times New Roman" w:hAnsi="Arial" w:cs="Arial"/>
        </w:rPr>
        <w:t>, presidente della Società italiana di Psichiatria – sezione veneta (PSIVE).</w:t>
      </w:r>
    </w:p>
    <w:bookmarkEnd w:id="0"/>
    <w:p w:rsidR="00B058AE" w:rsidRPr="00B058AE" w:rsidRDefault="00B058AE" w:rsidP="00B058AE">
      <w:pPr>
        <w:spacing w:before="100" w:beforeAutospacing="1" w:after="100" w:afterAutospacing="1"/>
        <w:jc w:val="both"/>
        <w:rPr>
          <w:rFonts w:ascii="Arial" w:eastAsia="Times New Roman" w:hAnsi="Arial" w:cs="Arial"/>
        </w:rPr>
      </w:pPr>
      <w:r w:rsidRPr="00B058AE">
        <w:rPr>
          <w:rFonts w:ascii="Arial" w:eastAsia="Times New Roman" w:hAnsi="Arial" w:cs="Arial"/>
        </w:rPr>
        <w:t xml:space="preserve">Le </w:t>
      </w:r>
      <w:r w:rsidRPr="00B058AE">
        <w:rPr>
          <w:rFonts w:ascii="Arial" w:eastAsia="Times New Roman" w:hAnsi="Arial" w:cs="Arial"/>
          <w:b/>
          <w:bCs/>
        </w:rPr>
        <w:t xml:space="preserve">9 Lectio </w:t>
      </w:r>
      <w:proofErr w:type="spellStart"/>
      <w:r w:rsidRPr="00B058AE">
        <w:rPr>
          <w:rFonts w:ascii="Arial" w:eastAsia="Times New Roman" w:hAnsi="Arial" w:cs="Arial"/>
          <w:b/>
          <w:bCs/>
        </w:rPr>
        <w:t>Magistralis</w:t>
      </w:r>
      <w:proofErr w:type="spellEnd"/>
      <w:r w:rsidRPr="00B058AE">
        <w:rPr>
          <w:rFonts w:ascii="Arial" w:eastAsia="Times New Roman" w:hAnsi="Arial" w:cs="Arial"/>
          <w:b/>
          <w:bCs/>
        </w:rPr>
        <w:t xml:space="preserve"> </w:t>
      </w:r>
      <w:r w:rsidRPr="00B058AE">
        <w:rPr>
          <w:rFonts w:ascii="Arial" w:eastAsia="Times New Roman" w:hAnsi="Arial" w:cs="Arial"/>
        </w:rPr>
        <w:t xml:space="preserve">sono tenute da alcuni fra i maggiori esperti mondiali nel campo della prevenzione, della valutazione di qualità, delle politiche sanitarie e protagonisti di alcune innovazioni tecniche ed organizzative di grande interesse. Alcuni di essi hanno accettato per la prima volta di intervenire ad un convegno europeo. Le tematiche da essi trattate sono ampie e innovative. </w:t>
      </w:r>
    </w:p>
    <w:p w:rsidR="00B058AE" w:rsidRPr="00B058AE" w:rsidRDefault="00B058AE" w:rsidP="00B058AE">
      <w:pPr>
        <w:spacing w:before="100" w:beforeAutospacing="1" w:after="100" w:afterAutospacing="1"/>
        <w:jc w:val="both"/>
        <w:rPr>
          <w:rFonts w:ascii="Arial" w:eastAsia="Times New Roman" w:hAnsi="Arial" w:cs="Arial"/>
        </w:rPr>
      </w:pPr>
      <w:r w:rsidRPr="00B058AE">
        <w:rPr>
          <w:rFonts w:ascii="Arial" w:eastAsia="Times New Roman" w:hAnsi="Arial" w:cs="Arial"/>
        </w:rPr>
        <w:t xml:space="preserve">Il dibattito complessivo verrà infine alimentato in </w:t>
      </w:r>
      <w:r w:rsidRPr="00B058AE">
        <w:rPr>
          <w:rFonts w:ascii="Arial" w:eastAsia="Times New Roman" w:hAnsi="Arial" w:cs="Arial"/>
          <w:b/>
          <w:bCs/>
        </w:rPr>
        <w:t xml:space="preserve">32 </w:t>
      </w:r>
      <w:r w:rsidR="007766B4">
        <w:rPr>
          <w:rFonts w:ascii="Arial" w:eastAsia="Times New Roman" w:hAnsi="Arial" w:cs="Arial"/>
          <w:b/>
          <w:bCs/>
        </w:rPr>
        <w:t>s</w:t>
      </w:r>
      <w:r w:rsidRPr="00B058AE">
        <w:rPr>
          <w:rFonts w:ascii="Arial" w:eastAsia="Times New Roman" w:hAnsi="Arial" w:cs="Arial"/>
          <w:b/>
          <w:bCs/>
        </w:rPr>
        <w:t>imposi</w:t>
      </w:r>
      <w:r w:rsidRPr="00B058AE">
        <w:rPr>
          <w:rFonts w:ascii="Arial" w:eastAsia="Times New Roman" w:hAnsi="Arial" w:cs="Arial"/>
        </w:rPr>
        <w:t xml:space="preserve">, </w:t>
      </w:r>
      <w:r w:rsidRPr="00B058AE">
        <w:rPr>
          <w:rFonts w:ascii="Arial" w:eastAsia="Times New Roman" w:hAnsi="Arial" w:cs="Arial"/>
          <w:b/>
          <w:bCs/>
        </w:rPr>
        <w:t xml:space="preserve">23 </w:t>
      </w:r>
      <w:r w:rsidR="007766B4">
        <w:rPr>
          <w:rFonts w:ascii="Arial" w:eastAsia="Times New Roman" w:hAnsi="Arial" w:cs="Arial"/>
          <w:b/>
          <w:bCs/>
        </w:rPr>
        <w:t>w</w:t>
      </w:r>
      <w:r w:rsidRPr="00B058AE">
        <w:rPr>
          <w:rFonts w:ascii="Arial" w:eastAsia="Times New Roman" w:hAnsi="Arial" w:cs="Arial"/>
          <w:b/>
          <w:bCs/>
        </w:rPr>
        <w:t xml:space="preserve">orkshops, 2 </w:t>
      </w:r>
      <w:proofErr w:type="spellStart"/>
      <w:r w:rsidR="007766B4">
        <w:rPr>
          <w:rFonts w:ascii="Arial" w:eastAsia="Times New Roman" w:hAnsi="Arial" w:cs="Arial"/>
          <w:b/>
          <w:bCs/>
        </w:rPr>
        <w:t>m</w:t>
      </w:r>
      <w:r w:rsidRPr="00B058AE">
        <w:rPr>
          <w:rFonts w:ascii="Arial" w:eastAsia="Times New Roman" w:hAnsi="Arial" w:cs="Arial"/>
          <w:b/>
          <w:bCs/>
        </w:rPr>
        <w:t>asterclass</w:t>
      </w:r>
      <w:proofErr w:type="spellEnd"/>
      <w:r w:rsidRPr="00B058AE">
        <w:rPr>
          <w:rFonts w:ascii="Arial" w:eastAsia="Times New Roman" w:hAnsi="Arial" w:cs="Arial"/>
          <w:b/>
          <w:bCs/>
        </w:rPr>
        <w:t>,</w:t>
      </w:r>
      <w:r w:rsidRPr="00B058AE">
        <w:rPr>
          <w:rFonts w:ascii="Arial" w:eastAsia="Times New Roman" w:hAnsi="Arial" w:cs="Arial"/>
        </w:rPr>
        <w:t xml:space="preserve"> </w:t>
      </w:r>
      <w:r w:rsidRPr="00B058AE">
        <w:rPr>
          <w:rFonts w:ascii="Arial" w:eastAsia="Times New Roman" w:hAnsi="Arial" w:cs="Arial"/>
          <w:b/>
          <w:bCs/>
        </w:rPr>
        <w:t xml:space="preserve">99 presentazioni </w:t>
      </w:r>
      <w:r w:rsidR="007766B4">
        <w:rPr>
          <w:rFonts w:ascii="Arial" w:eastAsia="Times New Roman" w:hAnsi="Arial" w:cs="Arial"/>
          <w:b/>
          <w:bCs/>
        </w:rPr>
        <w:t>o</w:t>
      </w:r>
      <w:r w:rsidRPr="00B058AE">
        <w:rPr>
          <w:rFonts w:ascii="Arial" w:eastAsia="Times New Roman" w:hAnsi="Arial" w:cs="Arial"/>
          <w:b/>
          <w:bCs/>
        </w:rPr>
        <w:t>rali</w:t>
      </w:r>
      <w:r w:rsidRPr="00B058AE">
        <w:rPr>
          <w:rFonts w:ascii="Arial" w:eastAsia="Times New Roman" w:hAnsi="Arial" w:cs="Arial"/>
        </w:rPr>
        <w:t xml:space="preserve">, </w:t>
      </w:r>
      <w:r w:rsidRPr="00B058AE">
        <w:rPr>
          <w:rFonts w:ascii="Arial" w:eastAsia="Times New Roman" w:hAnsi="Arial" w:cs="Arial"/>
          <w:b/>
        </w:rPr>
        <w:t xml:space="preserve">25 </w:t>
      </w:r>
      <w:r w:rsidR="007766B4">
        <w:rPr>
          <w:rFonts w:ascii="Arial" w:eastAsia="Times New Roman" w:hAnsi="Arial" w:cs="Arial"/>
          <w:b/>
        </w:rPr>
        <w:t>p</w:t>
      </w:r>
      <w:r w:rsidRPr="00B058AE">
        <w:rPr>
          <w:rFonts w:ascii="Arial" w:eastAsia="Times New Roman" w:hAnsi="Arial" w:cs="Arial"/>
          <w:b/>
        </w:rPr>
        <w:t>oster</w:t>
      </w:r>
      <w:r w:rsidR="007766B4">
        <w:rPr>
          <w:rFonts w:ascii="Arial" w:eastAsia="Times New Roman" w:hAnsi="Arial" w:cs="Arial"/>
          <w:b/>
        </w:rPr>
        <w:t>,</w:t>
      </w:r>
      <w:r w:rsidRPr="00B058AE">
        <w:rPr>
          <w:rFonts w:ascii="Arial" w:eastAsia="Times New Roman" w:hAnsi="Arial" w:cs="Arial"/>
        </w:rPr>
        <w:t xml:space="preserve">  </w:t>
      </w:r>
      <w:r w:rsidRPr="00B058AE">
        <w:rPr>
          <w:rFonts w:ascii="Arial" w:eastAsia="Times New Roman" w:hAnsi="Arial" w:cs="Arial"/>
          <w:b/>
        </w:rPr>
        <w:t>per un totale di 302 presentazioni</w:t>
      </w:r>
      <w:r w:rsidRPr="00B058AE">
        <w:rPr>
          <w:rFonts w:ascii="Arial" w:eastAsia="Times New Roman" w:hAnsi="Arial" w:cs="Arial"/>
        </w:rPr>
        <w:t xml:space="preserve"> che nel complesso dibatteranno sulle 8 tematiche prioritarie del </w:t>
      </w:r>
      <w:r w:rsidR="007766B4">
        <w:rPr>
          <w:rFonts w:ascii="Arial" w:eastAsia="Times New Roman" w:hAnsi="Arial" w:cs="Arial"/>
        </w:rPr>
        <w:t>c</w:t>
      </w:r>
      <w:r w:rsidRPr="00B058AE">
        <w:rPr>
          <w:rFonts w:ascii="Arial" w:eastAsia="Times New Roman" w:hAnsi="Arial" w:cs="Arial"/>
        </w:rPr>
        <w:t xml:space="preserve">onvegno e cioè: </w:t>
      </w:r>
      <w:r w:rsidR="007766B4">
        <w:rPr>
          <w:rFonts w:ascii="Arial" w:eastAsia="Times New Roman" w:hAnsi="Arial" w:cs="Arial"/>
        </w:rPr>
        <w:t>d</w:t>
      </w:r>
      <w:r w:rsidRPr="00B058AE">
        <w:rPr>
          <w:rFonts w:ascii="Arial" w:eastAsia="Times New Roman" w:hAnsi="Arial" w:cs="Arial"/>
        </w:rPr>
        <w:t xml:space="preserve">eistituzionalizzazione;  </w:t>
      </w:r>
      <w:r w:rsidR="007766B4">
        <w:rPr>
          <w:rFonts w:ascii="Arial" w:eastAsia="Times New Roman" w:hAnsi="Arial" w:cs="Arial"/>
        </w:rPr>
        <w:t>i</w:t>
      </w:r>
      <w:r w:rsidRPr="00B058AE">
        <w:rPr>
          <w:rFonts w:ascii="Arial" w:eastAsia="Times New Roman" w:hAnsi="Arial" w:cs="Arial"/>
        </w:rPr>
        <w:t xml:space="preserve">nterventi sul territorio; </w:t>
      </w:r>
      <w:proofErr w:type="spellStart"/>
      <w:r w:rsidR="007766B4">
        <w:rPr>
          <w:rFonts w:ascii="Arial" w:eastAsia="Times New Roman" w:hAnsi="Arial" w:cs="Arial"/>
        </w:rPr>
        <w:t>r</w:t>
      </w:r>
      <w:r w:rsidRPr="00B058AE">
        <w:rPr>
          <w:rFonts w:ascii="Arial" w:eastAsia="Times New Roman" w:hAnsi="Arial" w:cs="Arial"/>
        </w:rPr>
        <w:t>ecovery</w:t>
      </w:r>
      <w:proofErr w:type="spellEnd"/>
      <w:r w:rsidRPr="00B058AE">
        <w:rPr>
          <w:rFonts w:ascii="Arial" w:eastAsia="Times New Roman" w:hAnsi="Arial" w:cs="Arial"/>
        </w:rPr>
        <w:t xml:space="preserve">; </w:t>
      </w:r>
      <w:r w:rsidR="007766B4">
        <w:rPr>
          <w:rFonts w:ascii="Arial" w:eastAsia="Times New Roman" w:hAnsi="Arial" w:cs="Arial"/>
        </w:rPr>
        <w:t>p</w:t>
      </w:r>
      <w:r w:rsidRPr="00B058AE">
        <w:rPr>
          <w:rFonts w:ascii="Arial" w:eastAsia="Times New Roman" w:hAnsi="Arial" w:cs="Arial"/>
        </w:rPr>
        <w:t xml:space="preserve">sichiatria </w:t>
      </w:r>
      <w:r w:rsidR="007766B4">
        <w:rPr>
          <w:rFonts w:ascii="Arial" w:eastAsia="Times New Roman" w:hAnsi="Arial" w:cs="Arial"/>
        </w:rPr>
        <w:t>d</w:t>
      </w:r>
      <w:r w:rsidRPr="00B058AE">
        <w:rPr>
          <w:rFonts w:ascii="Arial" w:eastAsia="Times New Roman" w:hAnsi="Arial" w:cs="Arial"/>
        </w:rPr>
        <w:t xml:space="preserve">igitale; </w:t>
      </w:r>
      <w:r w:rsidR="007766B4">
        <w:rPr>
          <w:rFonts w:ascii="Arial" w:eastAsia="Times New Roman" w:hAnsi="Arial" w:cs="Arial"/>
        </w:rPr>
        <w:t>p</w:t>
      </w:r>
      <w:r w:rsidRPr="00B058AE">
        <w:rPr>
          <w:rFonts w:ascii="Arial" w:eastAsia="Times New Roman" w:hAnsi="Arial" w:cs="Arial"/>
        </w:rPr>
        <w:t xml:space="preserve">sichiatria nella comunità per l’infanzia e l’adolescenza; </w:t>
      </w:r>
      <w:r w:rsidR="007766B4">
        <w:rPr>
          <w:rFonts w:ascii="Arial" w:eastAsia="Times New Roman" w:hAnsi="Arial" w:cs="Arial"/>
        </w:rPr>
        <w:t>v</w:t>
      </w:r>
      <w:r w:rsidRPr="00B058AE">
        <w:rPr>
          <w:rFonts w:ascii="Arial" w:eastAsia="Times New Roman" w:hAnsi="Arial" w:cs="Arial"/>
        </w:rPr>
        <w:t xml:space="preserve">alutazione dei servizi di comunità; </w:t>
      </w:r>
      <w:r w:rsidR="007766B4">
        <w:rPr>
          <w:rFonts w:ascii="Arial" w:eastAsia="Times New Roman" w:hAnsi="Arial" w:cs="Arial"/>
        </w:rPr>
        <w:t>p</w:t>
      </w:r>
      <w:r w:rsidRPr="00B058AE">
        <w:rPr>
          <w:rFonts w:ascii="Arial" w:eastAsia="Times New Roman" w:hAnsi="Arial" w:cs="Arial"/>
        </w:rPr>
        <w:t xml:space="preserve">revenzione; </w:t>
      </w:r>
      <w:r w:rsidR="007766B4">
        <w:rPr>
          <w:rFonts w:ascii="Arial" w:eastAsia="Times New Roman" w:hAnsi="Arial" w:cs="Arial"/>
        </w:rPr>
        <w:t>i</w:t>
      </w:r>
      <w:r w:rsidRPr="00B058AE">
        <w:rPr>
          <w:rFonts w:ascii="Arial" w:eastAsia="Times New Roman" w:hAnsi="Arial" w:cs="Arial"/>
        </w:rPr>
        <w:t>nterventi integrati e collaborazione fra i servizi di salute mentale e gli altri servizi.</w:t>
      </w:r>
    </w:p>
    <w:p w:rsidR="00B058AE" w:rsidRPr="00B058AE" w:rsidRDefault="00B058AE" w:rsidP="00B058AE">
      <w:pPr>
        <w:spacing w:before="100" w:beforeAutospacing="1" w:after="100" w:afterAutospacing="1"/>
        <w:jc w:val="both"/>
        <w:rPr>
          <w:rFonts w:ascii="Arial" w:eastAsia="Times New Roman" w:hAnsi="Arial" w:cs="Arial"/>
        </w:rPr>
      </w:pPr>
      <w:r w:rsidRPr="00B058AE">
        <w:rPr>
          <w:rFonts w:ascii="Arial" w:eastAsia="Times New Roman" w:hAnsi="Arial" w:cs="Arial"/>
        </w:rPr>
        <w:t xml:space="preserve">Il </w:t>
      </w:r>
      <w:r w:rsidR="007766B4">
        <w:rPr>
          <w:rFonts w:ascii="Arial" w:eastAsia="Times New Roman" w:hAnsi="Arial" w:cs="Arial"/>
        </w:rPr>
        <w:t>c</w:t>
      </w:r>
      <w:r w:rsidRPr="00B058AE">
        <w:rPr>
          <w:rFonts w:ascii="Arial" w:eastAsia="Times New Roman" w:hAnsi="Arial" w:cs="Arial"/>
        </w:rPr>
        <w:t xml:space="preserve">ongresso ha ottenuto il </w:t>
      </w:r>
      <w:r w:rsidR="007766B4">
        <w:rPr>
          <w:rFonts w:ascii="Arial" w:eastAsia="Times New Roman" w:hAnsi="Arial" w:cs="Arial"/>
        </w:rPr>
        <w:t>p</w:t>
      </w:r>
      <w:r w:rsidRPr="00B058AE">
        <w:rPr>
          <w:rFonts w:ascii="Arial" w:eastAsia="Times New Roman" w:hAnsi="Arial" w:cs="Arial"/>
        </w:rPr>
        <w:t xml:space="preserve">atrocinio della Regione Veneto, della Società </w:t>
      </w:r>
      <w:r w:rsidR="007766B4">
        <w:rPr>
          <w:rFonts w:ascii="Arial" w:eastAsia="Times New Roman" w:hAnsi="Arial" w:cs="Arial"/>
        </w:rPr>
        <w:t>i</w:t>
      </w:r>
      <w:r w:rsidRPr="00B058AE">
        <w:rPr>
          <w:rFonts w:ascii="Arial" w:eastAsia="Times New Roman" w:hAnsi="Arial" w:cs="Arial"/>
        </w:rPr>
        <w:t xml:space="preserve">taliana di Psichiatria </w:t>
      </w:r>
      <w:r w:rsidR="007766B4">
        <w:rPr>
          <w:rFonts w:ascii="Arial" w:eastAsia="Times New Roman" w:hAnsi="Arial" w:cs="Arial"/>
        </w:rPr>
        <w:t>(</w:t>
      </w:r>
      <w:r w:rsidRPr="00B058AE">
        <w:rPr>
          <w:rFonts w:ascii="Arial" w:eastAsia="Times New Roman" w:hAnsi="Arial" w:cs="Arial"/>
        </w:rPr>
        <w:t xml:space="preserve">SIP), della Società Italiana di Epidemiologia Psichiatrica (SIEP) e della Società </w:t>
      </w:r>
      <w:r w:rsidR="007766B4">
        <w:rPr>
          <w:rFonts w:ascii="Arial" w:eastAsia="Times New Roman" w:hAnsi="Arial" w:cs="Arial"/>
        </w:rPr>
        <w:t>i</w:t>
      </w:r>
      <w:r w:rsidRPr="00B058AE">
        <w:rPr>
          <w:rFonts w:ascii="Arial" w:eastAsia="Times New Roman" w:hAnsi="Arial" w:cs="Arial"/>
        </w:rPr>
        <w:t>taliana di Psichiatria – Sezione Veneta (PSIVE).</w:t>
      </w:r>
    </w:p>
    <w:p w:rsidR="00B058AE" w:rsidRPr="00B058AE" w:rsidRDefault="00B058AE" w:rsidP="00B058AE">
      <w:pPr>
        <w:spacing w:before="100" w:beforeAutospacing="1" w:after="100" w:afterAutospacing="1"/>
        <w:jc w:val="both"/>
        <w:rPr>
          <w:rFonts w:ascii="Arial" w:eastAsia="Times New Roman" w:hAnsi="Arial" w:cs="Arial"/>
        </w:rPr>
      </w:pPr>
      <w:r w:rsidRPr="00B058AE">
        <w:rPr>
          <w:rFonts w:ascii="Arial" w:eastAsia="Times New Roman" w:hAnsi="Arial" w:cs="Arial"/>
        </w:rPr>
        <w:t xml:space="preserve">Inoltre, il </w:t>
      </w:r>
      <w:r w:rsidR="007766B4">
        <w:rPr>
          <w:rFonts w:ascii="Arial" w:eastAsia="Times New Roman" w:hAnsi="Arial" w:cs="Arial"/>
        </w:rPr>
        <w:t>c</w:t>
      </w:r>
      <w:r w:rsidRPr="00B058AE">
        <w:rPr>
          <w:rFonts w:ascii="Arial" w:eastAsia="Times New Roman" w:hAnsi="Arial" w:cs="Arial"/>
        </w:rPr>
        <w:t>onvegno “</w:t>
      </w:r>
      <w:proofErr w:type="spellStart"/>
      <w:r w:rsidRPr="00B058AE">
        <w:rPr>
          <w:rFonts w:ascii="Arial" w:eastAsia="Times New Roman" w:hAnsi="Arial" w:cs="Arial"/>
        </w:rPr>
        <w:t>Shaping</w:t>
      </w:r>
      <w:proofErr w:type="spellEnd"/>
      <w:r w:rsidRPr="00B058AE">
        <w:rPr>
          <w:rFonts w:ascii="Arial" w:eastAsia="Times New Roman" w:hAnsi="Arial" w:cs="Arial"/>
        </w:rPr>
        <w:t xml:space="preserve"> the Future of Community </w:t>
      </w:r>
      <w:proofErr w:type="spellStart"/>
      <w:r w:rsidRPr="00B058AE">
        <w:rPr>
          <w:rFonts w:ascii="Arial" w:eastAsia="Times New Roman" w:hAnsi="Arial" w:cs="Arial"/>
        </w:rPr>
        <w:t>Mentl</w:t>
      </w:r>
      <w:proofErr w:type="spellEnd"/>
      <w:r w:rsidRPr="00B058AE">
        <w:rPr>
          <w:rFonts w:ascii="Arial" w:eastAsia="Times New Roman" w:hAnsi="Arial" w:cs="Arial"/>
        </w:rPr>
        <w:t xml:space="preserve"> </w:t>
      </w:r>
      <w:proofErr w:type="spellStart"/>
      <w:r w:rsidRPr="00B058AE">
        <w:rPr>
          <w:rFonts w:ascii="Arial" w:eastAsia="Times New Roman" w:hAnsi="Arial" w:cs="Arial"/>
        </w:rPr>
        <w:t>Health</w:t>
      </w:r>
      <w:proofErr w:type="spellEnd"/>
      <w:r w:rsidRPr="00B058AE">
        <w:rPr>
          <w:rFonts w:ascii="Arial" w:eastAsia="Times New Roman" w:hAnsi="Arial" w:cs="Arial"/>
        </w:rPr>
        <w:t xml:space="preserve"> Care” Verona 2019 è stato ufficialmente riconosciuto </w:t>
      </w:r>
      <w:r w:rsidRPr="007766B4">
        <w:rPr>
          <w:rFonts w:ascii="Arial" w:eastAsia="Times New Roman" w:hAnsi="Arial" w:cs="Arial"/>
        </w:rPr>
        <w:t>dall'</w:t>
      </w:r>
      <w:proofErr w:type="spellStart"/>
      <w:r w:rsidRPr="007766B4">
        <w:rPr>
          <w:rFonts w:ascii="Arial" w:eastAsia="Times New Roman" w:hAnsi="Arial" w:cs="Arial"/>
        </w:rPr>
        <w:t>EuroScience</w:t>
      </w:r>
      <w:proofErr w:type="spellEnd"/>
      <w:r w:rsidRPr="007766B4">
        <w:rPr>
          <w:rFonts w:ascii="Arial" w:eastAsia="Times New Roman" w:hAnsi="Arial" w:cs="Arial"/>
        </w:rPr>
        <w:t xml:space="preserve"> Open Forum</w:t>
      </w:r>
      <w:r w:rsidRPr="00B058AE">
        <w:rPr>
          <w:rFonts w:ascii="Arial" w:eastAsia="Times New Roman" w:hAnsi="Arial" w:cs="Arial"/>
        </w:rPr>
        <w:t xml:space="preserve"> (ESOF) come evento </w:t>
      </w:r>
      <w:proofErr w:type="spellStart"/>
      <w:r w:rsidRPr="00B058AE">
        <w:rPr>
          <w:rFonts w:ascii="Arial" w:eastAsia="Times New Roman" w:hAnsi="Arial" w:cs="Arial"/>
        </w:rPr>
        <w:t>proESOF</w:t>
      </w:r>
      <w:proofErr w:type="spellEnd"/>
      <w:r w:rsidRPr="00B058AE">
        <w:rPr>
          <w:rFonts w:ascii="Arial" w:eastAsia="Times New Roman" w:hAnsi="Arial" w:cs="Arial"/>
        </w:rPr>
        <w:t xml:space="preserve"> (</w:t>
      </w:r>
      <w:hyperlink r:id="rId7" w:history="1">
        <w:r w:rsidRPr="00B058AE">
          <w:rPr>
            <w:rStyle w:val="Collegamentoipertestuale"/>
            <w:rFonts w:ascii="Arial" w:eastAsia="Times New Roman" w:hAnsi="Arial" w:cs="Arial"/>
          </w:rPr>
          <w:t>www.proesof2020.eu</w:t>
        </w:r>
      </w:hyperlink>
      <w:r w:rsidRPr="00B058AE">
        <w:rPr>
          <w:rFonts w:ascii="Arial" w:eastAsia="Times New Roman" w:hAnsi="Arial" w:cs="Arial"/>
        </w:rPr>
        <w:t>), cioè preparatorio alle manifestazioni che avranno poi luogo nel 2020 a Trieste – città europea deputata - il 5-9 luglio 2020 (</w:t>
      </w:r>
      <w:hyperlink r:id="rId8" w:history="1">
        <w:r w:rsidRPr="00B058AE">
          <w:rPr>
            <w:rStyle w:val="Collegamentoipertestuale"/>
            <w:rFonts w:ascii="Arial" w:eastAsia="Times New Roman" w:hAnsi="Arial" w:cs="Arial"/>
          </w:rPr>
          <w:t>www.esof.eu/en/home.html</w:t>
        </w:r>
      </w:hyperlink>
      <w:r w:rsidRPr="00B058AE">
        <w:rPr>
          <w:rFonts w:ascii="Arial" w:eastAsia="Times New Roman" w:hAnsi="Arial" w:cs="Arial"/>
        </w:rPr>
        <w:t>).</w:t>
      </w:r>
    </w:p>
    <w:p w:rsidR="00B058AE" w:rsidRPr="00B058AE" w:rsidRDefault="00B058AE" w:rsidP="00B058AE">
      <w:pPr>
        <w:spacing w:before="100" w:beforeAutospacing="1" w:after="100" w:afterAutospacing="1"/>
        <w:jc w:val="both"/>
        <w:rPr>
          <w:rFonts w:ascii="Arial" w:eastAsia="Times New Roman" w:hAnsi="Arial" w:cs="Arial"/>
        </w:rPr>
      </w:pPr>
      <w:r w:rsidRPr="007766B4">
        <w:rPr>
          <w:rFonts w:ascii="Arial" w:eastAsia="Times New Roman" w:hAnsi="Arial" w:cs="Arial"/>
        </w:rPr>
        <w:lastRenderedPageBreak/>
        <w:t>L’</w:t>
      </w:r>
      <w:proofErr w:type="spellStart"/>
      <w:r w:rsidRPr="007766B4">
        <w:rPr>
          <w:rFonts w:ascii="Arial" w:eastAsia="Times New Roman" w:hAnsi="Arial" w:cs="Arial"/>
        </w:rPr>
        <w:t>EuroScience</w:t>
      </w:r>
      <w:proofErr w:type="spellEnd"/>
      <w:r w:rsidRPr="007766B4">
        <w:rPr>
          <w:rFonts w:ascii="Arial" w:eastAsia="Times New Roman" w:hAnsi="Arial" w:cs="Arial"/>
        </w:rPr>
        <w:t xml:space="preserve"> Open Forum</w:t>
      </w:r>
      <w:r w:rsidRPr="00B058AE">
        <w:rPr>
          <w:rFonts w:ascii="Arial" w:eastAsia="Times New Roman" w:hAnsi="Arial" w:cs="Arial"/>
        </w:rPr>
        <w:t xml:space="preserve"> è un importante e prestigioso evento paneuropeo interdisciplinare biennale dedicato a scienza, tecnologia, società e politiche centrato sulla promozione di ricerca e innovazione e sarà incentrato sul tema: "Libertà per la scienza, Scienza per la libertà", temi profondamente in linea con lo spirito del Congresso stesso.</w:t>
      </w:r>
    </w:p>
    <w:p w:rsidR="00B058AE" w:rsidRPr="00B058AE" w:rsidRDefault="00B058AE" w:rsidP="00B058AE">
      <w:pPr>
        <w:spacing w:before="100" w:beforeAutospacing="1" w:after="100" w:afterAutospacing="1"/>
        <w:jc w:val="both"/>
        <w:rPr>
          <w:rFonts w:ascii="Arial" w:eastAsia="Times New Roman" w:hAnsi="Arial" w:cs="Arial"/>
        </w:rPr>
      </w:pPr>
      <w:r w:rsidRPr="00B058AE">
        <w:rPr>
          <w:rFonts w:ascii="Arial" w:eastAsia="Times New Roman" w:hAnsi="Arial" w:cs="Arial"/>
        </w:rPr>
        <w:t xml:space="preserve">Nel sito </w:t>
      </w:r>
      <w:hyperlink r:id="rId9" w:history="1">
        <w:r w:rsidRPr="00B058AE">
          <w:rPr>
            <w:rStyle w:val="Collegamentoipertestuale"/>
            <w:rFonts w:ascii="Arial" w:eastAsia="Times New Roman" w:hAnsi="Arial" w:cs="Arial"/>
            <w:b/>
            <w:bCs/>
          </w:rPr>
          <w:t>www.eaof2019-futurementalhealth.com</w:t>
        </w:r>
      </w:hyperlink>
      <w:r w:rsidRPr="00B058AE">
        <w:rPr>
          <w:rFonts w:ascii="Arial" w:eastAsia="Times New Roman" w:hAnsi="Arial" w:cs="Arial"/>
          <w:b/>
          <w:bCs/>
        </w:rPr>
        <w:t xml:space="preserve">  sono riportati gli </w:t>
      </w:r>
      <w:proofErr w:type="spellStart"/>
      <w:r w:rsidRPr="00B058AE">
        <w:rPr>
          <w:rFonts w:ascii="Arial" w:eastAsia="Times New Roman" w:hAnsi="Arial" w:cs="Arial"/>
          <w:b/>
          <w:bCs/>
        </w:rPr>
        <w:t>abstract</w:t>
      </w:r>
      <w:proofErr w:type="spellEnd"/>
      <w:r w:rsidRPr="00B058AE">
        <w:rPr>
          <w:rFonts w:ascii="Arial" w:eastAsia="Times New Roman" w:hAnsi="Arial" w:cs="Arial"/>
          <w:b/>
          <w:bCs/>
        </w:rPr>
        <w:t xml:space="preserve"> delle loro </w:t>
      </w:r>
      <w:proofErr w:type="spellStart"/>
      <w:r w:rsidRPr="00B058AE">
        <w:rPr>
          <w:rFonts w:ascii="Arial" w:eastAsia="Times New Roman" w:hAnsi="Arial" w:cs="Arial"/>
          <w:b/>
          <w:bCs/>
        </w:rPr>
        <w:t>lecture</w:t>
      </w:r>
      <w:proofErr w:type="spellEnd"/>
      <w:r w:rsidRPr="00B058AE">
        <w:rPr>
          <w:rFonts w:ascii="Arial" w:eastAsia="Times New Roman" w:hAnsi="Arial" w:cs="Arial"/>
          <w:b/>
          <w:bCs/>
        </w:rPr>
        <w:t xml:space="preserve"> e i loro </w:t>
      </w:r>
      <w:r w:rsidR="007766B4">
        <w:rPr>
          <w:rFonts w:ascii="Arial" w:eastAsia="Times New Roman" w:hAnsi="Arial" w:cs="Arial"/>
          <w:b/>
          <w:bCs/>
        </w:rPr>
        <w:t>c</w:t>
      </w:r>
      <w:r w:rsidRPr="00B058AE">
        <w:rPr>
          <w:rFonts w:ascii="Arial" w:eastAsia="Times New Roman" w:hAnsi="Arial" w:cs="Arial"/>
          <w:b/>
          <w:bCs/>
        </w:rPr>
        <w:t>urriculum.</w:t>
      </w:r>
    </w:p>
    <w:p w:rsidR="004E577B" w:rsidRPr="00BD341B" w:rsidRDefault="004E577B" w:rsidP="00677F53">
      <w:pPr>
        <w:spacing w:line="276" w:lineRule="auto"/>
        <w:jc w:val="both"/>
        <w:rPr>
          <w:rFonts w:ascii="Arial" w:eastAsia="Times New Roman" w:hAnsi="Arial" w:cs="Arial"/>
          <w:b/>
          <w:bCs/>
          <w:iCs/>
          <w:color w:val="000000"/>
          <w:kern w:val="1"/>
          <w:lang w:eastAsia="hi-IN" w:bidi="hi-IN"/>
        </w:rPr>
      </w:pPr>
    </w:p>
    <w:p w:rsidR="004E577B" w:rsidRPr="00BD341B" w:rsidRDefault="004E577B" w:rsidP="00677F53">
      <w:pPr>
        <w:spacing w:line="276" w:lineRule="auto"/>
        <w:jc w:val="both"/>
        <w:rPr>
          <w:rFonts w:ascii="Arial" w:eastAsia="Times New Roman" w:hAnsi="Arial" w:cs="Arial"/>
          <w:b/>
          <w:bCs/>
          <w:iCs/>
          <w:color w:val="000000"/>
          <w:kern w:val="1"/>
          <w:lang w:eastAsia="hi-IN" w:bidi="hi-IN"/>
        </w:rPr>
      </w:pPr>
    </w:p>
    <w:p w:rsidR="004E577B" w:rsidRPr="00BD341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 xml:space="preserve">Email: </w:t>
      </w:r>
      <w:hyperlink r:id="rId10" w:tgtFrame="_blank" w:history="1">
        <w:r w:rsidRPr="00F90D17">
          <w:rPr>
            <w:rStyle w:val="Collegamentoipertestuale"/>
            <w:rFonts w:ascii="Arial" w:hAnsi="Arial" w:cs="Arial"/>
            <w:sz w:val="20"/>
            <w:szCs w:val="20"/>
          </w:rPr>
          <w:t>ufficio.stampa@ateneo.univr.it</w:t>
        </w:r>
      </w:hyperlink>
    </w:p>
    <w:p w:rsidR="008E2D8E" w:rsidRPr="0078429B" w:rsidRDefault="008E2D8E" w:rsidP="00F90D17">
      <w:pPr>
        <w:rPr>
          <w:rFonts w:ascii="Arial" w:hAnsi="Arial" w:cs="Arial"/>
          <w:color w:val="000000"/>
          <w:sz w:val="20"/>
          <w:szCs w:val="20"/>
        </w:rPr>
      </w:pPr>
    </w:p>
    <w:sectPr w:rsidR="008E2D8E" w:rsidRPr="0078429B" w:rsidSect="00CB155D">
      <w:headerReference w:type="default" r:id="rId11"/>
      <w:footerReference w:type="default" r:id="rId12"/>
      <w:pgSz w:w="11906" w:h="16838"/>
      <w:pgMar w:top="222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EB" w:rsidRDefault="001974EB" w:rsidP="00D06FF2">
      <w:r>
        <w:separator/>
      </w:r>
    </w:p>
  </w:endnote>
  <w:endnote w:type="continuationSeparator" w:id="0">
    <w:p w:rsidR="001974EB" w:rsidRDefault="001974EB"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EB" w:rsidRDefault="001974EB" w:rsidP="00D06FF2">
      <w:r>
        <w:separator/>
      </w:r>
    </w:p>
  </w:footnote>
  <w:footnote w:type="continuationSeparator" w:id="0">
    <w:p w:rsidR="001974EB" w:rsidRDefault="001974EB"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5D" w:rsidRDefault="00CB155D">
    <w:pPr>
      <w:pStyle w:val="Intestazione"/>
    </w:pPr>
  </w:p>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7F7D"/>
    <w:multiLevelType w:val="hybridMultilevel"/>
    <w:tmpl w:val="5ADAE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A5203"/>
    <w:rsid w:val="000B7622"/>
    <w:rsid w:val="000D2C05"/>
    <w:rsid w:val="00102277"/>
    <w:rsid w:val="00103FB6"/>
    <w:rsid w:val="001045C2"/>
    <w:rsid w:val="00176663"/>
    <w:rsid w:val="001974EB"/>
    <w:rsid w:val="001A3601"/>
    <w:rsid w:val="001A72E1"/>
    <w:rsid w:val="001F76A9"/>
    <w:rsid w:val="00260D4A"/>
    <w:rsid w:val="00266D6A"/>
    <w:rsid w:val="00276BEC"/>
    <w:rsid w:val="00292CD6"/>
    <w:rsid w:val="002A3252"/>
    <w:rsid w:val="00326499"/>
    <w:rsid w:val="003A6FD5"/>
    <w:rsid w:val="003B222C"/>
    <w:rsid w:val="003B2CD2"/>
    <w:rsid w:val="003C62B7"/>
    <w:rsid w:val="003C6F1E"/>
    <w:rsid w:val="003F3404"/>
    <w:rsid w:val="004124C3"/>
    <w:rsid w:val="00492699"/>
    <w:rsid w:val="004D2960"/>
    <w:rsid w:val="004D30F2"/>
    <w:rsid w:val="004E577B"/>
    <w:rsid w:val="004F095E"/>
    <w:rsid w:val="0052713E"/>
    <w:rsid w:val="00552B3B"/>
    <w:rsid w:val="0056560F"/>
    <w:rsid w:val="0058521A"/>
    <w:rsid w:val="00592108"/>
    <w:rsid w:val="00631259"/>
    <w:rsid w:val="00677F53"/>
    <w:rsid w:val="006967C9"/>
    <w:rsid w:val="0072604A"/>
    <w:rsid w:val="007766B4"/>
    <w:rsid w:val="007836E4"/>
    <w:rsid w:val="0078429B"/>
    <w:rsid w:val="007951CC"/>
    <w:rsid w:val="007C255C"/>
    <w:rsid w:val="007C6B42"/>
    <w:rsid w:val="007E5A19"/>
    <w:rsid w:val="00805AD1"/>
    <w:rsid w:val="0083376C"/>
    <w:rsid w:val="0087238F"/>
    <w:rsid w:val="00875FEF"/>
    <w:rsid w:val="008762B5"/>
    <w:rsid w:val="00882FA3"/>
    <w:rsid w:val="008E2D8E"/>
    <w:rsid w:val="008F2CC6"/>
    <w:rsid w:val="0092326B"/>
    <w:rsid w:val="00963194"/>
    <w:rsid w:val="00974CA0"/>
    <w:rsid w:val="009A295A"/>
    <w:rsid w:val="009F3491"/>
    <w:rsid w:val="00A0453B"/>
    <w:rsid w:val="00A21860"/>
    <w:rsid w:val="00AE2E6E"/>
    <w:rsid w:val="00AF6801"/>
    <w:rsid w:val="00B01941"/>
    <w:rsid w:val="00B058AE"/>
    <w:rsid w:val="00B15B69"/>
    <w:rsid w:val="00B64835"/>
    <w:rsid w:val="00BD341B"/>
    <w:rsid w:val="00BF0DE5"/>
    <w:rsid w:val="00BF7391"/>
    <w:rsid w:val="00C157B6"/>
    <w:rsid w:val="00C17FBC"/>
    <w:rsid w:val="00C23190"/>
    <w:rsid w:val="00C323EE"/>
    <w:rsid w:val="00C622C1"/>
    <w:rsid w:val="00C64CD9"/>
    <w:rsid w:val="00C723BC"/>
    <w:rsid w:val="00C8307A"/>
    <w:rsid w:val="00CB155D"/>
    <w:rsid w:val="00CC6321"/>
    <w:rsid w:val="00CD09AC"/>
    <w:rsid w:val="00D06FF2"/>
    <w:rsid w:val="00D63A24"/>
    <w:rsid w:val="00D71555"/>
    <w:rsid w:val="00D85AC7"/>
    <w:rsid w:val="00DA41BF"/>
    <w:rsid w:val="00E37756"/>
    <w:rsid w:val="00E45240"/>
    <w:rsid w:val="00E6497D"/>
    <w:rsid w:val="00E867DD"/>
    <w:rsid w:val="00EC3C70"/>
    <w:rsid w:val="00EF02CD"/>
    <w:rsid w:val="00EF75FA"/>
    <w:rsid w:val="00F2018F"/>
    <w:rsid w:val="00F277CB"/>
    <w:rsid w:val="00F363CD"/>
    <w:rsid w:val="00F62D47"/>
    <w:rsid w:val="00F861DC"/>
    <w:rsid w:val="00F8742F"/>
    <w:rsid w:val="00F90D17"/>
    <w:rsid w:val="00F910C8"/>
    <w:rsid w:val="00FC0EF4"/>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B2AE59"/>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lid-translation">
    <w:name w:val="tlid-translation"/>
    <w:basedOn w:val="Carpredefinitoparagrafo"/>
    <w:rsid w:val="0072604A"/>
  </w:style>
  <w:style w:type="paragraph" w:styleId="Paragrafoelenco">
    <w:name w:val="List Paragraph"/>
    <w:basedOn w:val="Normale"/>
    <w:uiPriority w:val="34"/>
    <w:qFormat/>
    <w:rsid w:val="00326499"/>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1160">
      <w:bodyDiv w:val="1"/>
      <w:marLeft w:val="0"/>
      <w:marRight w:val="0"/>
      <w:marTop w:val="0"/>
      <w:marBottom w:val="0"/>
      <w:divBdr>
        <w:top w:val="none" w:sz="0" w:space="0" w:color="auto"/>
        <w:left w:val="none" w:sz="0" w:space="0" w:color="auto"/>
        <w:bottom w:val="none" w:sz="0" w:space="0" w:color="auto"/>
        <w:right w:val="none" w:sz="0" w:space="0" w:color="auto"/>
      </w:divBdr>
    </w:div>
    <w:div w:id="90203513">
      <w:bodyDiv w:val="1"/>
      <w:marLeft w:val="0"/>
      <w:marRight w:val="0"/>
      <w:marTop w:val="0"/>
      <w:marBottom w:val="0"/>
      <w:divBdr>
        <w:top w:val="none" w:sz="0" w:space="0" w:color="auto"/>
        <w:left w:val="none" w:sz="0" w:space="0" w:color="auto"/>
        <w:bottom w:val="none" w:sz="0" w:space="0" w:color="auto"/>
        <w:right w:val="none" w:sz="0" w:space="0" w:color="auto"/>
      </w:divBdr>
    </w:div>
    <w:div w:id="218827903">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68855378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f.eu/en/ho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esof2020.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fficio.stampa@ateneo.univr.it" TargetMode="External"/><Relationship Id="rId4" Type="http://schemas.openxmlformats.org/officeDocument/2006/relationships/webSettings" Target="webSettings.xml"/><Relationship Id="rId9" Type="http://schemas.openxmlformats.org/officeDocument/2006/relationships/hyperlink" Target="file:///C:\Users\Prof.%20MirellaRuggeri\AppData\Local\Microsoft\Windows\INetCache\Content.Outlook\MSZO1KHS\www.eaof2019-futurementalhealt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953</Words>
  <Characters>5436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Zanella</cp:lastModifiedBy>
  <cp:revision>19</cp:revision>
  <cp:lastPrinted>2019-06-21T10:28:00Z</cp:lastPrinted>
  <dcterms:created xsi:type="dcterms:W3CDTF">2019-09-03T09:05:00Z</dcterms:created>
  <dcterms:modified xsi:type="dcterms:W3CDTF">2019-09-05T10:33:00Z</dcterms:modified>
</cp:coreProperties>
</file>