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F373BC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</w:t>
      </w:r>
      <w:r w:rsidR="00C64CD9">
        <w:rPr>
          <w:rFonts w:ascii="Arial" w:hAnsi="Arial" w:cs="Arial"/>
          <w:sz w:val="20"/>
          <w:szCs w:val="20"/>
        </w:rPr>
        <w:t xml:space="preserve">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373BC">
        <w:rPr>
          <w:rFonts w:ascii="Arial" w:hAnsi="Arial" w:cs="Arial"/>
          <w:sz w:val="20"/>
          <w:szCs w:val="20"/>
        </w:rPr>
        <w:t>2</w:t>
      </w:r>
      <w:r w:rsidR="008B71C0">
        <w:rPr>
          <w:rFonts w:ascii="Arial" w:hAnsi="Arial" w:cs="Arial"/>
          <w:sz w:val="20"/>
          <w:szCs w:val="20"/>
        </w:rPr>
        <w:t xml:space="preserve">6 </w:t>
      </w:r>
      <w:r w:rsidR="00286C0F">
        <w:rPr>
          <w:rFonts w:ascii="Arial" w:hAnsi="Arial" w:cs="Arial"/>
          <w:sz w:val="20"/>
          <w:szCs w:val="20"/>
        </w:rPr>
        <w:t>luglio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8B71C0" w:rsidRPr="008B71C0" w:rsidRDefault="008B71C0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8"/>
          <w:szCs w:val="36"/>
        </w:rPr>
      </w:pPr>
      <w:r w:rsidRPr="008B71C0">
        <w:rPr>
          <w:rFonts w:ascii="Arial" w:hAnsi="Arial" w:cs="Arial"/>
          <w:b/>
          <w:sz w:val="28"/>
          <w:szCs w:val="36"/>
        </w:rPr>
        <w:t xml:space="preserve">Produzione </w:t>
      </w:r>
      <w:proofErr w:type="spellStart"/>
      <w:r w:rsidRPr="008B71C0">
        <w:rPr>
          <w:rFonts w:ascii="Arial" w:hAnsi="Arial" w:cs="Arial"/>
          <w:b/>
          <w:sz w:val="28"/>
          <w:szCs w:val="36"/>
        </w:rPr>
        <w:t>astaxantina</w:t>
      </w:r>
      <w:proofErr w:type="spellEnd"/>
      <w:r w:rsidRPr="008B71C0">
        <w:rPr>
          <w:rFonts w:ascii="Arial" w:hAnsi="Arial" w:cs="Arial"/>
          <w:b/>
          <w:sz w:val="28"/>
          <w:szCs w:val="36"/>
        </w:rPr>
        <w:t xml:space="preserve"> da </w:t>
      </w:r>
      <w:proofErr w:type="spellStart"/>
      <w:r w:rsidRPr="008B71C0">
        <w:rPr>
          <w:rFonts w:ascii="Arial" w:hAnsi="Arial" w:cs="Arial"/>
          <w:b/>
          <w:sz w:val="28"/>
          <w:szCs w:val="36"/>
        </w:rPr>
        <w:t>microalghe</w:t>
      </w:r>
      <w:proofErr w:type="spellEnd"/>
      <w:r w:rsidRPr="008B71C0">
        <w:rPr>
          <w:rFonts w:ascii="Arial" w:hAnsi="Arial" w:cs="Arial"/>
          <w:b/>
          <w:sz w:val="28"/>
          <w:szCs w:val="36"/>
        </w:rPr>
        <w:t xml:space="preserve"> e diagnosi di cancro alla prostata</w:t>
      </w:r>
    </w:p>
    <w:p w:rsidR="00286C0F" w:rsidRDefault="008B71C0" w:rsidP="00286C0F">
      <w:pPr>
        <w:jc w:val="center"/>
        <w:rPr>
          <w:rFonts w:ascii="Arial" w:eastAsia="Times New Roman" w:hAnsi="Arial" w:cs="Arial"/>
          <w:b/>
          <w:sz w:val="32"/>
          <w:szCs w:val="36"/>
        </w:rPr>
      </w:pPr>
      <w:r>
        <w:rPr>
          <w:rFonts w:ascii="Arial" w:eastAsia="Times New Roman" w:hAnsi="Arial" w:cs="Arial"/>
          <w:b/>
          <w:sz w:val="32"/>
          <w:szCs w:val="36"/>
        </w:rPr>
        <w:t>f</w:t>
      </w:r>
      <w:bookmarkStart w:id="0" w:name="_GoBack"/>
      <w:bookmarkEnd w:id="0"/>
      <w:r w:rsidR="00D60166">
        <w:rPr>
          <w:rFonts w:ascii="Arial" w:eastAsia="Times New Roman" w:hAnsi="Arial" w:cs="Arial"/>
          <w:b/>
          <w:sz w:val="32"/>
          <w:szCs w:val="36"/>
        </w:rPr>
        <w:t xml:space="preserve">inanziati dall’Ue </w:t>
      </w:r>
      <w:r w:rsidR="00F373BC">
        <w:rPr>
          <w:rFonts w:ascii="Arial" w:eastAsia="Times New Roman" w:hAnsi="Arial" w:cs="Arial"/>
          <w:b/>
          <w:sz w:val="32"/>
          <w:szCs w:val="36"/>
        </w:rPr>
        <w:t>due progetti scientifici dell’ateneo veronese</w:t>
      </w:r>
    </w:p>
    <w:p w:rsidR="00F373BC" w:rsidRPr="00455910" w:rsidRDefault="00F373BC" w:rsidP="00286C0F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3C62B7" w:rsidRDefault="00915124" w:rsidP="00286C0F">
      <w:pPr>
        <w:jc w:val="center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</w:rPr>
        <w:t>Matteo Ballottari e Paolo Fiorini guidano due progetti</w:t>
      </w:r>
      <w:r>
        <w:rPr>
          <w:rFonts w:ascii="Arial" w:eastAsia="Times New Roman" w:hAnsi="Arial" w:cs="Arial"/>
          <w:bCs/>
          <w:color w:val="000000"/>
          <w:kern w:val="36"/>
          <w:sz w:val="28"/>
        </w:rPr>
        <w:br/>
        <w:t>finanziati dal Consiglio europeo della ricerca</w:t>
      </w:r>
    </w:p>
    <w:p w:rsidR="00286C0F" w:rsidRPr="00286C0F" w:rsidRDefault="00286C0F" w:rsidP="00286C0F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455910" w:rsidRPr="00455910" w:rsidRDefault="00455910" w:rsidP="00455910">
      <w:pPr>
        <w:jc w:val="both"/>
        <w:rPr>
          <w:rFonts w:ascii="Arial" w:eastAsia="Times New Roman" w:hAnsi="Arial" w:cs="Arial"/>
        </w:rPr>
      </w:pPr>
    </w:p>
    <w:p w:rsidR="000D161A" w:rsidRDefault="00E957DB" w:rsidP="00455910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Aumentare la produttività dell’</w:t>
      </w:r>
      <w:proofErr w:type="spellStart"/>
      <w:r>
        <w:rPr>
          <w:rFonts w:ascii="Arial" w:eastAsia="Times New Roman" w:hAnsi="Arial" w:cs="Arial"/>
          <w:b/>
        </w:rPr>
        <w:t>astaxantina</w:t>
      </w:r>
      <w:proofErr w:type="spellEnd"/>
      <w:r>
        <w:rPr>
          <w:rFonts w:ascii="Arial" w:eastAsia="Times New Roman" w:hAnsi="Arial" w:cs="Arial"/>
          <w:b/>
        </w:rPr>
        <w:t xml:space="preserve"> e ridurre l’errore nelle diagnosi di cancro alla prostata. Sono questi gli obiettivi dei progetti di ricerca di </w:t>
      </w:r>
      <w:r w:rsidRPr="00E957DB">
        <w:rPr>
          <w:rFonts w:ascii="Arial" w:eastAsia="Times New Roman" w:hAnsi="Arial" w:cs="Arial"/>
          <w:b/>
        </w:rPr>
        <w:t xml:space="preserve">Matteo Ballottari, </w:t>
      </w:r>
      <w:r w:rsidR="000D161A">
        <w:rPr>
          <w:rFonts w:ascii="Arial" w:eastAsia="Times New Roman" w:hAnsi="Arial" w:cs="Arial"/>
          <w:b/>
        </w:rPr>
        <w:t>professore</w:t>
      </w:r>
      <w:r w:rsidRPr="00E957DB">
        <w:rPr>
          <w:rFonts w:ascii="Arial" w:eastAsia="Times New Roman" w:hAnsi="Arial" w:cs="Arial"/>
          <w:b/>
        </w:rPr>
        <w:t xml:space="preserve"> di Fisiologia vegetale del dipartimento di Biotecnologie, e di Paolo Fiorini, </w:t>
      </w:r>
      <w:r w:rsidR="000D161A">
        <w:rPr>
          <w:rFonts w:ascii="Arial" w:eastAsia="Times New Roman" w:hAnsi="Arial" w:cs="Arial"/>
          <w:b/>
        </w:rPr>
        <w:t>professore</w:t>
      </w:r>
      <w:r w:rsidRPr="00E957DB">
        <w:rPr>
          <w:rFonts w:ascii="Arial" w:eastAsia="Times New Roman" w:hAnsi="Arial" w:cs="Arial"/>
          <w:b/>
        </w:rPr>
        <w:t xml:space="preserve"> di Sistemi di elaborazione delle informazioni del dipartimento di Informatica</w:t>
      </w:r>
      <w:r w:rsidR="00593CCF">
        <w:rPr>
          <w:rFonts w:ascii="Arial" w:eastAsia="Times New Roman" w:hAnsi="Arial" w:cs="Arial"/>
          <w:b/>
        </w:rPr>
        <w:t xml:space="preserve">. Entrambi hanno ricevuto un finanziamento dal </w:t>
      </w:r>
      <w:r w:rsidR="00F373BC">
        <w:rPr>
          <w:rFonts w:ascii="Arial" w:eastAsia="Times New Roman" w:hAnsi="Arial" w:cs="Arial"/>
          <w:b/>
        </w:rPr>
        <w:t xml:space="preserve">Consiglio europeo della Ricerca, </w:t>
      </w:r>
      <w:proofErr w:type="spellStart"/>
      <w:r w:rsidR="00F373BC">
        <w:rPr>
          <w:rFonts w:ascii="Arial" w:eastAsia="Times New Roman" w:hAnsi="Arial" w:cs="Arial"/>
          <w:b/>
        </w:rPr>
        <w:t>Erc</w:t>
      </w:r>
      <w:proofErr w:type="spellEnd"/>
      <w:r w:rsidR="00F373BC">
        <w:rPr>
          <w:rFonts w:ascii="Arial" w:eastAsia="Times New Roman" w:hAnsi="Arial" w:cs="Arial"/>
          <w:b/>
        </w:rPr>
        <w:t xml:space="preserve">, </w:t>
      </w:r>
      <w:r w:rsidR="00593CCF">
        <w:rPr>
          <w:rFonts w:ascii="Arial" w:eastAsia="Times New Roman" w:hAnsi="Arial" w:cs="Arial"/>
          <w:b/>
        </w:rPr>
        <w:t xml:space="preserve">che </w:t>
      </w:r>
      <w:r w:rsidR="00F373BC">
        <w:rPr>
          <w:rFonts w:ascii="Arial" w:eastAsia="Times New Roman" w:hAnsi="Arial" w:cs="Arial"/>
          <w:b/>
        </w:rPr>
        <w:t xml:space="preserve">ha </w:t>
      </w:r>
      <w:r w:rsidR="00593CCF">
        <w:rPr>
          <w:rFonts w:ascii="Arial" w:eastAsia="Times New Roman" w:hAnsi="Arial" w:cs="Arial"/>
          <w:b/>
        </w:rPr>
        <w:t>sovvenzionato</w:t>
      </w:r>
      <w:r w:rsidR="00F373BC">
        <w:rPr>
          <w:rFonts w:ascii="Arial" w:eastAsia="Times New Roman" w:hAnsi="Arial" w:cs="Arial"/>
          <w:b/>
        </w:rPr>
        <w:t xml:space="preserve"> </w:t>
      </w:r>
      <w:r w:rsidR="00593CCF" w:rsidRPr="00593CCF">
        <w:rPr>
          <w:rFonts w:ascii="Arial" w:eastAsia="Times New Roman" w:hAnsi="Arial" w:cs="Arial"/>
          <w:b/>
        </w:rPr>
        <w:t xml:space="preserve">tramite il programma </w:t>
      </w:r>
      <w:proofErr w:type="spellStart"/>
      <w:r w:rsidR="00593CCF" w:rsidRPr="00593CCF">
        <w:rPr>
          <w:rFonts w:ascii="Arial" w:eastAsia="Times New Roman" w:hAnsi="Arial" w:cs="Arial"/>
          <w:b/>
        </w:rPr>
        <w:t>Erc-Proof</w:t>
      </w:r>
      <w:proofErr w:type="spellEnd"/>
      <w:r w:rsidR="00593CCF" w:rsidRPr="00593CCF">
        <w:rPr>
          <w:rFonts w:ascii="Arial" w:eastAsia="Times New Roman" w:hAnsi="Arial" w:cs="Arial"/>
          <w:b/>
        </w:rPr>
        <w:t xml:space="preserve"> of </w:t>
      </w:r>
      <w:proofErr w:type="spellStart"/>
      <w:r w:rsidR="00593CCF" w:rsidRPr="00593CCF">
        <w:rPr>
          <w:rFonts w:ascii="Arial" w:eastAsia="Times New Roman" w:hAnsi="Arial" w:cs="Arial"/>
          <w:b/>
        </w:rPr>
        <w:t>concept</w:t>
      </w:r>
      <w:proofErr w:type="spellEnd"/>
      <w:r w:rsidR="00593CCF" w:rsidRPr="00593CCF">
        <w:rPr>
          <w:rFonts w:ascii="Arial" w:eastAsia="Times New Roman" w:hAnsi="Arial" w:cs="Arial"/>
          <w:b/>
        </w:rPr>
        <w:t xml:space="preserve"> 2019</w:t>
      </w:r>
      <w:r w:rsidR="00593CCF">
        <w:rPr>
          <w:rFonts w:ascii="Arial" w:eastAsia="Times New Roman" w:hAnsi="Arial" w:cs="Arial"/>
          <w:b/>
        </w:rPr>
        <w:t xml:space="preserve"> </w:t>
      </w:r>
      <w:r w:rsidR="00F373BC">
        <w:rPr>
          <w:rFonts w:ascii="Arial" w:eastAsia="Times New Roman" w:hAnsi="Arial" w:cs="Arial"/>
          <w:b/>
        </w:rPr>
        <w:t xml:space="preserve">62 progetti di ricerca </w:t>
      </w:r>
      <w:r w:rsidR="004B1B47" w:rsidRPr="004B1B47">
        <w:rPr>
          <w:rFonts w:ascii="Arial" w:eastAsia="Times New Roman" w:hAnsi="Arial" w:cs="Arial"/>
          <w:b/>
        </w:rPr>
        <w:t>con massimo 150 mila euro ciascuno, per u</w:t>
      </w:r>
      <w:r w:rsidR="005D1751">
        <w:rPr>
          <w:rFonts w:ascii="Arial" w:eastAsia="Times New Roman" w:hAnsi="Arial" w:cs="Arial"/>
          <w:b/>
        </w:rPr>
        <w:t>n totale di 9,3 milioni di euro</w:t>
      </w:r>
      <w:r w:rsidR="00593CCF">
        <w:rPr>
          <w:rFonts w:ascii="Arial" w:eastAsia="Times New Roman" w:hAnsi="Arial" w:cs="Arial"/>
          <w:b/>
        </w:rPr>
        <w:t>,</w:t>
      </w:r>
      <w:r w:rsidR="004B1B47">
        <w:rPr>
          <w:rFonts w:ascii="Arial" w:eastAsia="Times New Roman" w:hAnsi="Arial" w:cs="Arial"/>
          <w:b/>
        </w:rPr>
        <w:t xml:space="preserve"> </w:t>
      </w:r>
      <w:r w:rsidR="00F373BC">
        <w:rPr>
          <w:rFonts w:ascii="Arial" w:eastAsia="Times New Roman" w:hAnsi="Arial" w:cs="Arial"/>
          <w:b/>
        </w:rPr>
        <w:t xml:space="preserve">realizzati all’interno dell’Unione europea. </w:t>
      </w:r>
    </w:p>
    <w:p w:rsidR="00F13E7D" w:rsidRDefault="004B54C2" w:rsidP="00455910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L’obiettivo di questi finanziamenti è quello di indagare le possibilità </w:t>
      </w:r>
      <w:r w:rsidR="0047023F">
        <w:rPr>
          <w:rFonts w:ascii="Arial" w:eastAsia="Times New Roman" w:hAnsi="Arial" w:cs="Arial"/>
          <w:b/>
        </w:rPr>
        <w:t xml:space="preserve">sociali e </w:t>
      </w:r>
      <w:r>
        <w:rPr>
          <w:rFonts w:ascii="Arial" w:eastAsia="Times New Roman" w:hAnsi="Arial" w:cs="Arial"/>
          <w:b/>
        </w:rPr>
        <w:t>commerciali dell’attività di ricerca</w:t>
      </w:r>
      <w:r w:rsidR="001B1638">
        <w:rPr>
          <w:rFonts w:ascii="Arial" w:eastAsia="Times New Roman" w:hAnsi="Arial" w:cs="Arial"/>
          <w:b/>
        </w:rPr>
        <w:t xml:space="preserve"> già finanziata </w:t>
      </w:r>
      <w:r w:rsidR="000D161A">
        <w:rPr>
          <w:rFonts w:ascii="Arial" w:eastAsia="Times New Roman" w:hAnsi="Arial" w:cs="Arial"/>
          <w:b/>
        </w:rPr>
        <w:t>in precedenza dall</w:t>
      </w:r>
      <w:r w:rsidR="00915124">
        <w:rPr>
          <w:rFonts w:ascii="Arial" w:eastAsia="Times New Roman" w:hAnsi="Arial" w:cs="Arial"/>
          <w:b/>
        </w:rPr>
        <w:t>’</w:t>
      </w:r>
      <w:proofErr w:type="spellStart"/>
      <w:r w:rsidR="00915124">
        <w:rPr>
          <w:rFonts w:ascii="Arial" w:eastAsia="Times New Roman" w:hAnsi="Arial" w:cs="Arial"/>
          <w:b/>
        </w:rPr>
        <w:t>Erc</w:t>
      </w:r>
      <w:proofErr w:type="spellEnd"/>
      <w:r w:rsidR="001B1638">
        <w:rPr>
          <w:rFonts w:ascii="Arial" w:eastAsia="Times New Roman" w:hAnsi="Arial" w:cs="Arial"/>
          <w:b/>
        </w:rPr>
        <w:t xml:space="preserve">. </w:t>
      </w:r>
      <w:r w:rsidR="00915124">
        <w:rPr>
          <w:rFonts w:ascii="Arial" w:eastAsia="Times New Roman" w:hAnsi="Arial" w:cs="Arial"/>
          <w:b/>
        </w:rPr>
        <w:t>Si vuole favorire il passaggio dai risultati della ricerca al mercato e</w:t>
      </w:r>
      <w:r w:rsidR="001B1638" w:rsidRPr="001B1638">
        <w:rPr>
          <w:rFonts w:ascii="Arial" w:eastAsia="Times New Roman" w:hAnsi="Arial" w:cs="Arial"/>
          <w:b/>
        </w:rPr>
        <w:t xml:space="preserve"> contribuire a creare le condizioni per attrarre investitori </w:t>
      </w:r>
      <w:r w:rsidR="00915124">
        <w:rPr>
          <w:rFonts w:ascii="Arial" w:eastAsia="Times New Roman" w:hAnsi="Arial" w:cs="Arial"/>
          <w:b/>
        </w:rPr>
        <w:t>in un progetto innovativo per portarlo</w:t>
      </w:r>
      <w:r w:rsidR="004B1B47">
        <w:rPr>
          <w:rFonts w:ascii="Arial" w:eastAsia="Times New Roman" w:hAnsi="Arial" w:cs="Arial"/>
          <w:b/>
        </w:rPr>
        <w:t xml:space="preserve"> a</w:t>
      </w:r>
      <w:r w:rsidR="001B1638" w:rsidRPr="001B1638">
        <w:rPr>
          <w:rFonts w:ascii="Arial" w:eastAsia="Times New Roman" w:hAnsi="Arial" w:cs="Arial"/>
          <w:b/>
        </w:rPr>
        <w:t xml:space="preserve"> una fase di prima commercializzazione.</w:t>
      </w:r>
      <w:r>
        <w:rPr>
          <w:rFonts w:ascii="Arial" w:eastAsia="Times New Roman" w:hAnsi="Arial" w:cs="Arial"/>
          <w:b/>
        </w:rPr>
        <w:t xml:space="preserve"> </w:t>
      </w:r>
    </w:p>
    <w:p w:rsidR="00F373BC" w:rsidRDefault="00E523A5" w:rsidP="00455910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“Siamo soddisfatti del nuovo risultato raggiunto – commenta Mario Pezzo</w:t>
      </w:r>
      <w:r w:rsidR="000D161A">
        <w:rPr>
          <w:rFonts w:ascii="Arial" w:eastAsia="Times New Roman" w:hAnsi="Arial" w:cs="Arial"/>
          <w:b/>
        </w:rPr>
        <w:t>tti, delegato del rettore alla R</w:t>
      </w:r>
      <w:r>
        <w:rPr>
          <w:rFonts w:ascii="Arial" w:eastAsia="Times New Roman" w:hAnsi="Arial" w:cs="Arial"/>
          <w:b/>
        </w:rPr>
        <w:t xml:space="preserve">icerca – Questo ulteriore finanziamento permetterà di completare progetti già avviati che potranno così entrare in una nuova fase legata alla produzione e commercializzazione”. </w:t>
      </w:r>
    </w:p>
    <w:p w:rsidR="00E523A5" w:rsidRPr="00E24B56" w:rsidRDefault="00E523A5" w:rsidP="00455910">
      <w:pPr>
        <w:jc w:val="both"/>
        <w:rPr>
          <w:rFonts w:ascii="Arial" w:eastAsia="Times New Roman" w:hAnsi="Arial" w:cs="Arial"/>
          <w:b/>
        </w:rPr>
      </w:pPr>
    </w:p>
    <w:p w:rsidR="004E577B" w:rsidRDefault="004B54C2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 w:rsidRPr="000D161A">
        <w:rPr>
          <w:rFonts w:ascii="Arial" w:eastAsia="Times New Roman" w:hAnsi="Arial" w:cs="Arial"/>
          <w:b/>
        </w:rPr>
        <w:t>Matteo Ballottari</w:t>
      </w:r>
      <w:r w:rsidR="004B1B47" w:rsidRPr="000D161A">
        <w:rPr>
          <w:rFonts w:ascii="Arial" w:eastAsia="Times New Roman" w:hAnsi="Arial" w:cs="Arial"/>
          <w:b/>
        </w:rPr>
        <w:t xml:space="preserve"> </w:t>
      </w:r>
      <w:r w:rsidRPr="000D161A">
        <w:rPr>
          <w:rFonts w:ascii="Arial" w:eastAsia="Times New Roman" w:hAnsi="Arial" w:cs="Arial"/>
          <w:b/>
        </w:rPr>
        <w:t>è primo autore della ricerca “</w:t>
      </w:r>
      <w:proofErr w:type="spellStart"/>
      <w:r w:rsidRPr="000D161A">
        <w:rPr>
          <w:rFonts w:ascii="Arial" w:eastAsia="Times New Roman" w:hAnsi="Arial" w:cs="Arial"/>
          <w:b/>
        </w:rPr>
        <w:t>Asteasy</w:t>
      </w:r>
      <w:proofErr w:type="spellEnd"/>
      <w:r w:rsidRPr="000D161A">
        <w:rPr>
          <w:rFonts w:ascii="Arial" w:eastAsia="Times New Roman" w:hAnsi="Arial" w:cs="Arial"/>
          <w:b/>
        </w:rPr>
        <w:t xml:space="preserve">: Produzione innovativa ed efficiente dell’antiossidante </w:t>
      </w:r>
      <w:proofErr w:type="spellStart"/>
      <w:r w:rsidRPr="000D161A">
        <w:rPr>
          <w:rFonts w:ascii="Arial" w:eastAsia="Times New Roman" w:hAnsi="Arial" w:cs="Arial"/>
          <w:b/>
        </w:rPr>
        <w:t>astaxantina</w:t>
      </w:r>
      <w:proofErr w:type="spellEnd"/>
      <w:r w:rsidRPr="000D161A">
        <w:rPr>
          <w:rFonts w:ascii="Arial" w:eastAsia="Times New Roman" w:hAnsi="Arial" w:cs="Arial"/>
          <w:b/>
        </w:rPr>
        <w:t xml:space="preserve"> in </w:t>
      </w:r>
      <w:proofErr w:type="spellStart"/>
      <w:r w:rsidRPr="000D161A">
        <w:rPr>
          <w:rFonts w:ascii="Arial" w:eastAsia="Times New Roman" w:hAnsi="Arial" w:cs="Arial"/>
          <w:b/>
        </w:rPr>
        <w:t>microalghe</w:t>
      </w:r>
      <w:proofErr w:type="spellEnd"/>
      <w:r>
        <w:rPr>
          <w:rFonts w:ascii="Arial" w:eastAsia="Times New Roman" w:hAnsi="Arial" w:cs="Arial"/>
        </w:rPr>
        <w:t>”. L’</w:t>
      </w:r>
      <w:proofErr w:type="spellStart"/>
      <w:r>
        <w:rPr>
          <w:rFonts w:ascii="Arial" w:eastAsia="Times New Roman" w:hAnsi="Arial" w:cs="Arial"/>
        </w:rPr>
        <w:t>astaxantina</w:t>
      </w:r>
      <w:proofErr w:type="spellEnd"/>
      <w:r>
        <w:rPr>
          <w:rFonts w:ascii="Arial" w:eastAsia="Times New Roman" w:hAnsi="Arial" w:cs="Arial"/>
        </w:rPr>
        <w:t xml:space="preserve"> è un carotenoide utilizza</w:t>
      </w:r>
      <w:r w:rsidR="00CC06C9">
        <w:rPr>
          <w:rFonts w:ascii="Arial" w:eastAsia="Times New Roman" w:hAnsi="Arial" w:cs="Arial"/>
        </w:rPr>
        <w:t>to come integratore alimentare,</w:t>
      </w:r>
      <w:r w:rsidR="00ED4C9E">
        <w:rPr>
          <w:rFonts w:ascii="Arial" w:eastAsia="Times New Roman" w:hAnsi="Arial" w:cs="Arial"/>
        </w:rPr>
        <w:t xml:space="preserve"> come nutraceutico </w:t>
      </w:r>
      <w:r w:rsidR="00CC06C9">
        <w:rPr>
          <w:rFonts w:ascii="Arial" w:eastAsia="Times New Roman" w:hAnsi="Arial" w:cs="Arial"/>
        </w:rPr>
        <w:t xml:space="preserve">e </w:t>
      </w:r>
      <w:r w:rsidR="00CC06C9" w:rsidRPr="00CC06C9">
        <w:rPr>
          <w:rFonts w:ascii="Arial" w:eastAsia="Times New Roman" w:hAnsi="Arial" w:cs="Arial"/>
        </w:rPr>
        <w:t xml:space="preserve">nella cosmetica </w:t>
      </w:r>
      <w:r w:rsidR="00ED4C9E">
        <w:rPr>
          <w:rFonts w:ascii="Arial" w:eastAsia="Times New Roman" w:hAnsi="Arial" w:cs="Arial"/>
        </w:rPr>
        <w:t xml:space="preserve">e che si ricava a livello industriale dalle </w:t>
      </w:r>
      <w:proofErr w:type="spellStart"/>
      <w:r w:rsidR="00ED4C9E">
        <w:rPr>
          <w:rFonts w:ascii="Arial" w:eastAsia="Times New Roman" w:hAnsi="Arial" w:cs="Arial"/>
        </w:rPr>
        <w:t>microalghe</w:t>
      </w:r>
      <w:proofErr w:type="spellEnd"/>
      <w:r w:rsidR="00ED4C9E">
        <w:rPr>
          <w:rFonts w:ascii="Arial" w:eastAsia="Times New Roman" w:hAnsi="Arial" w:cs="Arial"/>
        </w:rPr>
        <w:t xml:space="preserve">, </w:t>
      </w:r>
      <w:r w:rsidR="00E523A5">
        <w:rPr>
          <w:rFonts w:ascii="Arial" w:eastAsia="Times New Roman" w:hAnsi="Arial" w:cs="Arial"/>
        </w:rPr>
        <w:t>oggi</w:t>
      </w:r>
      <w:r w:rsidR="00CC06C9">
        <w:rPr>
          <w:rFonts w:ascii="Arial" w:eastAsia="Times New Roman" w:hAnsi="Arial" w:cs="Arial"/>
        </w:rPr>
        <w:t xml:space="preserve"> </w:t>
      </w:r>
      <w:r w:rsidR="00ED4C9E">
        <w:rPr>
          <w:rFonts w:ascii="Arial" w:eastAsia="Times New Roman" w:hAnsi="Arial" w:cs="Arial"/>
        </w:rPr>
        <w:t>con alti costi di coltivazione ed estrazione. Il gruppo di ricerca guidato da Ballottari, insieme all’università tedesca di Bielefeld, ha realizzato un sistema innovativo per produrre l’</w:t>
      </w:r>
      <w:proofErr w:type="spellStart"/>
      <w:r w:rsidR="00ED4C9E">
        <w:rPr>
          <w:rFonts w:ascii="Arial" w:eastAsia="Times New Roman" w:hAnsi="Arial" w:cs="Arial"/>
        </w:rPr>
        <w:t>astaxantina</w:t>
      </w:r>
      <w:proofErr w:type="spellEnd"/>
      <w:r w:rsidR="00ED4C9E">
        <w:rPr>
          <w:rFonts w:ascii="Arial" w:eastAsia="Times New Roman" w:hAnsi="Arial" w:cs="Arial"/>
        </w:rPr>
        <w:t xml:space="preserve"> con un aumento di produttività del 16%. </w:t>
      </w:r>
    </w:p>
    <w:p w:rsidR="00ED4C9E" w:rsidRDefault="00ED4C9E" w:rsidP="00677F53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Il finanziamento dell’Unione europea darà la possibilità di sviluppare un sistema biotecnologico per la produzione di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astaxantina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CC06C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che abbassi i costi di produzione e migliori la qualità del prodotto finale. Il progetto </w:t>
      </w:r>
      <w:proofErr w:type="spellStart"/>
      <w:r w:rsidR="00CC06C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Asteasy</w:t>
      </w:r>
      <w:proofErr w:type="spellEnd"/>
      <w:r w:rsidR="00CC06C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mira ad avere importati ricadute sul territorio in quanto l’</w:t>
      </w:r>
      <w:proofErr w:type="spellStart"/>
      <w:r w:rsidR="00CC06C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astaxantina</w:t>
      </w:r>
      <w:proofErr w:type="spellEnd"/>
      <w:r w:rsidR="00CC06C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è utilizzata come antiossidante in diversi settori industriali, permettendo così di offrire nuove possibilità commerciali. </w:t>
      </w:r>
    </w:p>
    <w:p w:rsidR="00457384" w:rsidRDefault="00457384" w:rsidP="00677F53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F57AAC" w:rsidRDefault="009B5CD7" w:rsidP="00677F53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4B1B4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Paolo Fiorini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è primo autore del progetto “</w:t>
      </w:r>
      <w:r w:rsidRPr="004B1B4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Prost</w:t>
      </w:r>
      <w:r w:rsidR="004B1B4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”.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Il progetto mira alla commercializzazione di un sistema autonomo di biopsia alla prostata</w:t>
      </w:r>
      <w:r w:rsidR="00F57AA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che utilizza la robotica per ridurre l’errore uman</w:t>
      </w:r>
      <w:r w:rsidR="004B1B4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o nella diagnosi del cancro</w:t>
      </w:r>
      <w:r w:rsidR="00F57AA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. Questa tipologia di cancro è la seconda più diffusa tra gli uomini e una diagnosi precoce può ridurre il tasso di mortalità. </w:t>
      </w:r>
      <w:r w:rsidR="000D161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</w:t>
      </w:r>
      <w:r w:rsidR="00F57AA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’</w:t>
      </w:r>
      <w:r w:rsidR="00B05A3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errore umano</w:t>
      </w:r>
      <w:r w:rsidR="00E523A5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 oggi incidente nel 30% dei casi di prognosi,</w:t>
      </w:r>
      <w:r w:rsidR="00F57AA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sarà ridotto</w:t>
      </w:r>
      <w:r w:rsidR="000D161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proprio grazie all’identificazione automatizzata del target e al robot che guiderà la pistola della biopsia</w:t>
      </w:r>
      <w:r w:rsidR="00F57AA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. </w:t>
      </w:r>
      <w:r w:rsidR="00E523A5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Lo strumento sviluppato dal progetto permetterà di trasformare la procedura soggettiva e dipendente dall’operatore in una manovra più sicura e affidabile. </w:t>
      </w:r>
    </w:p>
    <w:p w:rsidR="00F57AAC" w:rsidRDefault="00986613" w:rsidP="00677F53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“Prost” si affianca al progetto in corso Ars,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Autonomous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Robotic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Surgery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e al prototipo del robot per la biopsia prostatica già sviluppato. </w:t>
      </w:r>
      <w:r w:rsidR="00F57AA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L’introduzione di </w:t>
      </w:r>
      <w:r w:rsidR="004B1B4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="00F57AA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Prost</w:t>
      </w:r>
      <w:r w:rsidR="004B1B4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</w:t>
      </w:r>
      <w:r w:rsidR="00F57AA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B05A3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permetterà di </w:t>
      </w:r>
      <w:r w:rsidR="0077524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diminuire</w:t>
      </w:r>
      <w:r w:rsidR="00B05A3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le diagnosi errate grazie all’aumento della precisione delle biopsie prostatiche, contribuendo ad un trattamento precoce del cancro. Ulteriori vantaggi saranno la riduzione delle biopsie </w:t>
      </w:r>
      <w:r w:rsidR="0077524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effettuate</w:t>
      </w:r>
      <w:r w:rsidR="00B05A3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delle complicazioni e degli interventi chirurgici non necessari. </w:t>
      </w:r>
    </w:p>
    <w:p w:rsidR="00F57AAC" w:rsidRDefault="00F57AAC" w:rsidP="00677F53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A3C" w:rsidRDefault="00B05A3C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67F4" w:rsidRDefault="003F67F4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AD1C41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AD1C41">
        <w:rPr>
          <w:rFonts w:ascii="Arial" w:hAnsi="Arial" w:cs="Arial"/>
          <w:color w:val="000000"/>
          <w:sz w:val="20"/>
          <w:szCs w:val="20"/>
        </w:rPr>
        <w:t>M. 335 1593262</w:t>
      </w:r>
    </w:p>
    <w:p w:rsidR="008E2D8E" w:rsidRPr="00AD1C41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AD1C41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AD1C41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AD1C41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17" w:rsidRDefault="00142717" w:rsidP="00D06FF2">
      <w:r>
        <w:separator/>
      </w:r>
    </w:p>
  </w:endnote>
  <w:endnote w:type="continuationSeparator" w:id="0">
    <w:p w:rsidR="00142717" w:rsidRDefault="0014271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17" w:rsidRDefault="00142717" w:rsidP="00D06FF2">
      <w:r>
        <w:separator/>
      </w:r>
    </w:p>
  </w:footnote>
  <w:footnote w:type="continuationSeparator" w:id="0">
    <w:p w:rsidR="00142717" w:rsidRDefault="0014271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85393"/>
    <w:rsid w:val="000A5203"/>
    <w:rsid w:val="000D161A"/>
    <w:rsid w:val="000D2C05"/>
    <w:rsid w:val="00102277"/>
    <w:rsid w:val="00103FB6"/>
    <w:rsid w:val="001045C2"/>
    <w:rsid w:val="00142717"/>
    <w:rsid w:val="00176663"/>
    <w:rsid w:val="001974EB"/>
    <w:rsid w:val="001A3601"/>
    <w:rsid w:val="001B0452"/>
    <w:rsid w:val="001B1638"/>
    <w:rsid w:val="001F76A9"/>
    <w:rsid w:val="00260D4A"/>
    <w:rsid w:val="00266D6A"/>
    <w:rsid w:val="00276BEC"/>
    <w:rsid w:val="00286C0F"/>
    <w:rsid w:val="00292CD6"/>
    <w:rsid w:val="002A3252"/>
    <w:rsid w:val="002D485A"/>
    <w:rsid w:val="002E2EA2"/>
    <w:rsid w:val="003072F3"/>
    <w:rsid w:val="00323370"/>
    <w:rsid w:val="00383BD6"/>
    <w:rsid w:val="003A6FD5"/>
    <w:rsid w:val="003C62B7"/>
    <w:rsid w:val="003C6712"/>
    <w:rsid w:val="003F3BFD"/>
    <w:rsid w:val="003F67F4"/>
    <w:rsid w:val="004124C3"/>
    <w:rsid w:val="00455910"/>
    <w:rsid w:val="00457384"/>
    <w:rsid w:val="0046496C"/>
    <w:rsid w:val="0047023F"/>
    <w:rsid w:val="00492699"/>
    <w:rsid w:val="004B1B47"/>
    <w:rsid w:val="004B54C2"/>
    <w:rsid w:val="004C7A1D"/>
    <w:rsid w:val="004D2960"/>
    <w:rsid w:val="004E577B"/>
    <w:rsid w:val="004F095E"/>
    <w:rsid w:val="00543940"/>
    <w:rsid w:val="00552B3B"/>
    <w:rsid w:val="00592108"/>
    <w:rsid w:val="00593CCF"/>
    <w:rsid w:val="00595EB9"/>
    <w:rsid w:val="005D1751"/>
    <w:rsid w:val="00631259"/>
    <w:rsid w:val="00677F53"/>
    <w:rsid w:val="006967C9"/>
    <w:rsid w:val="006A3B42"/>
    <w:rsid w:val="00775249"/>
    <w:rsid w:val="0078429B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B71C0"/>
    <w:rsid w:val="008E2D8E"/>
    <w:rsid w:val="008F2CC6"/>
    <w:rsid w:val="00915124"/>
    <w:rsid w:val="0092326B"/>
    <w:rsid w:val="00963194"/>
    <w:rsid w:val="00974CA0"/>
    <w:rsid w:val="00986613"/>
    <w:rsid w:val="009A295A"/>
    <w:rsid w:val="009B5CD7"/>
    <w:rsid w:val="00A21860"/>
    <w:rsid w:val="00A23C54"/>
    <w:rsid w:val="00AD1C41"/>
    <w:rsid w:val="00AE2E6E"/>
    <w:rsid w:val="00AF6801"/>
    <w:rsid w:val="00B01941"/>
    <w:rsid w:val="00B05A3C"/>
    <w:rsid w:val="00B15B69"/>
    <w:rsid w:val="00B64835"/>
    <w:rsid w:val="00BF0DE5"/>
    <w:rsid w:val="00BF7391"/>
    <w:rsid w:val="00C157B6"/>
    <w:rsid w:val="00C17FBC"/>
    <w:rsid w:val="00C323EE"/>
    <w:rsid w:val="00C347E5"/>
    <w:rsid w:val="00C622C1"/>
    <w:rsid w:val="00C64CD9"/>
    <w:rsid w:val="00C723BC"/>
    <w:rsid w:val="00CC06C9"/>
    <w:rsid w:val="00CC6321"/>
    <w:rsid w:val="00CE0218"/>
    <w:rsid w:val="00D06FF2"/>
    <w:rsid w:val="00D60166"/>
    <w:rsid w:val="00D63A24"/>
    <w:rsid w:val="00D71555"/>
    <w:rsid w:val="00D85AC7"/>
    <w:rsid w:val="00DA41BF"/>
    <w:rsid w:val="00E24B56"/>
    <w:rsid w:val="00E45240"/>
    <w:rsid w:val="00E523A5"/>
    <w:rsid w:val="00E6497D"/>
    <w:rsid w:val="00E867DD"/>
    <w:rsid w:val="00E957DB"/>
    <w:rsid w:val="00EC2A70"/>
    <w:rsid w:val="00EC3C70"/>
    <w:rsid w:val="00ED4C9E"/>
    <w:rsid w:val="00EF323F"/>
    <w:rsid w:val="00EF75FA"/>
    <w:rsid w:val="00F13E7D"/>
    <w:rsid w:val="00F2018F"/>
    <w:rsid w:val="00F277CB"/>
    <w:rsid w:val="00F373BC"/>
    <w:rsid w:val="00F57AAC"/>
    <w:rsid w:val="00F62D47"/>
    <w:rsid w:val="00F65B7B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95F8F"/>
  <w15:docId w15:val="{5D78A4D1-F4E6-41BC-970A-55D6046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016C-CA26-4FBD-92C1-1672A768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20</cp:revision>
  <cp:lastPrinted>2019-07-25T09:58:00Z</cp:lastPrinted>
  <dcterms:created xsi:type="dcterms:W3CDTF">2019-07-22T06:53:00Z</dcterms:created>
  <dcterms:modified xsi:type="dcterms:W3CDTF">2019-07-26T08:29:00Z</dcterms:modified>
</cp:coreProperties>
</file>