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2E004A">
        <w:rPr>
          <w:rFonts w:ascii="Arial" w:hAnsi="Arial" w:cs="Arial"/>
          <w:sz w:val="20"/>
          <w:szCs w:val="20"/>
        </w:rPr>
        <w:t>3</w:t>
      </w:r>
      <w:r w:rsidR="00B43ECC">
        <w:rPr>
          <w:rFonts w:ascii="Arial" w:hAnsi="Arial" w:cs="Arial"/>
          <w:sz w:val="20"/>
          <w:szCs w:val="20"/>
        </w:rPr>
        <w:t xml:space="preserve"> </w:t>
      </w:r>
      <w:r w:rsidR="002E004A">
        <w:rPr>
          <w:rFonts w:ascii="Arial" w:hAnsi="Arial" w:cs="Arial"/>
          <w:sz w:val="20"/>
          <w:szCs w:val="20"/>
        </w:rPr>
        <w:t>giugno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010E11" w:rsidRDefault="002E004A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03A28">
        <w:rPr>
          <w:rFonts w:ascii="Arial" w:hAnsi="Arial" w:cs="Arial"/>
          <w:sz w:val="20"/>
          <w:szCs w:val="20"/>
        </w:rPr>
        <w:t>6</w:t>
      </w:r>
      <w:r w:rsidR="00010E11">
        <w:rPr>
          <w:rFonts w:ascii="Arial" w:hAnsi="Arial" w:cs="Arial"/>
          <w:sz w:val="20"/>
          <w:szCs w:val="20"/>
        </w:rPr>
        <w:t>a. 2019</w:t>
      </w:r>
    </w:p>
    <w:p w:rsidR="00B43ECC" w:rsidRDefault="00B43ECC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10E11" w:rsidRPr="004402BA" w:rsidRDefault="004402BA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  <w:r w:rsidRPr="004402BA">
        <w:rPr>
          <w:rFonts w:ascii="Arial" w:eastAsia="Times New Roman" w:hAnsi="Arial" w:cs="Arial"/>
          <w:b/>
          <w:bCs/>
          <w:color w:val="000000"/>
          <w:kern w:val="36"/>
          <w:sz w:val="28"/>
        </w:rPr>
        <w:t xml:space="preserve">Inaugurata la Sala </w:t>
      </w:r>
      <w:r w:rsidR="00803A28">
        <w:rPr>
          <w:rFonts w:ascii="Arial" w:eastAsia="Times New Roman" w:hAnsi="Arial" w:cs="Arial"/>
          <w:b/>
          <w:bCs/>
          <w:color w:val="000000"/>
          <w:kern w:val="36"/>
          <w:sz w:val="28"/>
        </w:rPr>
        <w:t>b</w:t>
      </w:r>
      <w:r w:rsidRPr="004402BA">
        <w:rPr>
          <w:rFonts w:ascii="Arial" w:eastAsia="Times New Roman" w:hAnsi="Arial" w:cs="Arial"/>
          <w:b/>
          <w:bCs/>
          <w:color w:val="000000"/>
          <w:kern w:val="36"/>
          <w:sz w:val="28"/>
        </w:rPr>
        <w:t>ebè dell’università di Verona</w:t>
      </w:r>
    </w:p>
    <w:p w:rsidR="009E0E08" w:rsidRDefault="004402BA" w:rsidP="009E0E08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A palazzo Giuliari </w:t>
      </w:r>
      <w:r w:rsidR="00803A28">
        <w:rPr>
          <w:rFonts w:ascii="Arial" w:eastAsia="Times New Roman" w:hAnsi="Arial" w:cs="Arial"/>
          <w:b/>
          <w:bCs/>
          <w:color w:val="000000"/>
          <w:kern w:val="36"/>
        </w:rPr>
        <w:t xml:space="preserve">un </w:t>
      </w: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nuovo spazio dedicato </w:t>
      </w:r>
      <w:r>
        <w:rPr>
          <w:rFonts w:ascii="Arial" w:eastAsia="Times New Roman" w:hAnsi="Arial" w:cs="Arial"/>
          <w:b/>
          <w:bCs/>
          <w:color w:val="000000"/>
          <w:kern w:val="36"/>
        </w:rPr>
        <w:br/>
        <w:t xml:space="preserve">a figlie </w:t>
      </w:r>
      <w:r w:rsidR="003919FD">
        <w:rPr>
          <w:rFonts w:ascii="Arial" w:eastAsia="Times New Roman" w:hAnsi="Arial" w:cs="Arial"/>
          <w:b/>
          <w:bCs/>
          <w:color w:val="000000"/>
          <w:kern w:val="36"/>
        </w:rPr>
        <w:t xml:space="preserve">e figli di docenti, personale </w:t>
      </w:r>
      <w:r>
        <w:rPr>
          <w:rFonts w:ascii="Arial" w:eastAsia="Times New Roman" w:hAnsi="Arial" w:cs="Arial"/>
          <w:b/>
          <w:bCs/>
          <w:color w:val="000000"/>
          <w:kern w:val="36"/>
        </w:rPr>
        <w:t>e studenti Univr</w:t>
      </w:r>
    </w:p>
    <w:p w:rsidR="000C62DF" w:rsidRPr="00D04A17" w:rsidRDefault="000C62DF" w:rsidP="009E0E08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D04A17" w:rsidRPr="00B43ECC" w:rsidRDefault="00D04A17" w:rsidP="00D04A17">
      <w:pPr>
        <w:pStyle w:val="Titolo2"/>
        <w:shd w:val="clear" w:color="auto" w:fill="FFFFFF"/>
        <w:spacing w:before="0" w:after="45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C25A52" w:rsidRDefault="00803A28" w:rsidP="002E004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</w:pP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I</w:t>
      </w:r>
      <w:r w:rsidR="002E004A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naugurata </w:t>
      </w:r>
      <w:r w:rsidR="00373C0E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questa mattina </w:t>
      </w:r>
      <w:r w:rsidR="002E004A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la nuova Sala 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b</w:t>
      </w:r>
      <w:r w:rsidR="002E004A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ebè 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dell’università di Verona</w:t>
      </w:r>
      <w:r w:rsid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, </w:t>
      </w:r>
      <w:r w:rsidR="002E004A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uno spazio attrezzato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 </w:t>
      </w:r>
      <w:r w:rsidR="002E004A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per la cura dei più picc</w:t>
      </w:r>
      <w:r w:rsid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oli, aperto a figlie e figli di 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studenti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,</w:t>
      </w:r>
      <w:r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docenti e</w:t>
      </w:r>
      <w:r w:rsidR="002E004A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 personale tecnico e ammini</w:t>
      </w:r>
      <w:r w:rsid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strativo dell’ateneo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. A tagliare il nastro al nuovo spazio, 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al piano terra di Palazzo Giuliari, sede del rettorato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,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sono stati il rettore</w:t>
      </w:r>
      <w:r w:rsidR="002E004A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 Nicola Sarto</w:t>
      </w:r>
      <w:r w:rsidR="00853169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r</w:t>
      </w:r>
      <w:r w:rsidR="002E004A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, Cristina Iannamorelli, </w:t>
      </w:r>
      <w:r w:rsidR="00373C0E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la </w:t>
      </w:r>
      <w:r w:rsidR="00373C0E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presidentessa</w:t>
      </w:r>
      <w:r w:rsidR="002E004A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 </w:t>
      </w:r>
      <w:r w:rsidR="00373C0E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del Comitato unico di garanzia</w:t>
      </w:r>
      <w:r w:rsidR="002E004A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,</w:t>
      </w:r>
      <w:r w:rsidR="00373C0E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 Cug,</w:t>
      </w:r>
      <w:r w:rsidR="002E004A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 Olivia Guaraldo, membro del Cug e docente di Filosofia politica, e F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rancesca Briani, assessore alla C</w:t>
      </w:r>
      <w:r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>ultura, turismo, politiche giovanili e pari opportunità</w:t>
      </w:r>
      <w:r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 del C</w:t>
      </w:r>
      <w:r w:rsidR="002E004A" w:rsidRPr="002E004A">
        <w:rPr>
          <w:rFonts w:ascii="Arial" w:eastAsia="Times New Roman" w:hAnsi="Arial" w:cs="Arial"/>
          <w:b/>
          <w:iCs/>
          <w:kern w:val="1"/>
          <w:sz w:val="22"/>
          <w:szCs w:val="22"/>
          <w:lang w:eastAsia="hi-IN" w:bidi="hi-IN"/>
        </w:rPr>
        <w:t xml:space="preserve">omune di Verona. </w:t>
      </w:r>
    </w:p>
    <w:p w:rsidR="00803A28" w:rsidRDefault="002E004A" w:rsidP="002E004A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</w:pPr>
      <w:r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L’apertura 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della sala dedicata a</w:t>
      </w:r>
      <w:r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 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figli di dipendenti e studenti della comunità Univr</w:t>
      </w:r>
      <w:r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 è solo l’ultima di u</w:t>
      </w:r>
      <w:r w:rsidR="00853169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na serie di iniziative 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promosse dal C</w:t>
      </w:r>
      <w:r w:rsidR="00373C0E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ug.</w:t>
      </w:r>
      <w:r w:rsidR="00853169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 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Il 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comitato di ateneo che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 si occupa di pari opportunità</w:t>
      </w:r>
      <w:r w:rsidR="00803A28" w:rsidRPr="00853169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,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 valorizzazione</w:t>
      </w:r>
      <w:r w:rsidR="00373C0E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 del benessere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 di chi lavora</w:t>
      </w:r>
      <w:r w:rsidR="00373C0E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 </w:t>
      </w:r>
      <w:r w:rsidR="00803A28" w:rsidRPr="00853169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e 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opera </w:t>
      </w:r>
      <w:r w:rsidR="00803A28" w:rsidRPr="00853169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contro le discriminazioni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, 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è stato recentemente </w:t>
      </w:r>
      <w:bookmarkStart w:id="0" w:name="_GoBack"/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premiato a Roma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,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 in occasione del Forum della pubblica amministrazione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,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 per 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il</w:t>
      </w:r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 progetto “Azioni </w:t>
      </w:r>
      <w:bookmarkEnd w:id="0"/>
      <w:r w:rsidR="00803A28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po</w:t>
      </w:r>
      <w:r w:rsidR="00373C0E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>sitive per le pari opportunità”</w:t>
      </w:r>
      <w:r w:rsidR="00853169" w:rsidRPr="00853169">
        <w:rPr>
          <w:rFonts w:ascii="Arial" w:eastAsia="Times New Roman" w:hAnsi="Arial" w:cs="Arial"/>
          <w:iCs/>
          <w:kern w:val="1"/>
          <w:sz w:val="22"/>
          <w:szCs w:val="22"/>
          <w:lang w:eastAsia="hi-IN" w:bidi="hi-IN"/>
        </w:rPr>
        <w:t xml:space="preserve">. </w:t>
      </w:r>
    </w:p>
    <w:p w:rsidR="00C25A52" w:rsidRDefault="00C25A52" w:rsidP="00D04A1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</w:p>
    <w:p w:rsidR="00B43ECC" w:rsidRDefault="00B43ECC" w:rsidP="00D04A1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</w:p>
    <w:p w:rsidR="00B43ECC" w:rsidRDefault="00B43ECC" w:rsidP="00D04A1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</w:p>
    <w:p w:rsidR="00B43ECC" w:rsidRDefault="00B43ECC" w:rsidP="00D04A1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</w:p>
    <w:p w:rsidR="00B43ECC" w:rsidRDefault="00B43ECC" w:rsidP="00D04A1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</w:p>
    <w:p w:rsidR="00B43ECC" w:rsidRPr="00D04A17" w:rsidRDefault="00B43ECC" w:rsidP="00D04A1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  <w:r w:rsidR="00D04A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8465BA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8465BA">
        <w:rPr>
          <w:rFonts w:ascii="Arial" w:hAnsi="Arial" w:cs="Arial"/>
          <w:color w:val="000000"/>
          <w:sz w:val="20"/>
          <w:szCs w:val="20"/>
        </w:rPr>
        <w:t xml:space="preserve">M. </w:t>
      </w:r>
      <w:r w:rsidR="00FC75E4" w:rsidRPr="008465BA">
        <w:rPr>
          <w:rFonts w:ascii="Arial" w:hAnsi="Arial" w:cs="Arial"/>
          <w:color w:val="000000"/>
          <w:sz w:val="20"/>
          <w:szCs w:val="20"/>
        </w:rPr>
        <w:t>335 1593262</w:t>
      </w:r>
    </w:p>
    <w:p w:rsidR="008E2D8E" w:rsidRPr="0078429B" w:rsidRDefault="001F76A9" w:rsidP="0078429B">
      <w:pPr>
        <w:rPr>
          <w:rFonts w:ascii="Arial" w:hAnsi="Arial" w:cs="Arial"/>
          <w:color w:val="000000"/>
          <w:sz w:val="20"/>
          <w:szCs w:val="20"/>
        </w:rPr>
      </w:pPr>
      <w:r w:rsidRPr="008465BA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8465BA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78429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92" w:rsidRDefault="00BF7192" w:rsidP="00D06FF2">
      <w:r>
        <w:separator/>
      </w:r>
    </w:p>
  </w:endnote>
  <w:endnote w:type="continuationSeparator" w:id="0">
    <w:p w:rsidR="00BF7192" w:rsidRDefault="00BF719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78429B" w:rsidP="00552B3B">
    <w:pPr>
      <w:pStyle w:val="Pidipagina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b/>
        <w:sz w:val="16"/>
        <w:szCs w:val="16"/>
        <w:lang w:val="en-US"/>
      </w:rPr>
      <w:t>Area Comunicazione</w:t>
    </w:r>
  </w:p>
  <w:p w:rsidR="00552B3B" w:rsidRPr="0078429B" w:rsidRDefault="000C62DF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>
      <w:fldChar w:fldCharType="begin"/>
    </w:r>
    <w:r w:rsidRPr="00803A28">
      <w:rPr>
        <w:lang w:val="en-US"/>
      </w:rPr>
      <w:instrText xml:space="preserve"> HYPERLINK "http://www.univr.it" </w:instrText>
    </w:r>
    <w:r>
      <w:fldChar w:fldCharType="separate"/>
    </w:r>
    <w:r w:rsidR="00552B3B" w:rsidRPr="0078429B">
      <w:rPr>
        <w:rStyle w:val="Collegamentoipertestuale"/>
        <w:rFonts w:ascii="Arial" w:eastAsia="Times New Roman" w:hAnsi="Arial" w:cs="Arial"/>
        <w:sz w:val="16"/>
        <w:szCs w:val="16"/>
        <w:lang w:val="en-US"/>
      </w:rPr>
      <w:t>www.univr.it</w:t>
    </w:r>
    <w:r>
      <w:rPr>
        <w:rStyle w:val="Collegamentoipertestuale"/>
        <w:rFonts w:ascii="Arial" w:eastAsia="Times New Roman" w:hAnsi="Arial" w:cs="Arial"/>
        <w:sz w:val="16"/>
        <w:szCs w:val="16"/>
        <w:lang w:val="en-US"/>
      </w:rPr>
      <w:fldChar w:fldCharType="end"/>
    </w:r>
    <w:r w:rsidR="00552B3B" w:rsidRPr="0078429B">
      <w:rPr>
        <w:rFonts w:ascii="Arial" w:eastAsia="Times New Roman" w:hAnsi="Arial" w:cs="Arial"/>
        <w:sz w:val="16"/>
        <w:szCs w:val="16"/>
        <w:lang w:val="en-US"/>
      </w:rPr>
      <w:t xml:space="preserve"> </w:t>
    </w:r>
    <w:r w:rsidR="00EC3C70"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92" w:rsidRDefault="00BF7192" w:rsidP="00D06FF2">
      <w:r>
        <w:separator/>
      </w:r>
    </w:p>
  </w:footnote>
  <w:footnote w:type="continuationSeparator" w:id="0">
    <w:p w:rsidR="00BF7192" w:rsidRDefault="00BF719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10E11"/>
    <w:rsid w:val="000C62DF"/>
    <w:rsid w:val="000D2C05"/>
    <w:rsid w:val="00102277"/>
    <w:rsid w:val="00103FB6"/>
    <w:rsid w:val="001045C2"/>
    <w:rsid w:val="001F76A9"/>
    <w:rsid w:val="00266D6A"/>
    <w:rsid w:val="00276BEC"/>
    <w:rsid w:val="002E004A"/>
    <w:rsid w:val="003525C5"/>
    <w:rsid w:val="00373C0E"/>
    <w:rsid w:val="003919FD"/>
    <w:rsid w:val="00392BE1"/>
    <w:rsid w:val="004124C3"/>
    <w:rsid w:val="004402BA"/>
    <w:rsid w:val="00481392"/>
    <w:rsid w:val="004D2960"/>
    <w:rsid w:val="004F095E"/>
    <w:rsid w:val="00552B3B"/>
    <w:rsid w:val="00592108"/>
    <w:rsid w:val="006967C9"/>
    <w:rsid w:val="0078429B"/>
    <w:rsid w:val="00803A28"/>
    <w:rsid w:val="00805AD1"/>
    <w:rsid w:val="008465BA"/>
    <w:rsid w:val="00853169"/>
    <w:rsid w:val="008E2D8E"/>
    <w:rsid w:val="008F2CC6"/>
    <w:rsid w:val="00963194"/>
    <w:rsid w:val="00974CA0"/>
    <w:rsid w:val="009E0E08"/>
    <w:rsid w:val="00AE1A9F"/>
    <w:rsid w:val="00AE2E6E"/>
    <w:rsid w:val="00AF7ACB"/>
    <w:rsid w:val="00B15B69"/>
    <w:rsid w:val="00B43ECC"/>
    <w:rsid w:val="00BF7192"/>
    <w:rsid w:val="00C157B6"/>
    <w:rsid w:val="00C25A52"/>
    <w:rsid w:val="00D04A17"/>
    <w:rsid w:val="00D06FF2"/>
    <w:rsid w:val="00DA41BF"/>
    <w:rsid w:val="00E6497D"/>
    <w:rsid w:val="00E867DD"/>
    <w:rsid w:val="00EC3C70"/>
    <w:rsid w:val="00F2018F"/>
    <w:rsid w:val="00F277CB"/>
    <w:rsid w:val="00FC75E4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FB60F"/>
  <w15:docId w15:val="{52E0EC75-7A91-4562-BF7D-0512C724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12</cp:revision>
  <cp:lastPrinted>2019-06-03T09:19:00Z</cp:lastPrinted>
  <dcterms:created xsi:type="dcterms:W3CDTF">2019-05-30T11:20:00Z</dcterms:created>
  <dcterms:modified xsi:type="dcterms:W3CDTF">2019-06-03T11:33:00Z</dcterms:modified>
</cp:coreProperties>
</file>