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9A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3D089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PROGETTO DIDATTICO </w:t>
      </w:r>
    </w:p>
    <w:p w:rsidR="003C1018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:rsidR="003C1018" w:rsidRPr="00AC15D8" w:rsidRDefault="003C1018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2618"/>
        <w:gridCol w:w="2769"/>
      </w:tblGrid>
      <w:tr w:rsidR="002E6A5D" w:rsidRPr="00AC15D8" w:rsidTr="00BD175B">
        <w:trPr>
          <w:tblCellSpacing w:w="20" w:type="dxa"/>
        </w:trPr>
        <w:tc>
          <w:tcPr>
            <w:tcW w:w="10127" w:type="dxa"/>
            <w:gridSpan w:val="4"/>
            <w:shd w:val="clear" w:color="auto" w:fill="9BBB59" w:themeFill="accent3"/>
          </w:tcPr>
          <w:p w:rsidR="002E6A5D" w:rsidRPr="00AC15D8" w:rsidRDefault="002E6A5D" w:rsidP="002E6A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2E6A5D" w:rsidRPr="00AC15D8" w:rsidTr="00BD175B">
        <w:trPr>
          <w:tblCellSpacing w:w="20" w:type="dxa"/>
        </w:trPr>
        <w:tc>
          <w:tcPr>
            <w:tcW w:w="4760" w:type="dxa"/>
            <w:gridSpan w:val="2"/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578" w:type="dxa"/>
            <w:tcBorders>
              <w:right w:val="inset" w:sz="6" w:space="0" w:color="auto"/>
            </w:tcBorders>
          </w:tcPr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2E6A5D" w:rsidRPr="00AC15D8" w:rsidTr="00BD175B">
        <w:trPr>
          <w:tblCellSpacing w:w="20" w:type="dxa"/>
        </w:trPr>
        <w:tc>
          <w:tcPr>
            <w:tcW w:w="3485" w:type="dxa"/>
            <w:tcBorders>
              <w:right w:val="inset" w:sz="6" w:space="0" w:color="auto"/>
            </w:tcBorders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235" w:type="dxa"/>
            <w:tcBorders>
              <w:left w:val="inset" w:sz="6" w:space="0" w:color="auto"/>
            </w:tcBorders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27" w:type="dxa"/>
            <w:gridSpan w:val="2"/>
          </w:tcPr>
          <w:p w:rsidR="002E6A5D" w:rsidRPr="00457D09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E6A5D" w:rsidRPr="00AC15D8" w:rsidTr="00BD175B">
        <w:trPr>
          <w:tblCellSpacing w:w="20" w:type="dxa"/>
        </w:trPr>
        <w:tc>
          <w:tcPr>
            <w:tcW w:w="4760" w:type="dxa"/>
            <w:gridSpan w:val="2"/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5327" w:type="dxa"/>
            <w:gridSpan w:val="2"/>
          </w:tcPr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 – Filosofia 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 – Scienze del Servizio Sociale                          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 – Scienze dell’Educazione    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 – Scienze della Formazione nelle Organizzazioni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Formazione e Sviluppo delle Risorse Umane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Scienze Filosofiche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Scienze della Formazione Primaria      </w:t>
            </w:r>
          </w:p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Scienze Pedagogiche </w:t>
            </w:r>
          </w:p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Servizio Sociale in Ambiti Complessi</w:t>
            </w:r>
            <w:r w:rsidRPr="00AC15D8">
              <w:rPr>
                <w:rFonts w:ascii="Arial" w:hAnsi="Arial" w:cs="Arial"/>
              </w:rPr>
              <w:t xml:space="preserve"> 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79646" w:themeFill="accent6"/>
          </w:tcPr>
          <w:p w:rsidR="00AC15D8" w:rsidRPr="00AC15D8" w:rsidRDefault="00AC15D8" w:rsidP="00AC15D8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C15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="003D089A">
              <w:rPr>
                <w:rFonts w:ascii="Arial" w:hAnsi="Arial" w:cs="Arial"/>
              </w:rPr>
              <w:t xml:space="preserve">g e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o   d i d a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i c o</w:t>
            </w:r>
            <w:r w:rsidR="00457D09">
              <w:rPr>
                <w:rFonts w:ascii="Arial" w:hAnsi="Arial" w:cs="Arial"/>
              </w:rPr>
              <w:t xml:space="preserve">   p r o p o s t o:</w:t>
            </w:r>
          </w:p>
        </w:tc>
      </w:tr>
      <w:tr w:rsidR="002E6A5D" w:rsidRPr="00AC15D8" w:rsidTr="00BD175B">
        <w:trPr>
          <w:tblCellSpacing w:w="20" w:type="dxa"/>
        </w:trPr>
        <w:tc>
          <w:tcPr>
            <w:tcW w:w="3485" w:type="dxa"/>
          </w:tcPr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Obiettivi formativi </w:t>
            </w:r>
          </w:p>
          <w:p w:rsidR="00AC15D8" w:rsidRPr="00E438C4" w:rsidRDefault="00E438C4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6602" w:type="dxa"/>
            <w:gridSpan w:val="3"/>
          </w:tcPr>
          <w:p w:rsidR="00094D68" w:rsidRPr="00E52EB2" w:rsidRDefault="00094D6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E52EB2">
              <w:rPr>
                <w:i/>
                <w:sz w:val="16"/>
                <w:szCs w:val="16"/>
              </w:rPr>
              <w:t xml:space="preserve">Gli obiettivi formativi descrivono </w:t>
            </w:r>
            <w:r w:rsidRPr="00E52EB2">
              <w:rPr>
                <w:b/>
                <w:bCs/>
                <w:i/>
                <w:sz w:val="16"/>
                <w:szCs w:val="16"/>
              </w:rPr>
              <w:t>il ruolo dell’insegnamento all’i</w:t>
            </w:r>
            <w:r w:rsidR="009E13EE" w:rsidRPr="00E52EB2">
              <w:rPr>
                <w:b/>
                <w:bCs/>
                <w:i/>
                <w:sz w:val="16"/>
                <w:szCs w:val="16"/>
              </w:rPr>
              <w:t>nterno dell’intero percorso for</w:t>
            </w:r>
            <w:r w:rsidRPr="00E52EB2">
              <w:rPr>
                <w:b/>
                <w:bCs/>
                <w:i/>
                <w:sz w:val="16"/>
                <w:szCs w:val="16"/>
              </w:rPr>
              <w:t>mativo</w:t>
            </w:r>
            <w:r w:rsidRPr="00E52EB2">
              <w:rPr>
                <w:i/>
                <w:sz w:val="16"/>
                <w:szCs w:val="16"/>
              </w:rPr>
              <w:t>, ovvero quale sia il contributo di quell’insegnamento per il rag</w:t>
            </w:r>
            <w:r w:rsidR="009E13EE" w:rsidRPr="00E52EB2">
              <w:rPr>
                <w:i/>
                <w:sz w:val="16"/>
                <w:szCs w:val="16"/>
              </w:rPr>
              <w:t>giungimento degli obiettivi for</w:t>
            </w:r>
            <w:r w:rsidRPr="00E52EB2">
              <w:rPr>
                <w:i/>
                <w:sz w:val="16"/>
                <w:szCs w:val="16"/>
              </w:rPr>
              <w:t xml:space="preserve">mativi del </w:t>
            </w:r>
            <w:proofErr w:type="spellStart"/>
            <w:r w:rsidRPr="00E52EB2">
              <w:rPr>
                <w:i/>
                <w:sz w:val="16"/>
                <w:szCs w:val="16"/>
              </w:rPr>
              <w:t>CdS</w:t>
            </w:r>
            <w:proofErr w:type="spellEnd"/>
            <w:r w:rsidRPr="00E52EB2">
              <w:rPr>
                <w:i/>
                <w:sz w:val="16"/>
                <w:szCs w:val="16"/>
              </w:rPr>
              <w:t xml:space="preserve">. </w:t>
            </w:r>
          </w:p>
          <w:p w:rsidR="00094D68" w:rsidRPr="00E52EB2" w:rsidRDefault="00094D6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E52EB2">
              <w:rPr>
                <w:i/>
                <w:sz w:val="16"/>
                <w:szCs w:val="16"/>
              </w:rPr>
              <w:t xml:space="preserve">Oltre alle conoscenze disciplinari occorre definire anche quali saranno le </w:t>
            </w:r>
            <w:r w:rsidRPr="00E52EB2">
              <w:rPr>
                <w:b/>
                <w:bCs/>
                <w:i/>
                <w:sz w:val="16"/>
                <w:szCs w:val="16"/>
              </w:rPr>
              <w:t xml:space="preserve">capacità di applicare tali conoscenze (cd. Descrittori di Dublino) </w:t>
            </w:r>
            <w:r w:rsidRPr="00E52EB2">
              <w:rPr>
                <w:i/>
                <w:sz w:val="16"/>
                <w:szCs w:val="16"/>
              </w:rPr>
              <w:t>che lo studente avrà acquisito al termine del processo di apprendimento dell’insegnamento. Tali risultati dell’apprendimento</w:t>
            </w:r>
            <w:r w:rsidR="009E13EE" w:rsidRPr="00E52EB2">
              <w:rPr>
                <w:i/>
                <w:sz w:val="16"/>
                <w:szCs w:val="16"/>
              </w:rPr>
              <w:t xml:space="preserve"> attesi possono avere una propo</w:t>
            </w:r>
            <w:r w:rsidRPr="00E52EB2">
              <w:rPr>
                <w:i/>
                <w:sz w:val="16"/>
                <w:szCs w:val="16"/>
              </w:rPr>
              <w:t xml:space="preserve">sizione iniziale di questo tipo “Al termine dell’insegnamento lo studente dovrà dimostrare di/essere in grado di ...” </w:t>
            </w:r>
          </w:p>
          <w:p w:rsidR="002E6A5D" w:rsidRPr="00AC15D8" w:rsidRDefault="00094D68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 xml:space="preserve">Può essere opportuno il </w:t>
            </w:r>
            <w:r w:rsidRPr="00E52EB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confronto con il Presidente del Collegio Didattico e/o con il Referente del </w:t>
            </w:r>
            <w:proofErr w:type="spellStart"/>
            <w:r w:rsidRPr="00E52EB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CdS</w:t>
            </w:r>
            <w:proofErr w:type="spellEnd"/>
            <w:r w:rsidRPr="00E52EB2">
              <w:rPr>
                <w:rFonts w:ascii="Arial" w:hAnsi="Arial" w:cs="Arial"/>
                <w:i/>
                <w:sz w:val="16"/>
                <w:szCs w:val="16"/>
              </w:rPr>
              <w:t>, considerato che gli obiettivi formativi di ciascun insegnamento sono da ricollocare nell’architettura complessiva del corso.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BD175B">
        <w:trPr>
          <w:tblCellSpacing w:w="20" w:type="dxa"/>
        </w:trPr>
        <w:tc>
          <w:tcPr>
            <w:tcW w:w="3485" w:type="dxa"/>
          </w:tcPr>
          <w:p w:rsidR="00E438C4" w:rsidRDefault="00094D6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Programma</w:t>
            </w:r>
          </w:p>
          <w:p w:rsidR="00AC15D8" w:rsidRDefault="00E438C4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P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602" w:type="dxa"/>
            <w:gridSpan w:val="3"/>
          </w:tcPr>
          <w:p w:rsidR="002E6A5D" w:rsidRPr="00E52EB2" w:rsidRDefault="00094D6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E52EB2">
              <w:rPr>
                <w:i/>
                <w:sz w:val="16"/>
                <w:szCs w:val="16"/>
              </w:rPr>
              <w:t xml:space="preserve">Occorre elencare in maniera schematica e completa i principali argomenti previsti dall’insegnamento. È consigliabile l’uso del punto elenco per migliorare la leggibilità del testo. Nel caso l’insegnamento prevedesse più moduli o fasi, si raccomanda di evidenziare opportunamente la loro suddivisione per facilitare la lettura dello studente. 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BD175B">
        <w:trPr>
          <w:tblCellSpacing w:w="20" w:type="dxa"/>
        </w:trPr>
        <w:tc>
          <w:tcPr>
            <w:tcW w:w="3485" w:type="dxa"/>
          </w:tcPr>
          <w:p w:rsidR="00E438C4" w:rsidRDefault="002E6A5D" w:rsidP="00AC15D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 didattiche</w:t>
            </w:r>
            <w:r w:rsidRPr="00AC15D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:rsidR="00AC15D8" w:rsidRDefault="00E438C4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P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602" w:type="dxa"/>
            <w:gridSpan w:val="3"/>
          </w:tcPr>
          <w:p w:rsidR="002E6A5D" w:rsidRPr="00E52EB2" w:rsidRDefault="00094D68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brevemente descritte le modalità didattiche dell’insegnamento (didattica frontale, casi di studio, laboratori, e</w:t>
            </w:r>
            <w:r w:rsidR="002E7BB8">
              <w:rPr>
                <w:rFonts w:ascii="Arial" w:hAnsi="Arial" w:cs="Arial"/>
                <w:i/>
                <w:sz w:val="16"/>
                <w:szCs w:val="16"/>
              </w:rPr>
              <w:t>-</w:t>
            </w:r>
            <w:bookmarkStart w:id="0" w:name="_GoBack"/>
            <w:bookmarkEnd w:id="0"/>
            <w:r w:rsidRPr="00E52EB2">
              <w:rPr>
                <w:rFonts w:ascii="Arial" w:hAnsi="Arial" w:cs="Arial"/>
                <w:i/>
                <w:sz w:val="16"/>
                <w:szCs w:val="16"/>
              </w:rPr>
              <w:t>learning). Inoltre, se presenti, vanno descritte le attività opzionale o esterne oltre il monte ore dell’insegnamento (es: attività di tutorato, attività di laboratori opzionali, etc.) e le loro modalità di erogazione (numerosità dei gruppi, attività previste, etc.).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BD175B">
        <w:trPr>
          <w:tblCellSpacing w:w="20" w:type="dxa"/>
        </w:trPr>
        <w:tc>
          <w:tcPr>
            <w:tcW w:w="3485" w:type="dxa"/>
          </w:tcPr>
          <w:p w:rsidR="00E438C4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d'esame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</w:p>
          <w:p w:rsidR="002E6A5D" w:rsidRDefault="00E438C4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E02D88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6602" w:type="dxa"/>
            <w:gridSpan w:val="3"/>
          </w:tcPr>
          <w:p w:rsidR="002E6A5D" w:rsidRPr="00E52EB2" w:rsidRDefault="00094D68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brevemente descritte le modalità di esame che si intendono applicare (ad esempio modalità scritta ed orale, oppure solo orale)</w:t>
            </w:r>
            <w:r w:rsidR="00966FDC" w:rsidRPr="00E52EB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Questa sezione deve descrivere con precisione le modalità di svolgimento e valutazione dell’esame e, in particolare: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gli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obiettivi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 di accertamento in riferimento ai risultati di apprendimento attesi dagli studenti;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contenuti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prova/e: gli argomenti del programma su cui verte l’intera prova e, se previste, le singole parti della prova (es. parte scritta, parte orale, prova intermedia, etc.);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la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modalità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di accertamento: scritto con quesiti aperti, test a crocett</w:t>
            </w:r>
            <w:r w:rsidR="002E7BB8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e, orale, esposizione di un ela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borato,…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le modalità di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>valutazione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: punteggio attribuito alla singola parte della prova (es. voti in trentesimi, etc.), eventuali pesi di ciascuna parte della prova (es. scritto fino a un </w:t>
            </w:r>
            <w:proofErr w:type="spellStart"/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 di 24/30, orale da 1/30 a 9/30, etc.) e operazioni aritmetiche che permettono di arrivare al voto finale (es. media dei voti, somma dei voti, etc.). </w:t>
            </w:r>
          </w:p>
          <w:p w:rsidR="00E52EB2" w:rsidRPr="00AC15D8" w:rsidRDefault="00E52EB2" w:rsidP="00E52EB2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B2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it-IT"/>
              </w:rPr>
              <w:t>Occorre inoltre chiarire se le modalità d’esame sono differenziate fra frequentanti e non frequentanti.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D88" w:rsidRPr="00AC15D8" w:rsidTr="00E52EB2">
        <w:trPr>
          <w:trHeight w:val="573"/>
          <w:tblCellSpacing w:w="20" w:type="dxa"/>
        </w:trPr>
        <w:tc>
          <w:tcPr>
            <w:tcW w:w="3485" w:type="dxa"/>
          </w:tcPr>
          <w:p w:rsidR="00E02D88" w:rsidRPr="00AC15D8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Testi e materiali per l’esame</w:t>
            </w:r>
          </w:p>
          <w:p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6602" w:type="dxa"/>
            <w:gridSpan w:val="3"/>
          </w:tcPr>
          <w:p w:rsidR="00E02D88" w:rsidRPr="00E52EB2" w:rsidRDefault="00425631" w:rsidP="00425631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indicati</w:t>
            </w:r>
            <w:r w:rsidR="00094D68" w:rsidRPr="00E52E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D68" w:rsidRPr="00E52EB2">
              <w:rPr>
                <w:rFonts w:ascii="Arial" w:hAnsi="Arial" w:cs="Arial"/>
                <w:i/>
                <w:sz w:val="16"/>
                <w:szCs w:val="16"/>
              </w:rPr>
              <w:t>i testi consigliati e la bibliografia.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BD175B">
        <w:trPr>
          <w:tblCellSpacing w:w="20" w:type="dxa"/>
        </w:trPr>
        <w:tc>
          <w:tcPr>
            <w:tcW w:w="3485" w:type="dxa"/>
          </w:tcPr>
          <w:p w:rsidR="002E6A5D" w:rsidRPr="00D25391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602" w:type="dxa"/>
            <w:gridSpan w:val="3"/>
          </w:tcPr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4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3485" w:type="dxa"/>
          </w:tcPr>
          <w:p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Firma</w:t>
            </w:r>
            <w:r w:rsidR="00457D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del candidato</w:t>
            </w:r>
          </w:p>
          <w:p w:rsidR="00BD175B" w:rsidRPr="00BD175B" w:rsidRDefault="00BD175B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6602" w:type="dxa"/>
            <w:gridSpan w:val="3"/>
          </w:tcPr>
          <w:p w:rsidR="00AC15D8" w:rsidRPr="00AC15D8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A5D" w:rsidRDefault="002E6A5D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sectPr w:rsidR="002E6A5D" w:rsidSect="002E6A5D">
      <w:headerReference w:type="default" r:id="rId7"/>
      <w:footerReference w:type="default" r:id="rId8"/>
      <w:pgSz w:w="11906" w:h="16838"/>
      <w:pgMar w:top="851" w:right="1134" w:bottom="993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B" w:rsidRDefault="008F57BB" w:rsidP="007958C3">
      <w:pPr>
        <w:spacing w:after="0" w:line="240" w:lineRule="auto"/>
      </w:pPr>
      <w:r>
        <w:separator/>
      </w:r>
    </w:p>
  </w:endnote>
  <w:endnote w:type="continuationSeparator" w:id="0">
    <w:p w:rsidR="008F57BB" w:rsidRDefault="008F57BB" w:rsidP="007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76" w:rsidRPr="00023242" w:rsidRDefault="00023242" w:rsidP="00860897">
    <w:pPr>
      <w:pStyle w:val="Pidipagina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B" w:rsidRDefault="008F57BB" w:rsidP="007958C3">
      <w:pPr>
        <w:spacing w:after="0" w:line="240" w:lineRule="auto"/>
      </w:pPr>
      <w:r>
        <w:separator/>
      </w:r>
    </w:p>
  </w:footnote>
  <w:footnote w:type="continuationSeparator" w:id="0">
    <w:p w:rsidR="008F57BB" w:rsidRDefault="008F57BB" w:rsidP="0079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5D" w:rsidRDefault="006C7B4F" w:rsidP="002E6A5D">
    <w:pPr>
      <w:pStyle w:val="Intestazione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Allegato </w:t>
    </w:r>
    <w:r w:rsidRPr="006C7B4F">
      <w:rPr>
        <w:rFonts w:ascii="Arial" w:hAnsi="Arial" w:cs="Arial"/>
        <w:b/>
      </w:rPr>
      <w:t>A.2</w:t>
    </w:r>
  </w:p>
  <w:p w:rsidR="002E6A5D" w:rsidRPr="002E6A5D" w:rsidRDefault="002E6A5D" w:rsidP="002E6A5D">
    <w:pPr>
      <w:pStyle w:val="Intestazione"/>
      <w:spacing w:after="0" w:line="240" w:lineRule="aut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2F"/>
    <w:rsid w:val="0000086C"/>
    <w:rsid w:val="00023242"/>
    <w:rsid w:val="00050867"/>
    <w:rsid w:val="0006540B"/>
    <w:rsid w:val="00094D68"/>
    <w:rsid w:val="00095891"/>
    <w:rsid w:val="000B4D79"/>
    <w:rsid w:val="000C2E06"/>
    <w:rsid w:val="001018E5"/>
    <w:rsid w:val="00125BD0"/>
    <w:rsid w:val="001A2B00"/>
    <w:rsid w:val="001D0F53"/>
    <w:rsid w:val="001D4113"/>
    <w:rsid w:val="00263BC9"/>
    <w:rsid w:val="002A0804"/>
    <w:rsid w:val="002A53AD"/>
    <w:rsid w:val="002E6A5D"/>
    <w:rsid w:val="002E7BB8"/>
    <w:rsid w:val="00350B10"/>
    <w:rsid w:val="00373F02"/>
    <w:rsid w:val="0037438A"/>
    <w:rsid w:val="00384F63"/>
    <w:rsid w:val="003B04E7"/>
    <w:rsid w:val="003B7171"/>
    <w:rsid w:val="003C1018"/>
    <w:rsid w:val="003C7E1D"/>
    <w:rsid w:val="003D089A"/>
    <w:rsid w:val="00425631"/>
    <w:rsid w:val="004523EE"/>
    <w:rsid w:val="00457D09"/>
    <w:rsid w:val="00470233"/>
    <w:rsid w:val="00483905"/>
    <w:rsid w:val="004A3EEB"/>
    <w:rsid w:val="004C0CDC"/>
    <w:rsid w:val="005F22E5"/>
    <w:rsid w:val="00634ADB"/>
    <w:rsid w:val="00666CD7"/>
    <w:rsid w:val="006873FF"/>
    <w:rsid w:val="006A6AE3"/>
    <w:rsid w:val="006C7B4F"/>
    <w:rsid w:val="006E2E76"/>
    <w:rsid w:val="00730FAB"/>
    <w:rsid w:val="007507EF"/>
    <w:rsid w:val="007958C3"/>
    <w:rsid w:val="007F62C2"/>
    <w:rsid w:val="00812BA4"/>
    <w:rsid w:val="008134DC"/>
    <w:rsid w:val="00860897"/>
    <w:rsid w:val="008A6647"/>
    <w:rsid w:val="008E0159"/>
    <w:rsid w:val="008F57BB"/>
    <w:rsid w:val="0095731B"/>
    <w:rsid w:val="00961D12"/>
    <w:rsid w:val="00966FDC"/>
    <w:rsid w:val="009D563A"/>
    <w:rsid w:val="009E13EE"/>
    <w:rsid w:val="009E1962"/>
    <w:rsid w:val="00A32085"/>
    <w:rsid w:val="00A6190E"/>
    <w:rsid w:val="00A76E3E"/>
    <w:rsid w:val="00AA7676"/>
    <w:rsid w:val="00AB286E"/>
    <w:rsid w:val="00AC15D8"/>
    <w:rsid w:val="00AE146B"/>
    <w:rsid w:val="00AF017F"/>
    <w:rsid w:val="00B1235F"/>
    <w:rsid w:val="00B25CED"/>
    <w:rsid w:val="00BB62C9"/>
    <w:rsid w:val="00BD0C45"/>
    <w:rsid w:val="00BD175B"/>
    <w:rsid w:val="00BD6623"/>
    <w:rsid w:val="00C51C8B"/>
    <w:rsid w:val="00C805FB"/>
    <w:rsid w:val="00C9043A"/>
    <w:rsid w:val="00C9462F"/>
    <w:rsid w:val="00D25391"/>
    <w:rsid w:val="00DA5354"/>
    <w:rsid w:val="00DD2980"/>
    <w:rsid w:val="00E02D88"/>
    <w:rsid w:val="00E438C4"/>
    <w:rsid w:val="00E51086"/>
    <w:rsid w:val="00E5282F"/>
    <w:rsid w:val="00E52EB2"/>
    <w:rsid w:val="00E633BE"/>
    <w:rsid w:val="00F41649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9462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5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58C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E2E7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6E2E76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A3EE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A3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A3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0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086C"/>
    <w:pPr>
      <w:ind w:left="720"/>
      <w:contextualSpacing/>
    </w:pPr>
  </w:style>
  <w:style w:type="paragraph" w:customStyle="1" w:styleId="Default">
    <w:name w:val="Default"/>
    <w:rsid w:val="00094D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9462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5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58C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E2E7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6E2E76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A3EE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A3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A3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0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086C"/>
    <w:pPr>
      <w:ind w:left="720"/>
      <w:contextualSpacing/>
    </w:pPr>
  </w:style>
  <w:style w:type="paragraph" w:customStyle="1" w:styleId="Default">
    <w:name w:val="Default"/>
    <w:rsid w:val="00094D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Baldassarre Augueci</cp:lastModifiedBy>
  <cp:revision>8</cp:revision>
  <cp:lastPrinted>2014-05-27T08:51:00Z</cp:lastPrinted>
  <dcterms:created xsi:type="dcterms:W3CDTF">2016-05-23T09:08:00Z</dcterms:created>
  <dcterms:modified xsi:type="dcterms:W3CDTF">2017-07-13T07:59:00Z</dcterms:modified>
</cp:coreProperties>
</file>