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53324D" w:rsidRPr="0053324D" w:rsidRDefault="0027400D" w:rsidP="0053324D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E612EC" w:rsidRPr="00E612EC">
        <w:rPr>
          <w:rFonts w:ascii="Arial" w:eastAsia="Times New Roman" w:hAnsi="Arial" w:cs="Arial"/>
          <w:iCs/>
          <w:lang w:eastAsia="ar-SA"/>
        </w:rPr>
        <w:t>“</w:t>
      </w:r>
      <w:r w:rsidR="0053324D" w:rsidRPr="0053324D">
        <w:rPr>
          <w:rFonts w:ascii="Arial" w:eastAsia="Times New Roman" w:hAnsi="Arial" w:cs="Arial"/>
          <w:iCs/>
          <w:lang w:eastAsia="ar-SA"/>
        </w:rPr>
        <w:t xml:space="preserve">Avviso di selezione pubblica per il conferimento di un incarico di prestazione d’opera di lavoro autonomo per la seguente attività di supporto alla ricerca “Attività post- scavo relativa allo scavo archeologico di Piuro (SO): schedatura, controllo rilievo, aggiornamento GIS, verifica schedature, prima integrazione con fonti scritte dei dati archeologici, rilievo, elaborazione </w:t>
      </w:r>
      <w:proofErr w:type="spellStart"/>
      <w:r w:rsidR="0053324D" w:rsidRPr="0053324D">
        <w:rPr>
          <w:rFonts w:ascii="Arial" w:eastAsia="Times New Roman" w:hAnsi="Arial" w:cs="Arial"/>
          <w:iCs/>
          <w:lang w:eastAsia="ar-SA"/>
        </w:rPr>
        <w:t>matrix</w:t>
      </w:r>
      <w:proofErr w:type="spellEnd"/>
      <w:r w:rsidR="0053324D" w:rsidRPr="0053324D">
        <w:rPr>
          <w:rFonts w:ascii="Arial" w:eastAsia="Times New Roman" w:hAnsi="Arial" w:cs="Arial"/>
          <w:iCs/>
          <w:lang w:eastAsia="ar-SA"/>
        </w:rPr>
        <w:t xml:space="preserve">, </w:t>
      </w:r>
      <w:r w:rsidR="005C62CF">
        <w:rPr>
          <w:rFonts w:ascii="Arial" w:eastAsia="Times New Roman" w:hAnsi="Arial" w:cs="Arial"/>
          <w:iCs/>
          <w:lang w:eastAsia="ar-SA"/>
        </w:rPr>
        <w:t>GIS e fotogrammetria</w:t>
      </w:r>
      <w:r w:rsidR="0053324D" w:rsidRPr="0053324D">
        <w:rPr>
          <w:rFonts w:ascii="Arial" w:eastAsia="Times New Roman" w:hAnsi="Arial" w:cs="Arial"/>
          <w:iCs/>
          <w:lang w:eastAsia="ar-SA"/>
        </w:rPr>
        <w:t xml:space="preserve">” nell’ambito del progetto “Progetto di scavo archeologico presso Piuro (SO)” di cui responsabile scientifico è il prof. Fabio Saggioro.       </w:t>
      </w:r>
    </w:p>
    <w:p w:rsidR="0053324D" w:rsidRPr="0053324D" w:rsidRDefault="0053324D" w:rsidP="0053324D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53324D">
        <w:rPr>
          <w:rFonts w:ascii="Arial" w:eastAsia="Times New Roman" w:hAnsi="Arial" w:cs="Arial"/>
          <w:iCs/>
          <w:lang w:eastAsia="ar-SA"/>
        </w:rPr>
        <w:t xml:space="preserve">   </w:t>
      </w:r>
    </w:p>
    <w:p w:rsidR="006916E5" w:rsidRPr="006916E5" w:rsidRDefault="0053324D" w:rsidP="0053324D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53324D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53324D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53324D">
        <w:rPr>
          <w:rFonts w:ascii="Arial" w:eastAsia="Times New Roman" w:hAnsi="Arial" w:cs="Arial"/>
          <w:iCs/>
          <w:lang w:eastAsia="ar-SA"/>
        </w:rPr>
        <w:t xml:space="preserve">. </w:t>
      </w:r>
      <w:r w:rsidR="005C62CF">
        <w:rPr>
          <w:rFonts w:ascii="Arial" w:eastAsia="Times New Roman" w:hAnsi="Arial" w:cs="Arial"/>
          <w:iCs/>
          <w:lang w:eastAsia="ar-SA"/>
        </w:rPr>
        <w:t>10</w:t>
      </w:r>
      <w:bookmarkStart w:id="0" w:name="_GoBack"/>
      <w:bookmarkEnd w:id="0"/>
      <w:r w:rsidRPr="0053324D">
        <w:rPr>
          <w:rFonts w:ascii="Arial" w:eastAsia="Times New Roman" w:hAnsi="Arial" w:cs="Arial"/>
          <w:iCs/>
          <w:lang w:eastAsia="ar-SA"/>
        </w:rPr>
        <w:t>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3324D"/>
    <w:rsid w:val="005B3746"/>
    <w:rsid w:val="005C62CF"/>
    <w:rsid w:val="006916E5"/>
    <w:rsid w:val="008936C8"/>
    <w:rsid w:val="00B21D9F"/>
    <w:rsid w:val="00D95B61"/>
    <w:rsid w:val="00E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2019-06-27T10:56:00Z</dcterms:created>
  <dcterms:modified xsi:type="dcterms:W3CDTF">2019-06-27T10:56:00Z</dcterms:modified>
</cp:coreProperties>
</file>